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E62583" w14:textId="77777777" w:rsidR="00337E49" w:rsidRPr="00F67C77" w:rsidRDefault="00337E49" w:rsidP="00F67C77">
      <w:pPr>
        <w:spacing w:after="120"/>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szCs w:val="24"/>
        </w:rPr>
        <w:tab/>
      </w:r>
      <w:r w:rsidR="00E3266D" w:rsidRPr="00E3266D">
        <w:rPr>
          <w:rFonts w:ascii="Arial" w:hAnsi="Arial" w:cs="Arial"/>
          <w:noProof/>
          <w:sz w:val="24"/>
          <w:szCs w:val="24"/>
        </w:rPr>
        <w:t>UE Rx-Tx time difference measurement period for single positioning frequency layer in FR1 SA</w:t>
      </w:r>
    </w:p>
    <w:p w14:paraId="303A053B" w14:textId="2AFCE253" w:rsidR="00337E49" w:rsidRPr="00D11555" w:rsidRDefault="00230842" w:rsidP="000C157A">
      <w:pPr>
        <w:spacing w:after="120"/>
        <w:ind w:left="1985" w:hanging="1985"/>
        <w:rPr>
          <w:rFonts w:ascii="Arial" w:eastAsia="SimSun"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54073F">
        <w:rPr>
          <w:rFonts w:ascii="Arial" w:eastAsia="SimSun" w:hAnsi="Arial" w:cs="Arial"/>
          <w:noProof/>
          <w:sz w:val="24"/>
          <w:szCs w:val="24"/>
          <w:lang w:eastAsia="zh-CN"/>
        </w:rPr>
        <w:t>Rohde &amp;Schwarz</w:t>
      </w:r>
    </w:p>
    <w:p w14:paraId="3CE77EFA" w14:textId="77777777" w:rsidR="00337E49" w:rsidRDefault="00337E49" w:rsidP="000C157A">
      <w:pPr>
        <w:pBdr>
          <w:bottom w:val="single" w:sz="4" w:space="1" w:color="auto"/>
        </w:pBdr>
        <w:rPr>
          <w:rFonts w:ascii="Arial" w:hAnsi="Arial" w:cs="Arial"/>
        </w:rPr>
      </w:pPr>
    </w:p>
    <w:p w14:paraId="17FF0ECB" w14:textId="77777777" w:rsidR="00337E49" w:rsidRPr="00FB5A07" w:rsidRDefault="006C3575" w:rsidP="006C3575">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337E49" w:rsidRPr="00FB5A07">
        <w:rPr>
          <w:b/>
          <w:bCs/>
          <w:noProof w:val="0"/>
        </w:rPr>
        <w:t>Introduction</w:t>
      </w:r>
    </w:p>
    <w:p w14:paraId="2EE750A6" w14:textId="77777777" w:rsidR="008C715F" w:rsidRDefault="008C715F" w:rsidP="008C715F">
      <w:pPr>
        <w:jc w:val="both"/>
        <w:rPr>
          <w:rFonts w:ascii="Arial" w:hAnsi="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Pr>
          <w:rFonts w:ascii="Arial" w:hAnsi="Arial"/>
        </w:rPr>
        <w:t>This document relates to</w:t>
      </w:r>
      <w:r w:rsidRPr="00881645">
        <w:rPr>
          <w:rFonts w:ascii="Arial" w:hAnsi="Arial"/>
        </w:rPr>
        <w:t xml:space="preserve"> </w:t>
      </w:r>
      <w:r w:rsidR="00E3266D" w:rsidRPr="000846B1">
        <w:rPr>
          <w:rFonts w:ascii="Arial" w:eastAsia="SimSun" w:hAnsi="Arial" w:hint="eastAsia"/>
          <w:lang w:eastAsia="zh-CN"/>
        </w:rPr>
        <w:t>UE Rx-Tx</w:t>
      </w:r>
      <w:r w:rsidR="008D7999" w:rsidRPr="008D7999">
        <w:rPr>
          <w:rFonts w:ascii="Arial" w:hAnsi="Arial"/>
        </w:rPr>
        <w:t xml:space="preserve"> </w:t>
      </w:r>
      <w:r w:rsidR="00E3266D" w:rsidRPr="000846B1">
        <w:rPr>
          <w:rFonts w:ascii="Arial" w:eastAsia="SimSun" w:hAnsi="Arial" w:hint="eastAsia"/>
          <w:lang w:eastAsia="zh-CN"/>
        </w:rPr>
        <w:t xml:space="preserve">time difference </w:t>
      </w:r>
      <w:r w:rsidR="008D7999" w:rsidRPr="008D7999">
        <w:rPr>
          <w:rFonts w:ascii="Arial" w:hAnsi="Arial"/>
        </w:rPr>
        <w:t>measurement period test case for single positioning frequency layer in FR1 SA</w:t>
      </w:r>
      <w:r>
        <w:rPr>
          <w:rFonts w:ascii="Arial" w:hAnsi="Arial"/>
        </w:rPr>
        <w:t xml:space="preserve"> </w:t>
      </w:r>
      <w:r>
        <w:rPr>
          <w:rFonts w:ascii="Arial" w:hAnsi="Arial" w:hint="eastAsia"/>
        </w:rPr>
        <w:t>in TS 3</w:t>
      </w:r>
      <w:r w:rsidR="00961C54">
        <w:rPr>
          <w:rFonts w:ascii="Arial" w:hAnsi="Arial"/>
        </w:rPr>
        <w:t>7</w:t>
      </w:r>
      <w:r>
        <w:rPr>
          <w:rFonts w:ascii="Arial" w:hAnsi="Arial" w:hint="eastAsia"/>
        </w:rPr>
        <w:t>.</w:t>
      </w:r>
      <w:r>
        <w:rPr>
          <w:rFonts w:ascii="Arial" w:hAnsi="Arial"/>
        </w:rPr>
        <w:t>5</w:t>
      </w:r>
      <w:r w:rsidR="00961C54">
        <w:rPr>
          <w:rFonts w:ascii="Arial" w:hAnsi="Arial"/>
        </w:rPr>
        <w:t>71-1</w:t>
      </w:r>
      <w:r>
        <w:rPr>
          <w:rFonts w:ascii="Arial" w:hAnsi="Arial" w:hint="eastAsia"/>
        </w:rPr>
        <w:t>.</w:t>
      </w:r>
      <w:r>
        <w:rPr>
          <w:rFonts w:ascii="Arial" w:hAnsi="Arial"/>
        </w:rPr>
        <w:t xml:space="preserve"> The test case </w:t>
      </w:r>
      <w:r w:rsidR="00C01BD8" w:rsidRPr="00613218">
        <w:rPr>
          <w:rFonts w:ascii="Arial" w:eastAsia="SimSun" w:hAnsi="Arial" w:hint="eastAsia"/>
          <w:lang w:eastAsia="zh-CN"/>
        </w:rPr>
        <w:t>is</w:t>
      </w:r>
      <w:r>
        <w:rPr>
          <w:rFonts w:ascii="Arial" w:hAnsi="Arial"/>
        </w:rPr>
        <w:t>:</w:t>
      </w:r>
    </w:p>
    <w:p w14:paraId="7B0DAE0B" w14:textId="3471349D" w:rsidR="008C715F" w:rsidRPr="001D41E6" w:rsidRDefault="008D7999" w:rsidP="00F8108D">
      <w:pPr>
        <w:numPr>
          <w:ilvl w:val="0"/>
          <w:numId w:val="2"/>
        </w:numPr>
        <w:autoSpaceDE w:val="0"/>
        <w:autoSpaceDN w:val="0"/>
        <w:adjustRightInd w:val="0"/>
        <w:spacing w:after="60"/>
        <w:rPr>
          <w:rFonts w:ascii="Arial" w:eastAsia="SimSun" w:hAnsi="Arial"/>
        </w:rPr>
      </w:pPr>
      <w:r>
        <w:rPr>
          <w:rFonts w:ascii="Arial" w:eastAsia="SimSun" w:hAnsi="Arial" w:hint="eastAsia"/>
          <w:lang w:eastAsia="zh-CN"/>
        </w:rPr>
        <w:t>1</w:t>
      </w:r>
      <w:r w:rsidR="00E3266D">
        <w:rPr>
          <w:rFonts w:ascii="Arial" w:eastAsia="SimSun" w:hAnsi="Arial" w:hint="eastAsia"/>
          <w:lang w:eastAsia="zh-CN"/>
        </w:rPr>
        <w:t>5</w:t>
      </w:r>
      <w:r w:rsidR="00961C54">
        <w:rPr>
          <w:rFonts w:ascii="Arial" w:eastAsia="SimSun" w:hAnsi="Arial"/>
        </w:rPr>
        <w:t>.</w:t>
      </w:r>
      <w:r>
        <w:rPr>
          <w:rFonts w:ascii="Arial" w:eastAsia="SimSun" w:hAnsi="Arial" w:hint="eastAsia"/>
          <w:lang w:eastAsia="zh-CN"/>
        </w:rPr>
        <w:t>2</w:t>
      </w:r>
      <w:r w:rsidR="00961C54">
        <w:rPr>
          <w:rFonts w:ascii="Arial" w:eastAsia="SimSun" w:hAnsi="Arial"/>
        </w:rPr>
        <w:t>.</w:t>
      </w:r>
      <w:r w:rsidR="00147E5D">
        <w:rPr>
          <w:rFonts w:ascii="Arial" w:eastAsia="SimSun" w:hAnsi="Arial"/>
        </w:rPr>
        <w:t>6</w:t>
      </w:r>
      <w:r>
        <w:rPr>
          <w:rFonts w:ascii="Arial" w:eastAsia="SimSun" w:hAnsi="Arial"/>
        </w:rPr>
        <w:t xml:space="preserve">, </w:t>
      </w:r>
      <w:r w:rsidR="0001429F" w:rsidRPr="0001429F">
        <w:rPr>
          <w:rFonts w:ascii="Arial" w:eastAsia="SimSun" w:hAnsi="Arial"/>
        </w:rPr>
        <w:t>UE Rx-Tx time difference measurement period for single positioning frequency layer in FR1 SA</w:t>
      </w:r>
      <w:r w:rsidR="00EF0B89">
        <w:rPr>
          <w:rFonts w:ascii="Arial" w:eastAsia="SimSun" w:hAnsi="Arial"/>
        </w:rPr>
        <w:t xml:space="preserve"> </w:t>
      </w:r>
      <w:r w:rsidR="00077B6E" w:rsidRPr="00077B6E">
        <w:rPr>
          <w:rFonts w:ascii="Arial" w:eastAsia="SimSun" w:hAnsi="Arial"/>
        </w:rPr>
        <w:t>without measurement gap in FR1 SA</w:t>
      </w:r>
    </w:p>
    <w:p w14:paraId="56DACF9C" w14:textId="77777777" w:rsidR="008C715F" w:rsidRDefault="008C715F" w:rsidP="008C715F">
      <w:pPr>
        <w:jc w:val="both"/>
        <w:rPr>
          <w:rFonts w:ascii="Arial" w:hAnsi="Arial"/>
        </w:rPr>
      </w:pPr>
      <w:r>
        <w:rPr>
          <w:rFonts w:ascii="Arial" w:hAnsi="Arial"/>
        </w:rPr>
        <w:t>This document describes the process to derive the Test Tolerances. The calculations are provided in the accompanying spreadsheet.</w:t>
      </w:r>
    </w:p>
    <w:p w14:paraId="235B7801" w14:textId="77777777" w:rsidR="002C4A1C" w:rsidRPr="001D41E6" w:rsidRDefault="002C4A1C" w:rsidP="00FB7F45">
      <w:pPr>
        <w:pStyle w:val="tdoc-header"/>
        <w:autoSpaceDE w:val="0"/>
        <w:autoSpaceDN w:val="0"/>
        <w:adjustRightInd w:val="0"/>
        <w:spacing w:before="360" w:after="180"/>
        <w:outlineLvl w:val="0"/>
        <w:rPr>
          <w:b/>
          <w:noProof w:val="0"/>
        </w:rPr>
      </w:pPr>
      <w:r w:rsidRPr="00FB7F45">
        <w:rPr>
          <w:b/>
          <w:noProof w:val="0"/>
        </w:rPr>
        <w:t xml:space="preserve">2. Test cases in TS </w:t>
      </w:r>
      <w:r w:rsidR="001D4EF2">
        <w:rPr>
          <w:b/>
          <w:noProof w:val="0"/>
        </w:rPr>
        <w:t>3</w:t>
      </w:r>
      <w:r w:rsidR="008D7999" w:rsidRPr="00D11555">
        <w:rPr>
          <w:rFonts w:eastAsia="SimSun" w:hint="eastAsia"/>
          <w:b/>
          <w:noProof w:val="0"/>
          <w:lang w:eastAsia="zh-CN"/>
        </w:rPr>
        <w:t>8</w:t>
      </w:r>
      <w:r w:rsidR="001D4EF2">
        <w:rPr>
          <w:b/>
          <w:noProof w:val="0"/>
        </w:rPr>
        <w:t>.</w:t>
      </w:r>
      <w:r w:rsidR="001D4EF2" w:rsidRPr="001D41E6">
        <w:rPr>
          <w:b/>
          <w:noProof w:val="0"/>
        </w:rPr>
        <w:t>133</w:t>
      </w:r>
    </w:p>
    <w:p w14:paraId="07177A29" w14:textId="00CEA3F6" w:rsidR="00C938B9" w:rsidRDefault="00B91B8E" w:rsidP="002C4A1C">
      <w:pPr>
        <w:overflowPunct w:val="0"/>
        <w:autoSpaceDE w:val="0"/>
        <w:autoSpaceDN w:val="0"/>
        <w:adjustRightInd w:val="0"/>
        <w:jc w:val="both"/>
        <w:textAlignment w:val="baseline"/>
        <w:rPr>
          <w:rFonts w:ascii="Arial" w:eastAsia="SimSun" w:hAnsi="Arial" w:cs="Arial"/>
          <w:lang w:eastAsia="zh-CN"/>
        </w:rPr>
      </w:pPr>
      <w:r w:rsidRPr="001D41E6">
        <w:rPr>
          <w:rFonts w:ascii="Arial" w:eastAsia="SimSun" w:hAnsi="Arial" w:cs="Arial"/>
        </w:rPr>
        <w:t>The test conditions are defined in the following extract from TS 3</w:t>
      </w:r>
      <w:r w:rsidR="008A6F9D" w:rsidRPr="001D41E6">
        <w:rPr>
          <w:rFonts w:ascii="Arial" w:eastAsia="SimSun" w:hAnsi="Arial" w:cs="Arial" w:hint="eastAsia"/>
          <w:lang w:eastAsia="zh-CN"/>
        </w:rPr>
        <w:t>8</w:t>
      </w:r>
      <w:r w:rsidRPr="001D41E6">
        <w:rPr>
          <w:rFonts w:ascii="Arial" w:eastAsia="SimSun" w:hAnsi="Arial" w:cs="Arial"/>
        </w:rPr>
        <w:t>.133 v1</w:t>
      </w:r>
      <w:r w:rsidR="001740F2">
        <w:rPr>
          <w:rFonts w:ascii="Arial" w:eastAsia="SimSun" w:hAnsi="Arial" w:cs="Arial"/>
          <w:lang w:eastAsia="zh-CN"/>
        </w:rPr>
        <w:t>7.1</w:t>
      </w:r>
      <w:r w:rsidR="000A3571">
        <w:rPr>
          <w:rFonts w:ascii="Arial" w:eastAsia="SimSun" w:hAnsi="Arial" w:cs="Arial"/>
          <w:lang w:eastAsia="zh-CN"/>
        </w:rPr>
        <w:t>6</w:t>
      </w:r>
      <w:r w:rsidRPr="001D41E6">
        <w:rPr>
          <w:rFonts w:ascii="Arial" w:eastAsia="SimSun" w:hAnsi="Arial" w:cs="Arial"/>
        </w:rPr>
        <w:t>.0</w:t>
      </w:r>
      <w:r w:rsidR="000E2A44" w:rsidRPr="001D41E6">
        <w:rPr>
          <w:rFonts w:ascii="Arial" w:eastAsia="SimSun" w:hAnsi="Arial" w:cs="Arial" w:hint="eastAsia"/>
          <w:lang w:eastAsia="zh-CN"/>
        </w:rPr>
        <w:t>.</w:t>
      </w:r>
    </w:p>
    <w:p w14:paraId="4C394EE8" w14:textId="77777777" w:rsidR="005A667A" w:rsidRDefault="005A667A" w:rsidP="005A667A">
      <w:pPr>
        <w:rPr>
          <w:rFonts w:eastAsiaTheme="minorEastAsia"/>
          <w:highlight w:val="lightGray"/>
        </w:rPr>
      </w:pPr>
    </w:p>
    <w:p w14:paraId="1CE07292" w14:textId="77777777" w:rsidR="005C3BA0" w:rsidRPr="005C3BA0" w:rsidRDefault="005C3BA0" w:rsidP="002F7922">
      <w:pPr>
        <w:pStyle w:val="Heading1"/>
        <w:rPr>
          <w:highlight w:val="lightGray"/>
        </w:rPr>
      </w:pPr>
      <w:r w:rsidRPr="005C3BA0">
        <w:rPr>
          <w:highlight w:val="lightGray"/>
        </w:rPr>
        <w:t>A.6.6.14.4</w:t>
      </w:r>
      <w:r w:rsidRPr="005C3BA0">
        <w:rPr>
          <w:highlight w:val="lightGray"/>
        </w:rPr>
        <w:tab/>
        <w:t>UE Rx-Tx time difference measurement without gaps in FR1 SA</w:t>
      </w:r>
    </w:p>
    <w:p w14:paraId="699818F6" w14:textId="77777777" w:rsidR="005C3BA0" w:rsidRPr="005C3BA0" w:rsidRDefault="005C3BA0" w:rsidP="005C3BA0">
      <w:pPr>
        <w:rPr>
          <w:rFonts w:eastAsiaTheme="minorEastAsia"/>
          <w:highlight w:val="lightGray"/>
        </w:rPr>
      </w:pPr>
      <w:r w:rsidRPr="005C3BA0">
        <w:rPr>
          <w:rFonts w:eastAsiaTheme="minorEastAsia"/>
          <w:highlight w:val="lightGray"/>
        </w:rPr>
        <w:t>A.6.6.14.4.1</w:t>
      </w:r>
      <w:r w:rsidRPr="005C3BA0">
        <w:rPr>
          <w:rFonts w:eastAsiaTheme="minorEastAsia"/>
          <w:highlight w:val="lightGray"/>
        </w:rPr>
        <w:tab/>
        <w:t>Test purpose and environment</w:t>
      </w:r>
    </w:p>
    <w:p w14:paraId="0B0291FA" w14:textId="77777777" w:rsidR="005C3BA0" w:rsidRPr="005C3BA0" w:rsidRDefault="005C3BA0" w:rsidP="005C3BA0">
      <w:pPr>
        <w:rPr>
          <w:rFonts w:eastAsiaTheme="minorEastAsia"/>
          <w:highlight w:val="lightGray"/>
        </w:rPr>
      </w:pPr>
      <w:r w:rsidRPr="005C3BA0">
        <w:rPr>
          <w:rFonts w:eastAsiaTheme="minorEastAsia"/>
          <w:highlight w:val="lightGray"/>
        </w:rPr>
        <w:t>The purpose of the test is to verify that the UE Rx-Tx measurement meets the requirements specified in clause 9.9.4.6 in AWGN propagation condition in FR1 in standalone scenario. There are two sub-tests in the test, sub-test 1 is to verify the delay requirements with Nsample=1, and sub-test 2 is to verify the delay requirements with Nsample=4.</w:t>
      </w:r>
    </w:p>
    <w:p w14:paraId="7CA6D9EA" w14:textId="77777777" w:rsidR="005C3BA0" w:rsidRPr="005C3BA0" w:rsidRDefault="005C3BA0" w:rsidP="005C3BA0">
      <w:pPr>
        <w:rPr>
          <w:rFonts w:eastAsiaTheme="minorEastAsia"/>
          <w:highlight w:val="lightGray"/>
        </w:rPr>
      </w:pPr>
      <w:r w:rsidRPr="005C3BA0">
        <w:rPr>
          <w:rFonts w:eastAsiaTheme="minorEastAsia"/>
          <w:highlight w:val="lightGray"/>
        </w:rPr>
        <w:t>The supported test configurations in listed in Table A.6.6.14.4.1-1.</w:t>
      </w:r>
    </w:p>
    <w:p w14:paraId="2802EBC2" w14:textId="77777777" w:rsidR="005C3BA0" w:rsidRPr="005C3BA0" w:rsidRDefault="005C3BA0" w:rsidP="005C3BA0">
      <w:pPr>
        <w:rPr>
          <w:rFonts w:eastAsiaTheme="minorEastAsia"/>
          <w:b/>
          <w:highlight w:val="lightGray"/>
        </w:rPr>
      </w:pPr>
      <w:r w:rsidRPr="005C3BA0">
        <w:rPr>
          <w:rFonts w:eastAsiaTheme="minorEastAsia"/>
          <w:b/>
          <w:highlight w:val="lightGray"/>
        </w:rPr>
        <w:t>Table A.6.6.14.4.1-1: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2"/>
        <w:gridCol w:w="7204"/>
      </w:tblGrid>
      <w:tr w:rsidR="005C3BA0" w:rsidRPr="005C3BA0" w14:paraId="0AED838E" w14:textId="77777777" w:rsidTr="005C3BA0">
        <w:tc>
          <w:tcPr>
            <w:tcW w:w="2376" w:type="dxa"/>
            <w:tcBorders>
              <w:top w:val="single" w:sz="4" w:space="0" w:color="auto"/>
              <w:left w:val="single" w:sz="4" w:space="0" w:color="auto"/>
              <w:bottom w:val="single" w:sz="4" w:space="0" w:color="auto"/>
              <w:right w:val="single" w:sz="4" w:space="0" w:color="auto"/>
            </w:tcBorders>
            <w:hideMark/>
          </w:tcPr>
          <w:p w14:paraId="131B2DCC" w14:textId="77777777" w:rsidR="005C3BA0" w:rsidRPr="005C3BA0" w:rsidRDefault="005C3BA0" w:rsidP="005C3BA0">
            <w:pPr>
              <w:rPr>
                <w:rFonts w:eastAsiaTheme="minorEastAsia"/>
                <w:b/>
                <w:highlight w:val="lightGray"/>
              </w:rPr>
            </w:pPr>
            <w:r w:rsidRPr="005C3BA0">
              <w:rPr>
                <w:rFonts w:eastAsiaTheme="minorEastAsia"/>
                <w:b/>
                <w:highlight w:val="lightGray"/>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14B8A70E" w14:textId="77777777" w:rsidR="005C3BA0" w:rsidRPr="005C3BA0" w:rsidRDefault="005C3BA0" w:rsidP="005C3BA0">
            <w:pPr>
              <w:rPr>
                <w:rFonts w:eastAsiaTheme="minorEastAsia"/>
                <w:b/>
                <w:highlight w:val="lightGray"/>
              </w:rPr>
            </w:pPr>
            <w:r w:rsidRPr="005C3BA0">
              <w:rPr>
                <w:rFonts w:eastAsiaTheme="minorEastAsia"/>
                <w:b/>
                <w:highlight w:val="lightGray"/>
              </w:rPr>
              <w:t>Description</w:t>
            </w:r>
          </w:p>
        </w:tc>
      </w:tr>
      <w:tr w:rsidR="005C3BA0" w:rsidRPr="005C3BA0" w14:paraId="6D9B31DA" w14:textId="77777777" w:rsidTr="005C3BA0">
        <w:tc>
          <w:tcPr>
            <w:tcW w:w="2376" w:type="dxa"/>
            <w:tcBorders>
              <w:top w:val="single" w:sz="4" w:space="0" w:color="auto"/>
              <w:left w:val="single" w:sz="4" w:space="0" w:color="auto"/>
              <w:bottom w:val="single" w:sz="4" w:space="0" w:color="auto"/>
              <w:right w:val="single" w:sz="4" w:space="0" w:color="auto"/>
            </w:tcBorders>
            <w:hideMark/>
          </w:tcPr>
          <w:p w14:paraId="54DC8C4B" w14:textId="77777777" w:rsidR="005C3BA0" w:rsidRPr="005C3BA0" w:rsidRDefault="005C3BA0" w:rsidP="005C3BA0">
            <w:pPr>
              <w:rPr>
                <w:rFonts w:eastAsiaTheme="minorEastAsia"/>
                <w:highlight w:val="lightGray"/>
              </w:rPr>
            </w:pPr>
            <w:r w:rsidRPr="005C3BA0">
              <w:rPr>
                <w:rFonts w:eastAsiaTheme="minorEastAsia"/>
                <w:highlight w:val="lightGray"/>
              </w:rPr>
              <w:t>1</w:t>
            </w:r>
          </w:p>
        </w:tc>
        <w:tc>
          <w:tcPr>
            <w:tcW w:w="7230" w:type="dxa"/>
            <w:tcBorders>
              <w:top w:val="single" w:sz="4" w:space="0" w:color="auto"/>
              <w:left w:val="single" w:sz="4" w:space="0" w:color="auto"/>
              <w:bottom w:val="single" w:sz="4" w:space="0" w:color="auto"/>
              <w:right w:val="single" w:sz="4" w:space="0" w:color="auto"/>
            </w:tcBorders>
            <w:hideMark/>
          </w:tcPr>
          <w:p w14:paraId="2BFEEB72" w14:textId="77777777" w:rsidR="005C3BA0" w:rsidRPr="005C3BA0" w:rsidRDefault="005C3BA0" w:rsidP="005C3BA0">
            <w:pPr>
              <w:rPr>
                <w:rFonts w:eastAsiaTheme="minorEastAsia"/>
                <w:highlight w:val="lightGray"/>
              </w:rPr>
            </w:pPr>
            <w:r w:rsidRPr="005C3BA0">
              <w:rPr>
                <w:rFonts w:eastAsiaTheme="minorEastAsia"/>
                <w:highlight w:val="lightGray"/>
              </w:rPr>
              <w:t>15 kHz SSB SCS, 20 MHz bandwidth, FDD duplex mode</w:t>
            </w:r>
          </w:p>
        </w:tc>
      </w:tr>
      <w:tr w:rsidR="005C3BA0" w:rsidRPr="005C3BA0" w14:paraId="78F3ADF7" w14:textId="77777777" w:rsidTr="005C3BA0">
        <w:tc>
          <w:tcPr>
            <w:tcW w:w="2376" w:type="dxa"/>
            <w:tcBorders>
              <w:top w:val="single" w:sz="4" w:space="0" w:color="auto"/>
              <w:left w:val="single" w:sz="4" w:space="0" w:color="auto"/>
              <w:bottom w:val="single" w:sz="4" w:space="0" w:color="auto"/>
              <w:right w:val="single" w:sz="4" w:space="0" w:color="auto"/>
            </w:tcBorders>
            <w:hideMark/>
          </w:tcPr>
          <w:p w14:paraId="75D4764C" w14:textId="77777777" w:rsidR="005C3BA0" w:rsidRPr="005C3BA0" w:rsidRDefault="005C3BA0" w:rsidP="005C3BA0">
            <w:pPr>
              <w:rPr>
                <w:rFonts w:eastAsiaTheme="minorEastAsia"/>
                <w:highlight w:val="lightGray"/>
              </w:rPr>
            </w:pPr>
            <w:r w:rsidRPr="005C3BA0">
              <w:rPr>
                <w:rFonts w:eastAsiaTheme="minorEastAsia"/>
                <w:highlight w:val="lightGray"/>
              </w:rPr>
              <w:t>2</w:t>
            </w:r>
          </w:p>
        </w:tc>
        <w:tc>
          <w:tcPr>
            <w:tcW w:w="7230" w:type="dxa"/>
            <w:tcBorders>
              <w:top w:val="single" w:sz="4" w:space="0" w:color="auto"/>
              <w:left w:val="single" w:sz="4" w:space="0" w:color="auto"/>
              <w:bottom w:val="single" w:sz="4" w:space="0" w:color="auto"/>
              <w:right w:val="single" w:sz="4" w:space="0" w:color="auto"/>
            </w:tcBorders>
            <w:hideMark/>
          </w:tcPr>
          <w:p w14:paraId="72CB366B" w14:textId="77777777" w:rsidR="005C3BA0" w:rsidRPr="005C3BA0" w:rsidRDefault="005C3BA0" w:rsidP="005C3BA0">
            <w:pPr>
              <w:rPr>
                <w:rFonts w:eastAsiaTheme="minorEastAsia"/>
                <w:highlight w:val="lightGray"/>
              </w:rPr>
            </w:pPr>
            <w:r w:rsidRPr="005C3BA0">
              <w:rPr>
                <w:rFonts w:eastAsiaTheme="minorEastAsia"/>
                <w:highlight w:val="lightGray"/>
              </w:rPr>
              <w:t>15 kHz SSB SCS, 20 MHz bandwidth, TDD duplex mode</w:t>
            </w:r>
          </w:p>
        </w:tc>
      </w:tr>
      <w:tr w:rsidR="005C3BA0" w:rsidRPr="005C3BA0" w14:paraId="43D57363" w14:textId="77777777" w:rsidTr="005C3BA0">
        <w:tc>
          <w:tcPr>
            <w:tcW w:w="2376" w:type="dxa"/>
            <w:tcBorders>
              <w:top w:val="single" w:sz="4" w:space="0" w:color="auto"/>
              <w:left w:val="single" w:sz="4" w:space="0" w:color="auto"/>
              <w:bottom w:val="single" w:sz="4" w:space="0" w:color="auto"/>
              <w:right w:val="single" w:sz="4" w:space="0" w:color="auto"/>
            </w:tcBorders>
            <w:hideMark/>
          </w:tcPr>
          <w:p w14:paraId="3765C9C1" w14:textId="77777777" w:rsidR="005C3BA0" w:rsidRPr="005C3BA0" w:rsidRDefault="005C3BA0" w:rsidP="005C3BA0">
            <w:pPr>
              <w:rPr>
                <w:rFonts w:eastAsiaTheme="minorEastAsia"/>
                <w:highlight w:val="lightGray"/>
              </w:rPr>
            </w:pPr>
            <w:r w:rsidRPr="005C3BA0">
              <w:rPr>
                <w:rFonts w:eastAsiaTheme="minorEastAsia"/>
                <w:highlight w:val="lightGray"/>
              </w:rPr>
              <w:t>3</w:t>
            </w:r>
          </w:p>
        </w:tc>
        <w:tc>
          <w:tcPr>
            <w:tcW w:w="7230" w:type="dxa"/>
            <w:tcBorders>
              <w:top w:val="single" w:sz="4" w:space="0" w:color="auto"/>
              <w:left w:val="single" w:sz="4" w:space="0" w:color="auto"/>
              <w:bottom w:val="single" w:sz="4" w:space="0" w:color="auto"/>
              <w:right w:val="single" w:sz="4" w:space="0" w:color="auto"/>
            </w:tcBorders>
            <w:hideMark/>
          </w:tcPr>
          <w:p w14:paraId="56F9AFAD" w14:textId="77777777" w:rsidR="005C3BA0" w:rsidRPr="005C3BA0" w:rsidRDefault="005C3BA0" w:rsidP="005C3BA0">
            <w:pPr>
              <w:rPr>
                <w:rFonts w:eastAsiaTheme="minorEastAsia"/>
                <w:highlight w:val="lightGray"/>
              </w:rPr>
            </w:pPr>
            <w:r w:rsidRPr="005C3BA0">
              <w:rPr>
                <w:rFonts w:eastAsiaTheme="minorEastAsia"/>
                <w:highlight w:val="lightGray"/>
              </w:rPr>
              <w:t>30 kHz SSB SCS, 50 MHz bandwidth, TDD duplex mode</w:t>
            </w:r>
          </w:p>
        </w:tc>
      </w:tr>
      <w:tr w:rsidR="005C3BA0" w:rsidRPr="005C3BA0" w14:paraId="3636C88F" w14:textId="77777777" w:rsidTr="005C3BA0">
        <w:tc>
          <w:tcPr>
            <w:tcW w:w="9606" w:type="dxa"/>
            <w:gridSpan w:val="2"/>
            <w:tcBorders>
              <w:top w:val="single" w:sz="4" w:space="0" w:color="auto"/>
              <w:left w:val="single" w:sz="4" w:space="0" w:color="auto"/>
              <w:bottom w:val="single" w:sz="4" w:space="0" w:color="auto"/>
              <w:right w:val="single" w:sz="4" w:space="0" w:color="auto"/>
            </w:tcBorders>
            <w:hideMark/>
          </w:tcPr>
          <w:p w14:paraId="6EB87A3F" w14:textId="77777777" w:rsidR="005C3BA0" w:rsidRPr="005C3BA0" w:rsidRDefault="005C3BA0" w:rsidP="005C3BA0">
            <w:pPr>
              <w:rPr>
                <w:rFonts w:eastAsiaTheme="minorEastAsia"/>
                <w:highlight w:val="lightGray"/>
              </w:rPr>
            </w:pPr>
            <w:r w:rsidRPr="005C3BA0">
              <w:rPr>
                <w:rFonts w:eastAsiaTheme="minorEastAsia"/>
                <w:highlight w:val="lightGray"/>
              </w:rPr>
              <w:t>Note:</w:t>
            </w:r>
            <w:r w:rsidRPr="005C3BA0">
              <w:rPr>
                <w:rFonts w:eastAsiaTheme="minorEastAsia"/>
                <w:highlight w:val="lightGray"/>
              </w:rPr>
              <w:tab/>
              <w:t>The UE is only required to be tested in one of the supported test configurations.</w:t>
            </w:r>
          </w:p>
        </w:tc>
      </w:tr>
    </w:tbl>
    <w:p w14:paraId="6EB8F196" w14:textId="77777777" w:rsidR="005C3BA0" w:rsidRPr="005C3BA0" w:rsidRDefault="005C3BA0" w:rsidP="005C3BA0">
      <w:pPr>
        <w:rPr>
          <w:rFonts w:eastAsiaTheme="minorEastAsia"/>
          <w:highlight w:val="lightGray"/>
        </w:rPr>
      </w:pPr>
    </w:p>
    <w:p w14:paraId="4818E6F3" w14:textId="77777777" w:rsidR="005C3BA0" w:rsidRPr="005C3BA0" w:rsidRDefault="005C3BA0" w:rsidP="005C3BA0">
      <w:pPr>
        <w:rPr>
          <w:rFonts w:eastAsiaTheme="minorEastAsia"/>
          <w:highlight w:val="lightGray"/>
        </w:rPr>
      </w:pPr>
      <w:r w:rsidRPr="005C3BA0">
        <w:rPr>
          <w:rFonts w:eastAsiaTheme="minorEastAsia"/>
          <w:highlight w:val="lightGray"/>
        </w:rPr>
        <w:t>There are two cells in the test: PCell (Cell 1) and a neighbour cell (Cell 2). All cells are on the same RF channel in FR1.</w:t>
      </w:r>
    </w:p>
    <w:p w14:paraId="7E60E1FF" w14:textId="77777777" w:rsidR="005C3BA0" w:rsidRPr="005C3BA0" w:rsidRDefault="005C3BA0" w:rsidP="005C3BA0">
      <w:pPr>
        <w:rPr>
          <w:rFonts w:eastAsiaTheme="minorEastAsia"/>
          <w:highlight w:val="lightGray"/>
        </w:rPr>
      </w:pPr>
      <w:r w:rsidRPr="005C3BA0">
        <w:rPr>
          <w:rFonts w:eastAsiaTheme="minorEastAsia"/>
          <w:highlight w:val="lightGray"/>
        </w:rPr>
        <w:t xml:space="preserve">The test consists of two consecutive time intervals, with duration of T1 and T2. Cell 1 and Cell 2 mute PRS transmission during T1 and transmit PRS during T2. </w:t>
      </w:r>
    </w:p>
    <w:p w14:paraId="65CAFF27" w14:textId="77777777" w:rsidR="005C3BA0" w:rsidRPr="005C3BA0" w:rsidRDefault="005C3BA0" w:rsidP="005C3BA0">
      <w:pPr>
        <w:rPr>
          <w:rFonts w:eastAsiaTheme="minorEastAsia"/>
          <w:highlight w:val="lightGray"/>
        </w:rPr>
      </w:pPr>
      <w:r w:rsidRPr="005C3BA0">
        <w:rPr>
          <w:rFonts w:eastAsiaTheme="minorEastAsia"/>
          <w:highlight w:val="lightGray"/>
        </w:rPr>
        <w:lastRenderedPageBreak/>
        <w:t xml:space="preserve">The </w:t>
      </w:r>
      <w:r w:rsidRPr="005C3BA0">
        <w:rPr>
          <w:rFonts w:eastAsiaTheme="minorEastAsia"/>
          <w:i/>
          <w:iCs/>
          <w:highlight w:val="lightGray"/>
        </w:rPr>
        <w:t>NR-Multi-RTT-ProvideAssistanceData</w:t>
      </w:r>
      <w:r w:rsidRPr="005C3BA0">
        <w:rPr>
          <w:rFonts w:eastAsiaTheme="minorEastAsia"/>
          <w:highlight w:val="lightGray"/>
        </w:rPr>
        <w:t xml:space="preserve"> and </w:t>
      </w:r>
      <w:r w:rsidRPr="005C3BA0">
        <w:rPr>
          <w:rFonts w:eastAsiaTheme="minorEastAsia"/>
          <w:i/>
          <w:iCs/>
          <w:highlight w:val="lightGray"/>
        </w:rPr>
        <w:t>nr-Multi-RTT-RequestLocationInformation</w:t>
      </w:r>
      <w:r w:rsidRPr="005C3BA0">
        <w:rPr>
          <w:rFonts w:eastAsiaTheme="minorEastAsia"/>
          <w:highlight w:val="lightGray"/>
        </w:rPr>
        <w:t xml:space="preserve"> as defined in TS 37.355 [34, clause 6.5.12.1], shall be provided to the UE during T1. The last TTI containing the two messages shall be provided to the UE </w:t>
      </w:r>
      <w:r w:rsidRPr="005C3BA0">
        <w:rPr>
          <w:rFonts w:eastAsiaTheme="minorEastAsia"/>
          <w:highlight w:val="lightGray"/>
        </w:rPr>
        <w:sym w:font="Symbol" w:char="F044"/>
      </w:r>
      <w:r w:rsidRPr="005C3BA0">
        <w:rPr>
          <w:rFonts w:eastAsiaTheme="minorEastAsia"/>
          <w:highlight w:val="lightGray"/>
        </w:rPr>
        <w:t xml:space="preserve">T ms before the start of T2, where </w:t>
      </w:r>
      <w:r w:rsidRPr="005C3BA0">
        <w:rPr>
          <w:rFonts w:eastAsiaTheme="minorEastAsia"/>
          <w:highlight w:val="lightGray"/>
        </w:rPr>
        <w:sym w:font="Symbol" w:char="F044"/>
      </w:r>
      <w:r w:rsidRPr="005C3BA0">
        <w:rPr>
          <w:rFonts w:eastAsiaTheme="minorEastAsia"/>
          <w:highlight w:val="lightGray"/>
        </w:rPr>
        <w:t>T = 50 ms is the maximum processing time of the multi-RTT assistance data and location information request.</w:t>
      </w:r>
    </w:p>
    <w:p w14:paraId="37AB5D66" w14:textId="77777777" w:rsidR="005C3BA0" w:rsidRPr="005C3BA0" w:rsidRDefault="005C3BA0" w:rsidP="005C3BA0">
      <w:pPr>
        <w:rPr>
          <w:rFonts w:eastAsiaTheme="minorEastAsia"/>
          <w:highlight w:val="lightGray"/>
        </w:rPr>
      </w:pPr>
      <w:r w:rsidRPr="005C3BA0">
        <w:rPr>
          <w:rFonts w:eastAsiaTheme="minorEastAsia"/>
          <w:highlight w:val="lightGray"/>
        </w:rPr>
        <w:t xml:space="preserve">The beginning of the time interval T2 shall be aligned with the beginning of PRS processing window containing the PRS resources. </w:t>
      </w:r>
    </w:p>
    <w:p w14:paraId="442AF0EA" w14:textId="77777777" w:rsidR="005C3BA0" w:rsidRPr="005C3BA0" w:rsidRDefault="005C3BA0" w:rsidP="005C3BA0">
      <w:pPr>
        <w:rPr>
          <w:rFonts w:eastAsiaTheme="minorEastAsia"/>
          <w:highlight w:val="lightGray"/>
        </w:rPr>
      </w:pPr>
      <w:r w:rsidRPr="005C3BA0">
        <w:rPr>
          <w:rFonts w:eastAsiaTheme="minorEastAsia"/>
          <w:highlight w:val="lightGray"/>
        </w:rPr>
        <w:t>The UE is configured with PRS processing window before T2.</w:t>
      </w:r>
    </w:p>
    <w:p w14:paraId="3E691933" w14:textId="77777777" w:rsidR="005C3BA0" w:rsidRPr="005C3BA0" w:rsidRDefault="005C3BA0" w:rsidP="005C3BA0">
      <w:pPr>
        <w:rPr>
          <w:rFonts w:eastAsiaTheme="minorEastAsia"/>
          <w:highlight w:val="lightGray"/>
        </w:rPr>
      </w:pPr>
      <w:r w:rsidRPr="005C3BA0">
        <w:rPr>
          <w:rFonts w:eastAsiaTheme="minorEastAsia"/>
          <w:highlight w:val="lightGray"/>
        </w:rPr>
        <w:t>The UE is configured to transmit SRS during T2.</w:t>
      </w:r>
    </w:p>
    <w:p w14:paraId="60F88B59" w14:textId="77777777" w:rsidR="005C3BA0" w:rsidRPr="005C3BA0" w:rsidRDefault="005C3BA0" w:rsidP="005C3BA0">
      <w:pPr>
        <w:rPr>
          <w:rFonts w:eastAsiaTheme="minorEastAsia"/>
          <w:highlight w:val="lightGray"/>
        </w:rPr>
      </w:pPr>
      <w:r w:rsidRPr="005C3BA0">
        <w:rPr>
          <w:rFonts w:eastAsiaTheme="minorEastAsia"/>
          <w:highlight w:val="lightGray"/>
        </w:rPr>
        <w:t xml:space="preserve">The general test parameters and cell specific test parameters are as given in Table A.6.6.14.4.1-2 and Table A.6.6.14.4.1-3 respectively. </w:t>
      </w:r>
    </w:p>
    <w:p w14:paraId="3A06BCA9" w14:textId="77777777" w:rsidR="005C3BA0" w:rsidRPr="005C3BA0" w:rsidRDefault="005C3BA0" w:rsidP="005C3BA0">
      <w:pPr>
        <w:rPr>
          <w:rFonts w:eastAsiaTheme="minorEastAsia"/>
          <w:b/>
          <w:highlight w:val="lightGray"/>
        </w:rPr>
      </w:pPr>
      <w:r w:rsidRPr="005C3BA0">
        <w:rPr>
          <w:rFonts w:eastAsiaTheme="minorEastAsia"/>
          <w:b/>
          <w:highlight w:val="lightGray"/>
        </w:rPr>
        <w:t>Table A.6.6.14.4.1-2: General test parameters</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1"/>
        <w:gridCol w:w="709"/>
        <w:gridCol w:w="993"/>
        <w:gridCol w:w="2157"/>
        <w:gridCol w:w="3235"/>
      </w:tblGrid>
      <w:tr w:rsidR="005C3BA0" w:rsidRPr="005C3BA0" w14:paraId="6143DF4A" w14:textId="77777777" w:rsidTr="005C3BA0">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2F806561" w14:textId="77777777" w:rsidR="005C3BA0" w:rsidRPr="005C3BA0" w:rsidRDefault="005C3BA0" w:rsidP="005C3BA0">
            <w:pPr>
              <w:rPr>
                <w:rFonts w:eastAsiaTheme="minorEastAsia"/>
                <w:b/>
                <w:highlight w:val="lightGray"/>
              </w:rPr>
            </w:pPr>
            <w:r w:rsidRPr="005C3BA0">
              <w:rPr>
                <w:rFonts w:eastAsiaTheme="minorEastAsia"/>
                <w:b/>
                <w:highlight w:val="lightGray"/>
              </w:rPr>
              <w:t>Parameter</w:t>
            </w:r>
          </w:p>
        </w:tc>
        <w:tc>
          <w:tcPr>
            <w:tcW w:w="709" w:type="dxa"/>
            <w:tcBorders>
              <w:top w:val="single" w:sz="4" w:space="0" w:color="auto"/>
              <w:left w:val="single" w:sz="4" w:space="0" w:color="auto"/>
              <w:bottom w:val="single" w:sz="4" w:space="0" w:color="auto"/>
              <w:right w:val="single" w:sz="4" w:space="0" w:color="auto"/>
            </w:tcBorders>
            <w:hideMark/>
          </w:tcPr>
          <w:p w14:paraId="6BBE06BD" w14:textId="77777777" w:rsidR="005C3BA0" w:rsidRPr="005C3BA0" w:rsidRDefault="005C3BA0" w:rsidP="005C3BA0">
            <w:pPr>
              <w:rPr>
                <w:rFonts w:eastAsiaTheme="minorEastAsia"/>
                <w:b/>
                <w:highlight w:val="lightGray"/>
              </w:rPr>
            </w:pPr>
            <w:r w:rsidRPr="005C3BA0">
              <w:rPr>
                <w:rFonts w:eastAsiaTheme="minorEastAsia"/>
                <w:b/>
                <w:highlight w:val="lightGray"/>
              </w:rPr>
              <w:t>Unit</w:t>
            </w:r>
          </w:p>
        </w:tc>
        <w:tc>
          <w:tcPr>
            <w:tcW w:w="992" w:type="dxa"/>
            <w:tcBorders>
              <w:top w:val="single" w:sz="4" w:space="0" w:color="auto"/>
              <w:left w:val="single" w:sz="4" w:space="0" w:color="auto"/>
              <w:bottom w:val="single" w:sz="4" w:space="0" w:color="auto"/>
              <w:right w:val="single" w:sz="4" w:space="0" w:color="auto"/>
            </w:tcBorders>
            <w:hideMark/>
          </w:tcPr>
          <w:p w14:paraId="74156BF4" w14:textId="77777777" w:rsidR="005C3BA0" w:rsidRPr="005C3BA0" w:rsidRDefault="005C3BA0" w:rsidP="005C3BA0">
            <w:pPr>
              <w:rPr>
                <w:rFonts w:eastAsiaTheme="minorEastAsia"/>
                <w:b/>
                <w:highlight w:val="lightGray"/>
              </w:rPr>
            </w:pPr>
            <w:r w:rsidRPr="005C3BA0">
              <w:rPr>
                <w:rFonts w:eastAsiaTheme="minorEastAsia"/>
                <w:b/>
                <w:highlight w:val="lightGray"/>
              </w:rPr>
              <w:t>Test configuration</w:t>
            </w:r>
          </w:p>
        </w:tc>
        <w:tc>
          <w:tcPr>
            <w:tcW w:w="2156" w:type="dxa"/>
            <w:tcBorders>
              <w:top w:val="single" w:sz="4" w:space="0" w:color="auto"/>
              <w:left w:val="single" w:sz="4" w:space="0" w:color="auto"/>
              <w:bottom w:val="single" w:sz="4" w:space="0" w:color="auto"/>
              <w:right w:val="single" w:sz="4" w:space="0" w:color="auto"/>
            </w:tcBorders>
            <w:hideMark/>
          </w:tcPr>
          <w:p w14:paraId="74DB7409" w14:textId="77777777" w:rsidR="005C3BA0" w:rsidRPr="005C3BA0" w:rsidRDefault="005C3BA0" w:rsidP="005C3BA0">
            <w:pPr>
              <w:rPr>
                <w:rFonts w:eastAsiaTheme="minorEastAsia"/>
                <w:b/>
                <w:highlight w:val="lightGray"/>
              </w:rPr>
            </w:pPr>
            <w:r w:rsidRPr="005C3BA0">
              <w:rPr>
                <w:rFonts w:eastAsiaTheme="minorEastAsia"/>
                <w:b/>
                <w:highlight w:val="lightGray"/>
              </w:rPr>
              <w:t>Value</w:t>
            </w:r>
          </w:p>
        </w:tc>
        <w:tc>
          <w:tcPr>
            <w:tcW w:w="3233" w:type="dxa"/>
            <w:tcBorders>
              <w:top w:val="single" w:sz="4" w:space="0" w:color="auto"/>
              <w:left w:val="single" w:sz="4" w:space="0" w:color="auto"/>
              <w:bottom w:val="single" w:sz="4" w:space="0" w:color="auto"/>
              <w:right w:val="single" w:sz="4" w:space="0" w:color="auto"/>
            </w:tcBorders>
            <w:hideMark/>
          </w:tcPr>
          <w:p w14:paraId="21FF7BFA" w14:textId="77777777" w:rsidR="005C3BA0" w:rsidRPr="005C3BA0" w:rsidRDefault="005C3BA0" w:rsidP="005C3BA0">
            <w:pPr>
              <w:rPr>
                <w:rFonts w:eastAsiaTheme="minorEastAsia"/>
                <w:b/>
                <w:highlight w:val="lightGray"/>
              </w:rPr>
            </w:pPr>
            <w:r w:rsidRPr="005C3BA0">
              <w:rPr>
                <w:rFonts w:eastAsiaTheme="minorEastAsia"/>
                <w:b/>
                <w:highlight w:val="lightGray"/>
              </w:rPr>
              <w:t>Comment</w:t>
            </w:r>
          </w:p>
        </w:tc>
      </w:tr>
      <w:tr w:rsidR="005C3BA0" w:rsidRPr="005C3BA0" w14:paraId="36FBECE5" w14:textId="77777777" w:rsidTr="005C3BA0">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03D9FFF0" w14:textId="77777777" w:rsidR="005C3BA0" w:rsidRPr="005C3BA0" w:rsidRDefault="005C3BA0" w:rsidP="005C3BA0">
            <w:pPr>
              <w:rPr>
                <w:rFonts w:eastAsiaTheme="minorEastAsia"/>
                <w:highlight w:val="lightGray"/>
              </w:rPr>
            </w:pPr>
            <w:r w:rsidRPr="005C3BA0">
              <w:rPr>
                <w:rFonts w:eastAsiaTheme="minorEastAsia"/>
                <w:highlight w:val="lightGray"/>
              </w:rPr>
              <w:t>Active cell</w:t>
            </w:r>
          </w:p>
        </w:tc>
        <w:tc>
          <w:tcPr>
            <w:tcW w:w="709" w:type="dxa"/>
            <w:tcBorders>
              <w:top w:val="single" w:sz="4" w:space="0" w:color="auto"/>
              <w:left w:val="single" w:sz="4" w:space="0" w:color="auto"/>
              <w:bottom w:val="single" w:sz="4" w:space="0" w:color="auto"/>
              <w:right w:val="single" w:sz="4" w:space="0" w:color="auto"/>
            </w:tcBorders>
          </w:tcPr>
          <w:p w14:paraId="5D3C5CCC" w14:textId="77777777" w:rsidR="005C3BA0" w:rsidRPr="005C3BA0" w:rsidRDefault="005C3BA0" w:rsidP="005C3BA0">
            <w:pPr>
              <w:rPr>
                <w:rFonts w:eastAsiaTheme="minorEastAsia"/>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6FC0EA4E" w14:textId="77777777" w:rsidR="005C3BA0" w:rsidRPr="005C3BA0" w:rsidRDefault="005C3BA0" w:rsidP="005C3BA0">
            <w:pPr>
              <w:rPr>
                <w:rFonts w:eastAsiaTheme="minorEastAsia"/>
                <w:highlight w:val="lightGray"/>
              </w:rPr>
            </w:pPr>
            <w:r w:rsidRPr="005C3BA0">
              <w:rPr>
                <w:rFonts w:eastAsiaTheme="minorEastAsia"/>
                <w:highlight w:val="lightGray"/>
              </w:rPr>
              <w:t>1, 2, 3</w:t>
            </w:r>
          </w:p>
        </w:tc>
        <w:tc>
          <w:tcPr>
            <w:tcW w:w="2156" w:type="dxa"/>
            <w:tcBorders>
              <w:top w:val="single" w:sz="4" w:space="0" w:color="auto"/>
              <w:left w:val="single" w:sz="4" w:space="0" w:color="auto"/>
              <w:bottom w:val="single" w:sz="4" w:space="0" w:color="auto"/>
              <w:right w:val="single" w:sz="4" w:space="0" w:color="auto"/>
            </w:tcBorders>
            <w:hideMark/>
          </w:tcPr>
          <w:p w14:paraId="56E99743" w14:textId="77777777" w:rsidR="005C3BA0" w:rsidRPr="005C3BA0" w:rsidRDefault="005C3BA0" w:rsidP="005C3BA0">
            <w:pPr>
              <w:rPr>
                <w:rFonts w:eastAsiaTheme="minorEastAsia"/>
                <w:highlight w:val="lightGray"/>
              </w:rPr>
            </w:pPr>
            <w:r w:rsidRPr="005C3BA0">
              <w:rPr>
                <w:rFonts w:eastAsiaTheme="minorEastAsia"/>
                <w:highlight w:val="lightGray"/>
              </w:rPr>
              <w:t>Cell 1</w:t>
            </w:r>
          </w:p>
        </w:tc>
        <w:tc>
          <w:tcPr>
            <w:tcW w:w="3233" w:type="dxa"/>
            <w:tcBorders>
              <w:top w:val="single" w:sz="4" w:space="0" w:color="auto"/>
              <w:left w:val="single" w:sz="4" w:space="0" w:color="auto"/>
              <w:bottom w:val="single" w:sz="4" w:space="0" w:color="auto"/>
              <w:right w:val="single" w:sz="4" w:space="0" w:color="auto"/>
            </w:tcBorders>
            <w:hideMark/>
          </w:tcPr>
          <w:p w14:paraId="5A5CD8F4" w14:textId="77777777" w:rsidR="005C3BA0" w:rsidRPr="005C3BA0" w:rsidRDefault="005C3BA0" w:rsidP="005C3BA0">
            <w:pPr>
              <w:rPr>
                <w:rFonts w:eastAsiaTheme="minorEastAsia"/>
                <w:highlight w:val="lightGray"/>
              </w:rPr>
            </w:pPr>
            <w:r w:rsidRPr="005C3BA0">
              <w:rPr>
                <w:rFonts w:eastAsiaTheme="minorEastAsia"/>
                <w:highlight w:val="lightGray"/>
              </w:rPr>
              <w:t xml:space="preserve">Cell 1 is the PCell in </w:t>
            </w:r>
            <w:r w:rsidRPr="005C3BA0">
              <w:rPr>
                <w:rFonts w:eastAsiaTheme="minorEastAsia"/>
                <w:i/>
                <w:iCs/>
                <w:highlight w:val="lightGray"/>
              </w:rPr>
              <w:t>NR-Multi-RTT-ProvideAssistanceData</w:t>
            </w:r>
            <w:r w:rsidRPr="005C3BA0">
              <w:rPr>
                <w:rFonts w:eastAsiaTheme="minorEastAsia"/>
                <w:highlight w:val="lightGray"/>
              </w:rPr>
              <w:t xml:space="preserve"> [34].</w:t>
            </w:r>
          </w:p>
        </w:tc>
      </w:tr>
      <w:tr w:rsidR="005C3BA0" w:rsidRPr="005C3BA0" w14:paraId="34A12B78" w14:textId="77777777" w:rsidTr="005C3BA0">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79BBE860" w14:textId="77777777" w:rsidR="005C3BA0" w:rsidRPr="005C3BA0" w:rsidRDefault="005C3BA0" w:rsidP="005C3BA0">
            <w:pPr>
              <w:rPr>
                <w:rFonts w:eastAsiaTheme="minorEastAsia"/>
                <w:b/>
                <w:highlight w:val="lightGray"/>
              </w:rPr>
            </w:pPr>
            <w:r w:rsidRPr="005C3BA0">
              <w:rPr>
                <w:rFonts w:eastAsiaTheme="minorEastAsia"/>
                <w:bCs/>
                <w:highlight w:val="lightGray"/>
              </w:rPr>
              <w:t>Neighbour cell</w:t>
            </w:r>
          </w:p>
        </w:tc>
        <w:tc>
          <w:tcPr>
            <w:tcW w:w="709" w:type="dxa"/>
            <w:tcBorders>
              <w:top w:val="single" w:sz="4" w:space="0" w:color="auto"/>
              <w:left w:val="single" w:sz="4" w:space="0" w:color="auto"/>
              <w:bottom w:val="single" w:sz="4" w:space="0" w:color="auto"/>
              <w:right w:val="single" w:sz="4" w:space="0" w:color="auto"/>
            </w:tcBorders>
          </w:tcPr>
          <w:p w14:paraId="38CEAD40" w14:textId="77777777" w:rsidR="005C3BA0" w:rsidRPr="005C3BA0" w:rsidRDefault="005C3BA0" w:rsidP="005C3BA0">
            <w:pPr>
              <w:rPr>
                <w:rFonts w:eastAsiaTheme="minorEastAsia"/>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6BD94C2F" w14:textId="77777777" w:rsidR="005C3BA0" w:rsidRPr="005C3BA0" w:rsidRDefault="005C3BA0" w:rsidP="005C3BA0">
            <w:pPr>
              <w:rPr>
                <w:rFonts w:eastAsiaTheme="minorEastAsia"/>
                <w:bCs/>
                <w:highlight w:val="lightGray"/>
              </w:rPr>
            </w:pPr>
            <w:r w:rsidRPr="005C3BA0">
              <w:rPr>
                <w:rFonts w:eastAsiaTheme="minorEastAsia"/>
                <w:highlight w:val="lightGray"/>
              </w:rPr>
              <w:t>1, 2, 3</w:t>
            </w:r>
          </w:p>
        </w:tc>
        <w:tc>
          <w:tcPr>
            <w:tcW w:w="2156" w:type="dxa"/>
            <w:tcBorders>
              <w:top w:val="single" w:sz="4" w:space="0" w:color="auto"/>
              <w:left w:val="single" w:sz="4" w:space="0" w:color="auto"/>
              <w:bottom w:val="single" w:sz="4" w:space="0" w:color="auto"/>
              <w:right w:val="single" w:sz="4" w:space="0" w:color="auto"/>
            </w:tcBorders>
            <w:hideMark/>
          </w:tcPr>
          <w:p w14:paraId="0A4CA269" w14:textId="77777777" w:rsidR="005C3BA0" w:rsidRPr="005C3BA0" w:rsidRDefault="005C3BA0" w:rsidP="005C3BA0">
            <w:pPr>
              <w:rPr>
                <w:rFonts w:eastAsiaTheme="minorEastAsia"/>
                <w:b/>
                <w:highlight w:val="lightGray"/>
              </w:rPr>
            </w:pPr>
            <w:r w:rsidRPr="005C3BA0">
              <w:rPr>
                <w:rFonts w:eastAsiaTheme="minorEastAsia"/>
                <w:bCs/>
                <w:highlight w:val="lightGray"/>
              </w:rPr>
              <w:t>Cell 2</w:t>
            </w:r>
          </w:p>
        </w:tc>
        <w:tc>
          <w:tcPr>
            <w:tcW w:w="3233" w:type="dxa"/>
            <w:tcBorders>
              <w:top w:val="single" w:sz="4" w:space="0" w:color="auto"/>
              <w:left w:val="single" w:sz="4" w:space="0" w:color="auto"/>
              <w:bottom w:val="single" w:sz="4" w:space="0" w:color="auto"/>
              <w:right w:val="single" w:sz="4" w:space="0" w:color="auto"/>
            </w:tcBorders>
            <w:hideMark/>
          </w:tcPr>
          <w:p w14:paraId="38FF4906" w14:textId="77777777" w:rsidR="005C3BA0" w:rsidRPr="005C3BA0" w:rsidRDefault="005C3BA0" w:rsidP="005C3BA0">
            <w:pPr>
              <w:rPr>
                <w:rFonts w:eastAsiaTheme="minorEastAsia"/>
                <w:b/>
                <w:highlight w:val="lightGray"/>
              </w:rPr>
            </w:pPr>
            <w:r w:rsidRPr="005C3BA0">
              <w:rPr>
                <w:rFonts w:eastAsiaTheme="minorEastAsia"/>
                <w:bCs/>
                <w:highlight w:val="lightGray"/>
              </w:rPr>
              <w:t>Cell 2 is a neighbour cell</w:t>
            </w:r>
            <w:r w:rsidRPr="005C3BA0">
              <w:rPr>
                <w:rFonts w:eastAsiaTheme="minorEastAsia"/>
                <w:highlight w:val="lightGray"/>
              </w:rPr>
              <w:t xml:space="preserve"> in </w:t>
            </w:r>
            <w:r w:rsidRPr="005C3BA0">
              <w:rPr>
                <w:rFonts w:eastAsiaTheme="minorEastAsia"/>
                <w:i/>
                <w:iCs/>
                <w:highlight w:val="lightGray"/>
              </w:rPr>
              <w:t>NR-Multi-RTT-ProvideAssistanceData</w:t>
            </w:r>
            <w:r w:rsidRPr="005C3BA0">
              <w:rPr>
                <w:rFonts w:eastAsiaTheme="minorEastAsia"/>
                <w:highlight w:val="lightGray"/>
              </w:rPr>
              <w:t xml:space="preserve"> [34].</w:t>
            </w:r>
          </w:p>
        </w:tc>
      </w:tr>
      <w:tr w:rsidR="005C3BA0" w:rsidRPr="005C3BA0" w14:paraId="2AE24AF5" w14:textId="77777777" w:rsidTr="005C3BA0">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260D6E97" w14:textId="77777777" w:rsidR="005C3BA0" w:rsidRPr="005C3BA0" w:rsidRDefault="005C3BA0" w:rsidP="005C3BA0">
            <w:pPr>
              <w:rPr>
                <w:rFonts w:eastAsiaTheme="minorEastAsia"/>
                <w:b/>
                <w:highlight w:val="lightGray"/>
              </w:rPr>
            </w:pPr>
            <w:r w:rsidRPr="005C3BA0">
              <w:rPr>
                <w:rFonts w:eastAsiaTheme="minorEastAsia"/>
                <w:highlight w:val="lightGray"/>
              </w:rPr>
              <w:t>RF Channel Number</w:t>
            </w:r>
          </w:p>
        </w:tc>
        <w:tc>
          <w:tcPr>
            <w:tcW w:w="709" w:type="dxa"/>
            <w:tcBorders>
              <w:top w:val="single" w:sz="4" w:space="0" w:color="auto"/>
              <w:left w:val="single" w:sz="4" w:space="0" w:color="auto"/>
              <w:bottom w:val="single" w:sz="4" w:space="0" w:color="auto"/>
              <w:right w:val="single" w:sz="4" w:space="0" w:color="auto"/>
            </w:tcBorders>
          </w:tcPr>
          <w:p w14:paraId="6C586215" w14:textId="77777777" w:rsidR="005C3BA0" w:rsidRPr="005C3BA0" w:rsidRDefault="005C3BA0" w:rsidP="005C3BA0">
            <w:pPr>
              <w:rPr>
                <w:rFonts w:eastAsiaTheme="minorEastAsia"/>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15B7A78F" w14:textId="77777777" w:rsidR="005C3BA0" w:rsidRPr="005C3BA0" w:rsidRDefault="005C3BA0" w:rsidP="005C3BA0">
            <w:pPr>
              <w:rPr>
                <w:rFonts w:eastAsiaTheme="minorEastAsia"/>
                <w:bCs/>
                <w:highlight w:val="lightGray"/>
              </w:rPr>
            </w:pPr>
            <w:r w:rsidRPr="005C3BA0">
              <w:rPr>
                <w:rFonts w:eastAsiaTheme="minorEastAsia"/>
                <w:highlight w:val="lightGray"/>
              </w:rPr>
              <w:t>1, 2, 3</w:t>
            </w:r>
          </w:p>
        </w:tc>
        <w:tc>
          <w:tcPr>
            <w:tcW w:w="2156" w:type="dxa"/>
            <w:tcBorders>
              <w:top w:val="single" w:sz="4" w:space="0" w:color="auto"/>
              <w:left w:val="single" w:sz="4" w:space="0" w:color="auto"/>
              <w:bottom w:val="single" w:sz="4" w:space="0" w:color="auto"/>
              <w:right w:val="single" w:sz="4" w:space="0" w:color="auto"/>
            </w:tcBorders>
            <w:hideMark/>
          </w:tcPr>
          <w:p w14:paraId="41A3CA07" w14:textId="77777777" w:rsidR="005C3BA0" w:rsidRPr="005C3BA0" w:rsidRDefault="005C3BA0" w:rsidP="005C3BA0">
            <w:pPr>
              <w:rPr>
                <w:rFonts w:eastAsiaTheme="minorEastAsia"/>
                <w:b/>
                <w:highlight w:val="lightGray"/>
              </w:rPr>
            </w:pPr>
            <w:r w:rsidRPr="005C3BA0">
              <w:rPr>
                <w:rFonts w:eastAsiaTheme="minorEastAsia"/>
                <w:bCs/>
                <w:highlight w:val="lightGray"/>
              </w:rPr>
              <w:t>1</w:t>
            </w:r>
          </w:p>
        </w:tc>
        <w:tc>
          <w:tcPr>
            <w:tcW w:w="3233" w:type="dxa"/>
            <w:tcBorders>
              <w:top w:val="single" w:sz="4" w:space="0" w:color="auto"/>
              <w:left w:val="single" w:sz="4" w:space="0" w:color="auto"/>
              <w:bottom w:val="single" w:sz="4" w:space="0" w:color="auto"/>
              <w:right w:val="single" w:sz="4" w:space="0" w:color="auto"/>
            </w:tcBorders>
            <w:hideMark/>
          </w:tcPr>
          <w:p w14:paraId="438A4768" w14:textId="77777777" w:rsidR="005C3BA0" w:rsidRPr="005C3BA0" w:rsidRDefault="005C3BA0" w:rsidP="005C3BA0">
            <w:pPr>
              <w:rPr>
                <w:rFonts w:eastAsiaTheme="minorEastAsia"/>
                <w:bCs/>
                <w:highlight w:val="lightGray"/>
              </w:rPr>
            </w:pPr>
            <w:r w:rsidRPr="005C3BA0">
              <w:rPr>
                <w:rFonts w:eastAsiaTheme="minorEastAsia"/>
                <w:bCs/>
                <w:highlight w:val="lightGray"/>
              </w:rPr>
              <w:t>For both Cell 1 and Cell 2</w:t>
            </w:r>
          </w:p>
        </w:tc>
      </w:tr>
      <w:tr w:rsidR="005C3BA0" w:rsidRPr="005C3BA0" w14:paraId="23D57351" w14:textId="77777777" w:rsidTr="005C3BA0">
        <w:trPr>
          <w:cantSplit/>
          <w:trHeight w:val="187"/>
        </w:trPr>
        <w:tc>
          <w:tcPr>
            <w:tcW w:w="2520" w:type="dxa"/>
            <w:vMerge w:val="restart"/>
            <w:tcBorders>
              <w:top w:val="single" w:sz="4" w:space="0" w:color="auto"/>
              <w:left w:val="single" w:sz="4" w:space="0" w:color="auto"/>
              <w:bottom w:val="single" w:sz="4" w:space="0" w:color="auto"/>
              <w:right w:val="single" w:sz="4" w:space="0" w:color="auto"/>
            </w:tcBorders>
            <w:hideMark/>
          </w:tcPr>
          <w:p w14:paraId="46625B3E" w14:textId="77777777" w:rsidR="005C3BA0" w:rsidRPr="005C3BA0" w:rsidRDefault="005C3BA0" w:rsidP="005C3BA0">
            <w:pPr>
              <w:rPr>
                <w:rFonts w:eastAsiaTheme="minorEastAsia"/>
                <w:highlight w:val="lightGray"/>
              </w:rPr>
            </w:pPr>
            <w:r w:rsidRPr="005C3BA0">
              <w:rPr>
                <w:rFonts w:eastAsiaTheme="minorEastAsia"/>
                <w:highlight w:val="lightGray"/>
              </w:rPr>
              <w:t>BW</w:t>
            </w:r>
            <w:r w:rsidRPr="005C3BA0">
              <w:rPr>
                <w:rFonts w:eastAsiaTheme="minorEastAsia"/>
                <w:highlight w:val="lightGray"/>
                <w:vertAlign w:val="subscript"/>
              </w:rPr>
              <w:t>channel</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65322E1" w14:textId="77777777" w:rsidR="005C3BA0" w:rsidRPr="005C3BA0" w:rsidRDefault="005C3BA0" w:rsidP="005C3BA0">
            <w:pPr>
              <w:rPr>
                <w:rFonts w:eastAsiaTheme="minorEastAsia"/>
                <w:highlight w:val="lightGray"/>
              </w:rPr>
            </w:pPr>
            <w:r w:rsidRPr="005C3BA0">
              <w:rPr>
                <w:rFonts w:eastAsiaTheme="minorEastAsia"/>
                <w:highlight w:val="lightGray"/>
              </w:rPr>
              <w:t>MHz</w:t>
            </w:r>
          </w:p>
        </w:tc>
        <w:tc>
          <w:tcPr>
            <w:tcW w:w="992" w:type="dxa"/>
            <w:tcBorders>
              <w:top w:val="single" w:sz="4" w:space="0" w:color="auto"/>
              <w:left w:val="single" w:sz="4" w:space="0" w:color="auto"/>
              <w:bottom w:val="single" w:sz="4" w:space="0" w:color="auto"/>
              <w:right w:val="single" w:sz="4" w:space="0" w:color="auto"/>
            </w:tcBorders>
            <w:hideMark/>
          </w:tcPr>
          <w:p w14:paraId="7E6DE4E8" w14:textId="77777777" w:rsidR="005C3BA0" w:rsidRPr="005C3BA0" w:rsidRDefault="005C3BA0" w:rsidP="005C3BA0">
            <w:pPr>
              <w:rPr>
                <w:rFonts w:eastAsiaTheme="minorEastAsia"/>
                <w:highlight w:val="lightGray"/>
              </w:rPr>
            </w:pPr>
            <w:r w:rsidRPr="005C3BA0">
              <w:rPr>
                <w:rFonts w:eastAsiaTheme="minorEastAsia"/>
                <w:highlight w:val="lightGray"/>
              </w:rPr>
              <w:t>1</w:t>
            </w:r>
          </w:p>
        </w:tc>
        <w:tc>
          <w:tcPr>
            <w:tcW w:w="2156" w:type="dxa"/>
            <w:tcBorders>
              <w:top w:val="single" w:sz="4" w:space="0" w:color="auto"/>
              <w:left w:val="single" w:sz="4" w:space="0" w:color="auto"/>
              <w:bottom w:val="single" w:sz="4" w:space="0" w:color="auto"/>
              <w:right w:val="single" w:sz="4" w:space="0" w:color="auto"/>
            </w:tcBorders>
            <w:hideMark/>
          </w:tcPr>
          <w:p w14:paraId="58F389F2" w14:textId="77777777" w:rsidR="005C3BA0" w:rsidRPr="005C3BA0" w:rsidRDefault="005C3BA0" w:rsidP="005C3BA0">
            <w:pPr>
              <w:rPr>
                <w:rFonts w:eastAsiaTheme="minorEastAsia"/>
                <w:bCs/>
                <w:highlight w:val="lightGray"/>
              </w:rPr>
            </w:pPr>
            <w:r w:rsidRPr="005C3BA0">
              <w:rPr>
                <w:rFonts w:eastAsiaTheme="minorEastAsia"/>
                <w:highlight w:val="lightGray"/>
              </w:rPr>
              <w:t>20: N</w:t>
            </w:r>
            <w:r w:rsidRPr="005C3BA0">
              <w:rPr>
                <w:rFonts w:eastAsiaTheme="minorEastAsia"/>
                <w:highlight w:val="lightGray"/>
                <w:vertAlign w:val="subscript"/>
              </w:rPr>
              <w:t>RB,c</w:t>
            </w:r>
            <w:r w:rsidRPr="005C3BA0">
              <w:rPr>
                <w:rFonts w:eastAsiaTheme="minorEastAsia"/>
                <w:highlight w:val="lightGray"/>
              </w:rPr>
              <w:t xml:space="preserve"> = 106</w:t>
            </w:r>
          </w:p>
        </w:tc>
        <w:tc>
          <w:tcPr>
            <w:tcW w:w="3233" w:type="dxa"/>
            <w:tcBorders>
              <w:top w:val="single" w:sz="4" w:space="0" w:color="auto"/>
              <w:left w:val="single" w:sz="4" w:space="0" w:color="auto"/>
              <w:bottom w:val="single" w:sz="4" w:space="0" w:color="auto"/>
              <w:right w:val="single" w:sz="4" w:space="0" w:color="auto"/>
            </w:tcBorders>
          </w:tcPr>
          <w:p w14:paraId="11FFF7E3" w14:textId="77777777" w:rsidR="005C3BA0" w:rsidRPr="005C3BA0" w:rsidRDefault="005C3BA0" w:rsidP="005C3BA0">
            <w:pPr>
              <w:rPr>
                <w:rFonts w:eastAsiaTheme="minorEastAsia"/>
                <w:bCs/>
                <w:highlight w:val="lightGray"/>
              </w:rPr>
            </w:pPr>
          </w:p>
        </w:tc>
      </w:tr>
      <w:tr w:rsidR="005C3BA0" w:rsidRPr="005C3BA0" w14:paraId="43ABD28E" w14:textId="77777777" w:rsidTr="005C3BA0">
        <w:trPr>
          <w:cantSplit/>
          <w:trHeight w:val="187"/>
        </w:trPr>
        <w:tc>
          <w:tcPr>
            <w:tcW w:w="9610" w:type="dxa"/>
            <w:vMerge/>
            <w:tcBorders>
              <w:top w:val="single" w:sz="4" w:space="0" w:color="auto"/>
              <w:left w:val="single" w:sz="4" w:space="0" w:color="auto"/>
              <w:bottom w:val="single" w:sz="4" w:space="0" w:color="auto"/>
              <w:right w:val="single" w:sz="4" w:space="0" w:color="auto"/>
            </w:tcBorders>
            <w:vAlign w:val="center"/>
            <w:hideMark/>
          </w:tcPr>
          <w:p w14:paraId="4EB5B893" w14:textId="77777777" w:rsidR="005C3BA0" w:rsidRPr="005C3BA0" w:rsidRDefault="005C3BA0" w:rsidP="005C3BA0">
            <w:pPr>
              <w:rPr>
                <w:rFonts w:eastAsiaTheme="minorEastAsia"/>
                <w:highlight w:val="lightGray"/>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C76CA8D" w14:textId="77777777" w:rsidR="005C3BA0" w:rsidRPr="005C3BA0" w:rsidRDefault="005C3BA0" w:rsidP="005C3BA0">
            <w:pPr>
              <w:rPr>
                <w:rFonts w:eastAsiaTheme="minorEastAsia"/>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64455352" w14:textId="77777777" w:rsidR="005C3BA0" w:rsidRPr="005C3BA0" w:rsidRDefault="005C3BA0" w:rsidP="005C3BA0">
            <w:pPr>
              <w:rPr>
                <w:rFonts w:eastAsiaTheme="minorEastAsia"/>
                <w:highlight w:val="lightGray"/>
              </w:rPr>
            </w:pPr>
            <w:r w:rsidRPr="005C3BA0">
              <w:rPr>
                <w:rFonts w:eastAsiaTheme="minorEastAsia"/>
                <w:highlight w:val="lightGray"/>
              </w:rPr>
              <w:t>2</w:t>
            </w:r>
          </w:p>
        </w:tc>
        <w:tc>
          <w:tcPr>
            <w:tcW w:w="2156" w:type="dxa"/>
            <w:tcBorders>
              <w:top w:val="single" w:sz="4" w:space="0" w:color="auto"/>
              <w:left w:val="single" w:sz="4" w:space="0" w:color="auto"/>
              <w:bottom w:val="single" w:sz="4" w:space="0" w:color="auto"/>
              <w:right w:val="single" w:sz="4" w:space="0" w:color="auto"/>
            </w:tcBorders>
            <w:hideMark/>
          </w:tcPr>
          <w:p w14:paraId="529A514C" w14:textId="77777777" w:rsidR="005C3BA0" w:rsidRPr="005C3BA0" w:rsidRDefault="005C3BA0" w:rsidP="005C3BA0">
            <w:pPr>
              <w:rPr>
                <w:rFonts w:eastAsiaTheme="minorEastAsia"/>
                <w:bCs/>
                <w:highlight w:val="lightGray"/>
              </w:rPr>
            </w:pPr>
            <w:r w:rsidRPr="005C3BA0">
              <w:rPr>
                <w:rFonts w:eastAsiaTheme="minorEastAsia"/>
                <w:highlight w:val="lightGray"/>
              </w:rPr>
              <w:t>20: N</w:t>
            </w:r>
            <w:r w:rsidRPr="005C3BA0">
              <w:rPr>
                <w:rFonts w:eastAsiaTheme="minorEastAsia"/>
                <w:highlight w:val="lightGray"/>
                <w:vertAlign w:val="subscript"/>
              </w:rPr>
              <w:t>RB,c</w:t>
            </w:r>
            <w:r w:rsidRPr="005C3BA0">
              <w:rPr>
                <w:rFonts w:eastAsiaTheme="minorEastAsia"/>
                <w:highlight w:val="lightGray"/>
              </w:rPr>
              <w:t xml:space="preserve"> = 106</w:t>
            </w:r>
          </w:p>
        </w:tc>
        <w:tc>
          <w:tcPr>
            <w:tcW w:w="3233" w:type="dxa"/>
            <w:tcBorders>
              <w:top w:val="single" w:sz="4" w:space="0" w:color="auto"/>
              <w:left w:val="single" w:sz="4" w:space="0" w:color="auto"/>
              <w:bottom w:val="single" w:sz="4" w:space="0" w:color="auto"/>
              <w:right w:val="single" w:sz="4" w:space="0" w:color="auto"/>
            </w:tcBorders>
          </w:tcPr>
          <w:p w14:paraId="052DA8A7" w14:textId="77777777" w:rsidR="005C3BA0" w:rsidRPr="005C3BA0" w:rsidRDefault="005C3BA0" w:rsidP="005C3BA0">
            <w:pPr>
              <w:rPr>
                <w:rFonts w:eastAsiaTheme="minorEastAsia"/>
                <w:bCs/>
                <w:highlight w:val="lightGray"/>
              </w:rPr>
            </w:pPr>
          </w:p>
        </w:tc>
      </w:tr>
      <w:tr w:rsidR="005C3BA0" w:rsidRPr="005C3BA0" w14:paraId="79562F80" w14:textId="77777777" w:rsidTr="005C3BA0">
        <w:trPr>
          <w:cantSplit/>
          <w:trHeight w:val="187"/>
        </w:trPr>
        <w:tc>
          <w:tcPr>
            <w:tcW w:w="9610" w:type="dxa"/>
            <w:vMerge/>
            <w:tcBorders>
              <w:top w:val="single" w:sz="4" w:space="0" w:color="auto"/>
              <w:left w:val="single" w:sz="4" w:space="0" w:color="auto"/>
              <w:bottom w:val="single" w:sz="4" w:space="0" w:color="auto"/>
              <w:right w:val="single" w:sz="4" w:space="0" w:color="auto"/>
            </w:tcBorders>
            <w:vAlign w:val="center"/>
            <w:hideMark/>
          </w:tcPr>
          <w:p w14:paraId="31B95ACB" w14:textId="77777777" w:rsidR="005C3BA0" w:rsidRPr="005C3BA0" w:rsidRDefault="005C3BA0" w:rsidP="005C3BA0">
            <w:pPr>
              <w:rPr>
                <w:rFonts w:eastAsiaTheme="minorEastAsia"/>
                <w:highlight w:val="lightGray"/>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EDCE2FB" w14:textId="77777777" w:rsidR="005C3BA0" w:rsidRPr="005C3BA0" w:rsidRDefault="005C3BA0" w:rsidP="005C3BA0">
            <w:pPr>
              <w:rPr>
                <w:rFonts w:eastAsiaTheme="minorEastAsia"/>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6AFC8ABA" w14:textId="77777777" w:rsidR="005C3BA0" w:rsidRPr="005C3BA0" w:rsidRDefault="005C3BA0" w:rsidP="005C3BA0">
            <w:pPr>
              <w:rPr>
                <w:rFonts w:eastAsiaTheme="minorEastAsia"/>
                <w:highlight w:val="lightGray"/>
              </w:rPr>
            </w:pPr>
            <w:r w:rsidRPr="005C3BA0">
              <w:rPr>
                <w:rFonts w:eastAsiaTheme="minorEastAsia"/>
                <w:highlight w:val="lightGray"/>
              </w:rPr>
              <w:t>3</w:t>
            </w:r>
          </w:p>
        </w:tc>
        <w:tc>
          <w:tcPr>
            <w:tcW w:w="2156" w:type="dxa"/>
            <w:tcBorders>
              <w:top w:val="single" w:sz="4" w:space="0" w:color="auto"/>
              <w:left w:val="single" w:sz="4" w:space="0" w:color="auto"/>
              <w:bottom w:val="single" w:sz="4" w:space="0" w:color="auto"/>
              <w:right w:val="single" w:sz="4" w:space="0" w:color="auto"/>
            </w:tcBorders>
            <w:hideMark/>
          </w:tcPr>
          <w:p w14:paraId="7562EFB6" w14:textId="77777777" w:rsidR="005C3BA0" w:rsidRPr="005C3BA0" w:rsidRDefault="005C3BA0" w:rsidP="005C3BA0">
            <w:pPr>
              <w:rPr>
                <w:rFonts w:eastAsiaTheme="minorEastAsia"/>
                <w:bCs/>
                <w:highlight w:val="lightGray"/>
              </w:rPr>
            </w:pPr>
            <w:r w:rsidRPr="005C3BA0">
              <w:rPr>
                <w:rFonts w:eastAsiaTheme="minorEastAsia"/>
                <w:highlight w:val="lightGray"/>
              </w:rPr>
              <w:t>50: N</w:t>
            </w:r>
            <w:r w:rsidRPr="005C3BA0">
              <w:rPr>
                <w:rFonts w:eastAsiaTheme="minorEastAsia"/>
                <w:highlight w:val="lightGray"/>
                <w:vertAlign w:val="subscript"/>
              </w:rPr>
              <w:t>RB,c</w:t>
            </w:r>
            <w:r w:rsidRPr="005C3BA0">
              <w:rPr>
                <w:rFonts w:eastAsiaTheme="minorEastAsia"/>
                <w:highlight w:val="lightGray"/>
              </w:rPr>
              <w:t xml:space="preserve"> = 133</w:t>
            </w:r>
          </w:p>
        </w:tc>
        <w:tc>
          <w:tcPr>
            <w:tcW w:w="3233" w:type="dxa"/>
            <w:tcBorders>
              <w:top w:val="single" w:sz="4" w:space="0" w:color="auto"/>
              <w:left w:val="single" w:sz="4" w:space="0" w:color="auto"/>
              <w:bottom w:val="single" w:sz="4" w:space="0" w:color="auto"/>
              <w:right w:val="single" w:sz="4" w:space="0" w:color="auto"/>
            </w:tcBorders>
          </w:tcPr>
          <w:p w14:paraId="6F9319EB" w14:textId="77777777" w:rsidR="005C3BA0" w:rsidRPr="005C3BA0" w:rsidRDefault="005C3BA0" w:rsidP="005C3BA0">
            <w:pPr>
              <w:rPr>
                <w:rFonts w:eastAsiaTheme="minorEastAsia"/>
                <w:bCs/>
                <w:highlight w:val="lightGray"/>
              </w:rPr>
            </w:pPr>
          </w:p>
        </w:tc>
      </w:tr>
      <w:tr w:rsidR="005C3BA0" w:rsidRPr="005C3BA0" w14:paraId="56B72139" w14:textId="77777777" w:rsidTr="005C3BA0">
        <w:trPr>
          <w:cantSplit/>
          <w:trHeight w:val="187"/>
        </w:trPr>
        <w:tc>
          <w:tcPr>
            <w:tcW w:w="2520" w:type="dxa"/>
            <w:tcBorders>
              <w:top w:val="single" w:sz="4" w:space="0" w:color="auto"/>
              <w:left w:val="single" w:sz="4" w:space="0" w:color="auto"/>
              <w:bottom w:val="nil"/>
              <w:right w:val="single" w:sz="4" w:space="0" w:color="auto"/>
            </w:tcBorders>
            <w:hideMark/>
          </w:tcPr>
          <w:p w14:paraId="7A692753" w14:textId="77777777" w:rsidR="005C3BA0" w:rsidRPr="005C3BA0" w:rsidRDefault="005C3BA0" w:rsidP="005C3BA0">
            <w:pPr>
              <w:rPr>
                <w:rFonts w:eastAsiaTheme="minorEastAsia"/>
                <w:highlight w:val="lightGray"/>
              </w:rPr>
            </w:pPr>
            <w:r w:rsidRPr="005C3BA0">
              <w:rPr>
                <w:rFonts w:eastAsiaTheme="minorEastAsia"/>
                <w:highlight w:val="lightGray"/>
              </w:rPr>
              <w:t>SSB configuration</w:t>
            </w:r>
          </w:p>
        </w:tc>
        <w:tc>
          <w:tcPr>
            <w:tcW w:w="709" w:type="dxa"/>
            <w:tcBorders>
              <w:top w:val="single" w:sz="4" w:space="0" w:color="auto"/>
              <w:left w:val="single" w:sz="4" w:space="0" w:color="auto"/>
              <w:bottom w:val="nil"/>
              <w:right w:val="single" w:sz="4" w:space="0" w:color="auto"/>
            </w:tcBorders>
          </w:tcPr>
          <w:p w14:paraId="2F1695A9" w14:textId="77777777" w:rsidR="005C3BA0" w:rsidRPr="005C3BA0" w:rsidRDefault="005C3BA0" w:rsidP="005C3BA0">
            <w:pPr>
              <w:rPr>
                <w:rFonts w:eastAsiaTheme="minorEastAsia"/>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10784DA3" w14:textId="77777777" w:rsidR="005C3BA0" w:rsidRPr="005C3BA0" w:rsidRDefault="005C3BA0" w:rsidP="005C3BA0">
            <w:pPr>
              <w:rPr>
                <w:rFonts w:eastAsiaTheme="minorEastAsia"/>
                <w:bCs/>
                <w:highlight w:val="lightGray"/>
              </w:rPr>
            </w:pPr>
            <w:r w:rsidRPr="005C3BA0">
              <w:rPr>
                <w:rFonts w:eastAsiaTheme="minorEastAsia"/>
                <w:bCs/>
                <w:highlight w:val="lightGray"/>
              </w:rPr>
              <w:t>1</w:t>
            </w:r>
          </w:p>
        </w:tc>
        <w:tc>
          <w:tcPr>
            <w:tcW w:w="2156" w:type="dxa"/>
            <w:tcBorders>
              <w:top w:val="single" w:sz="4" w:space="0" w:color="auto"/>
              <w:left w:val="single" w:sz="4" w:space="0" w:color="auto"/>
              <w:bottom w:val="single" w:sz="4" w:space="0" w:color="auto"/>
              <w:right w:val="single" w:sz="4" w:space="0" w:color="auto"/>
            </w:tcBorders>
            <w:hideMark/>
          </w:tcPr>
          <w:p w14:paraId="72472680" w14:textId="77777777" w:rsidR="005C3BA0" w:rsidRPr="005C3BA0" w:rsidRDefault="005C3BA0" w:rsidP="005C3BA0">
            <w:pPr>
              <w:rPr>
                <w:rFonts w:eastAsiaTheme="minorEastAsia"/>
                <w:bCs/>
                <w:highlight w:val="lightGray"/>
              </w:rPr>
            </w:pPr>
            <w:r w:rsidRPr="005C3BA0">
              <w:rPr>
                <w:rFonts w:eastAsiaTheme="minorEastAsia"/>
                <w:bCs/>
                <w:highlight w:val="lightGray"/>
              </w:rPr>
              <w:t>SSB.1 FR1</w:t>
            </w:r>
          </w:p>
        </w:tc>
        <w:tc>
          <w:tcPr>
            <w:tcW w:w="3233" w:type="dxa"/>
            <w:tcBorders>
              <w:top w:val="single" w:sz="4" w:space="0" w:color="auto"/>
              <w:left w:val="single" w:sz="4" w:space="0" w:color="auto"/>
              <w:bottom w:val="single" w:sz="4" w:space="0" w:color="auto"/>
              <w:right w:val="single" w:sz="4" w:space="0" w:color="auto"/>
            </w:tcBorders>
          </w:tcPr>
          <w:p w14:paraId="2E9CF6DC" w14:textId="77777777" w:rsidR="005C3BA0" w:rsidRPr="005C3BA0" w:rsidRDefault="005C3BA0" w:rsidP="005C3BA0">
            <w:pPr>
              <w:rPr>
                <w:rFonts w:eastAsiaTheme="minorEastAsia"/>
                <w:bCs/>
                <w:highlight w:val="lightGray"/>
              </w:rPr>
            </w:pPr>
          </w:p>
        </w:tc>
      </w:tr>
      <w:tr w:rsidR="005C3BA0" w:rsidRPr="005C3BA0" w14:paraId="691A8452" w14:textId="77777777" w:rsidTr="005C3BA0">
        <w:trPr>
          <w:cantSplit/>
          <w:trHeight w:val="187"/>
        </w:trPr>
        <w:tc>
          <w:tcPr>
            <w:tcW w:w="2520" w:type="dxa"/>
            <w:tcBorders>
              <w:top w:val="nil"/>
              <w:left w:val="single" w:sz="4" w:space="0" w:color="auto"/>
              <w:bottom w:val="nil"/>
              <w:right w:val="single" w:sz="4" w:space="0" w:color="auto"/>
            </w:tcBorders>
            <w:hideMark/>
          </w:tcPr>
          <w:p w14:paraId="4A82769A" w14:textId="77777777" w:rsidR="005C3BA0" w:rsidRPr="005C3BA0" w:rsidRDefault="005C3BA0" w:rsidP="005C3BA0">
            <w:pPr>
              <w:rPr>
                <w:rFonts w:eastAsiaTheme="minorEastAsia"/>
                <w:bCs/>
                <w:highlight w:val="lightGray"/>
              </w:rPr>
            </w:pPr>
          </w:p>
        </w:tc>
        <w:tc>
          <w:tcPr>
            <w:tcW w:w="709" w:type="dxa"/>
            <w:tcBorders>
              <w:top w:val="nil"/>
              <w:left w:val="single" w:sz="4" w:space="0" w:color="auto"/>
              <w:bottom w:val="nil"/>
              <w:right w:val="single" w:sz="4" w:space="0" w:color="auto"/>
            </w:tcBorders>
            <w:hideMark/>
          </w:tcPr>
          <w:p w14:paraId="0A0CC532" w14:textId="77777777" w:rsidR="005C3BA0" w:rsidRPr="005C3BA0" w:rsidRDefault="005C3BA0" w:rsidP="005C3BA0">
            <w:pPr>
              <w:rPr>
                <w:rFonts w:eastAsiaTheme="minorEastAsia"/>
                <w:highlight w:val="lightGray"/>
                <w:lang w:val="en-US"/>
              </w:rPr>
            </w:pPr>
          </w:p>
        </w:tc>
        <w:tc>
          <w:tcPr>
            <w:tcW w:w="992" w:type="dxa"/>
            <w:tcBorders>
              <w:top w:val="single" w:sz="4" w:space="0" w:color="auto"/>
              <w:left w:val="single" w:sz="4" w:space="0" w:color="auto"/>
              <w:bottom w:val="single" w:sz="4" w:space="0" w:color="auto"/>
              <w:right w:val="single" w:sz="4" w:space="0" w:color="auto"/>
            </w:tcBorders>
            <w:hideMark/>
          </w:tcPr>
          <w:p w14:paraId="26F5BB13" w14:textId="77777777" w:rsidR="005C3BA0" w:rsidRPr="005C3BA0" w:rsidRDefault="005C3BA0" w:rsidP="005C3BA0">
            <w:pPr>
              <w:rPr>
                <w:rFonts w:eastAsiaTheme="minorEastAsia"/>
                <w:bCs/>
                <w:highlight w:val="lightGray"/>
              </w:rPr>
            </w:pPr>
            <w:r w:rsidRPr="005C3BA0">
              <w:rPr>
                <w:rFonts w:eastAsiaTheme="minorEastAsia"/>
                <w:bCs/>
                <w:highlight w:val="lightGray"/>
              </w:rPr>
              <w:t>2</w:t>
            </w:r>
          </w:p>
        </w:tc>
        <w:tc>
          <w:tcPr>
            <w:tcW w:w="2156" w:type="dxa"/>
            <w:tcBorders>
              <w:top w:val="single" w:sz="4" w:space="0" w:color="auto"/>
              <w:left w:val="single" w:sz="4" w:space="0" w:color="auto"/>
              <w:bottom w:val="single" w:sz="4" w:space="0" w:color="auto"/>
              <w:right w:val="single" w:sz="4" w:space="0" w:color="auto"/>
            </w:tcBorders>
            <w:hideMark/>
          </w:tcPr>
          <w:p w14:paraId="3C168C50" w14:textId="77777777" w:rsidR="005C3BA0" w:rsidRPr="005C3BA0" w:rsidRDefault="005C3BA0" w:rsidP="005C3BA0">
            <w:pPr>
              <w:rPr>
                <w:rFonts w:eastAsiaTheme="minorEastAsia"/>
                <w:bCs/>
                <w:highlight w:val="lightGray"/>
              </w:rPr>
            </w:pPr>
            <w:r w:rsidRPr="005C3BA0">
              <w:rPr>
                <w:rFonts w:eastAsiaTheme="minorEastAsia"/>
                <w:bCs/>
                <w:highlight w:val="lightGray"/>
              </w:rPr>
              <w:t>SSB.1 FR1</w:t>
            </w:r>
          </w:p>
        </w:tc>
        <w:tc>
          <w:tcPr>
            <w:tcW w:w="3233" w:type="dxa"/>
            <w:tcBorders>
              <w:top w:val="single" w:sz="4" w:space="0" w:color="auto"/>
              <w:left w:val="single" w:sz="4" w:space="0" w:color="auto"/>
              <w:bottom w:val="single" w:sz="4" w:space="0" w:color="auto"/>
              <w:right w:val="single" w:sz="4" w:space="0" w:color="auto"/>
            </w:tcBorders>
          </w:tcPr>
          <w:p w14:paraId="4811ACAF" w14:textId="77777777" w:rsidR="005C3BA0" w:rsidRPr="005C3BA0" w:rsidRDefault="005C3BA0" w:rsidP="005C3BA0">
            <w:pPr>
              <w:rPr>
                <w:rFonts w:eastAsiaTheme="minorEastAsia"/>
                <w:bCs/>
                <w:highlight w:val="lightGray"/>
              </w:rPr>
            </w:pPr>
          </w:p>
        </w:tc>
      </w:tr>
      <w:tr w:rsidR="005C3BA0" w:rsidRPr="005C3BA0" w14:paraId="560412BD" w14:textId="77777777" w:rsidTr="005C3BA0">
        <w:trPr>
          <w:cantSplit/>
          <w:trHeight w:val="187"/>
        </w:trPr>
        <w:tc>
          <w:tcPr>
            <w:tcW w:w="2520" w:type="dxa"/>
            <w:tcBorders>
              <w:top w:val="nil"/>
              <w:left w:val="single" w:sz="4" w:space="0" w:color="auto"/>
              <w:bottom w:val="single" w:sz="4" w:space="0" w:color="auto"/>
              <w:right w:val="single" w:sz="4" w:space="0" w:color="auto"/>
            </w:tcBorders>
            <w:hideMark/>
          </w:tcPr>
          <w:p w14:paraId="39533A52" w14:textId="77777777" w:rsidR="005C3BA0" w:rsidRPr="005C3BA0" w:rsidRDefault="005C3BA0" w:rsidP="005C3BA0">
            <w:pPr>
              <w:rPr>
                <w:rFonts w:eastAsiaTheme="minorEastAsia"/>
                <w:bCs/>
                <w:highlight w:val="lightGray"/>
              </w:rPr>
            </w:pPr>
          </w:p>
        </w:tc>
        <w:tc>
          <w:tcPr>
            <w:tcW w:w="709" w:type="dxa"/>
            <w:tcBorders>
              <w:top w:val="nil"/>
              <w:left w:val="single" w:sz="4" w:space="0" w:color="auto"/>
              <w:bottom w:val="single" w:sz="4" w:space="0" w:color="auto"/>
              <w:right w:val="single" w:sz="4" w:space="0" w:color="auto"/>
            </w:tcBorders>
            <w:hideMark/>
          </w:tcPr>
          <w:p w14:paraId="48F13148" w14:textId="77777777" w:rsidR="005C3BA0" w:rsidRPr="005C3BA0" w:rsidRDefault="005C3BA0" w:rsidP="005C3BA0">
            <w:pPr>
              <w:rPr>
                <w:rFonts w:eastAsiaTheme="minorEastAsia"/>
                <w:highlight w:val="lightGray"/>
                <w:lang w:val="en-US"/>
              </w:rPr>
            </w:pPr>
          </w:p>
        </w:tc>
        <w:tc>
          <w:tcPr>
            <w:tcW w:w="992" w:type="dxa"/>
            <w:tcBorders>
              <w:top w:val="single" w:sz="4" w:space="0" w:color="auto"/>
              <w:left w:val="single" w:sz="4" w:space="0" w:color="auto"/>
              <w:bottom w:val="single" w:sz="4" w:space="0" w:color="auto"/>
              <w:right w:val="single" w:sz="4" w:space="0" w:color="auto"/>
            </w:tcBorders>
            <w:hideMark/>
          </w:tcPr>
          <w:p w14:paraId="67FC7AA9" w14:textId="77777777" w:rsidR="005C3BA0" w:rsidRPr="005C3BA0" w:rsidRDefault="005C3BA0" w:rsidP="005C3BA0">
            <w:pPr>
              <w:rPr>
                <w:rFonts w:eastAsiaTheme="minorEastAsia"/>
                <w:bCs/>
                <w:highlight w:val="lightGray"/>
              </w:rPr>
            </w:pPr>
            <w:r w:rsidRPr="005C3BA0">
              <w:rPr>
                <w:rFonts w:eastAsiaTheme="minorEastAsia"/>
                <w:bCs/>
                <w:highlight w:val="lightGray"/>
              </w:rPr>
              <w:t>3</w:t>
            </w:r>
          </w:p>
        </w:tc>
        <w:tc>
          <w:tcPr>
            <w:tcW w:w="2156" w:type="dxa"/>
            <w:tcBorders>
              <w:top w:val="single" w:sz="4" w:space="0" w:color="auto"/>
              <w:left w:val="single" w:sz="4" w:space="0" w:color="auto"/>
              <w:bottom w:val="single" w:sz="4" w:space="0" w:color="auto"/>
              <w:right w:val="single" w:sz="4" w:space="0" w:color="auto"/>
            </w:tcBorders>
            <w:hideMark/>
          </w:tcPr>
          <w:p w14:paraId="5BFA87A0" w14:textId="77777777" w:rsidR="005C3BA0" w:rsidRPr="005C3BA0" w:rsidRDefault="005C3BA0" w:rsidP="005C3BA0">
            <w:pPr>
              <w:rPr>
                <w:rFonts w:eastAsiaTheme="minorEastAsia"/>
                <w:bCs/>
                <w:highlight w:val="lightGray"/>
              </w:rPr>
            </w:pPr>
            <w:r w:rsidRPr="005C3BA0">
              <w:rPr>
                <w:rFonts w:eastAsiaTheme="minorEastAsia"/>
                <w:bCs/>
                <w:highlight w:val="lightGray"/>
              </w:rPr>
              <w:t>SSB.2 FR1</w:t>
            </w:r>
          </w:p>
        </w:tc>
        <w:tc>
          <w:tcPr>
            <w:tcW w:w="3233" w:type="dxa"/>
            <w:tcBorders>
              <w:top w:val="single" w:sz="4" w:space="0" w:color="auto"/>
              <w:left w:val="single" w:sz="4" w:space="0" w:color="auto"/>
              <w:bottom w:val="single" w:sz="4" w:space="0" w:color="auto"/>
              <w:right w:val="single" w:sz="4" w:space="0" w:color="auto"/>
            </w:tcBorders>
          </w:tcPr>
          <w:p w14:paraId="3531E3FC" w14:textId="77777777" w:rsidR="005C3BA0" w:rsidRPr="005C3BA0" w:rsidRDefault="005C3BA0" w:rsidP="005C3BA0">
            <w:pPr>
              <w:rPr>
                <w:rFonts w:eastAsiaTheme="minorEastAsia"/>
                <w:bCs/>
                <w:highlight w:val="lightGray"/>
              </w:rPr>
            </w:pPr>
          </w:p>
        </w:tc>
      </w:tr>
      <w:tr w:rsidR="005C3BA0" w:rsidRPr="005C3BA0" w14:paraId="4DBC42CB" w14:textId="77777777" w:rsidTr="005C3BA0">
        <w:trPr>
          <w:cantSplit/>
          <w:trHeight w:val="187"/>
        </w:trPr>
        <w:tc>
          <w:tcPr>
            <w:tcW w:w="2520" w:type="dxa"/>
            <w:tcBorders>
              <w:top w:val="single" w:sz="4" w:space="0" w:color="auto"/>
              <w:left w:val="single" w:sz="4" w:space="0" w:color="auto"/>
              <w:bottom w:val="nil"/>
              <w:right w:val="single" w:sz="4" w:space="0" w:color="auto"/>
            </w:tcBorders>
            <w:hideMark/>
          </w:tcPr>
          <w:p w14:paraId="754FAE7B" w14:textId="77777777" w:rsidR="005C3BA0" w:rsidRPr="005C3BA0" w:rsidRDefault="005C3BA0" w:rsidP="005C3BA0">
            <w:pPr>
              <w:rPr>
                <w:rFonts w:eastAsiaTheme="minorEastAsia"/>
                <w:highlight w:val="lightGray"/>
              </w:rPr>
            </w:pPr>
            <w:r w:rsidRPr="005C3BA0">
              <w:rPr>
                <w:rFonts w:eastAsiaTheme="minorEastAsia"/>
                <w:highlight w:val="lightGray"/>
              </w:rPr>
              <w:t>SMTC configuration</w:t>
            </w:r>
          </w:p>
        </w:tc>
        <w:tc>
          <w:tcPr>
            <w:tcW w:w="709" w:type="dxa"/>
            <w:tcBorders>
              <w:top w:val="single" w:sz="4" w:space="0" w:color="auto"/>
              <w:left w:val="single" w:sz="4" w:space="0" w:color="auto"/>
              <w:bottom w:val="nil"/>
              <w:right w:val="single" w:sz="4" w:space="0" w:color="auto"/>
            </w:tcBorders>
          </w:tcPr>
          <w:p w14:paraId="0CE58C03" w14:textId="77777777" w:rsidR="005C3BA0" w:rsidRPr="005C3BA0" w:rsidRDefault="005C3BA0" w:rsidP="005C3BA0">
            <w:pPr>
              <w:rPr>
                <w:rFonts w:eastAsiaTheme="minorEastAsia"/>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5D391525" w14:textId="77777777" w:rsidR="005C3BA0" w:rsidRPr="005C3BA0" w:rsidRDefault="005C3BA0" w:rsidP="005C3BA0">
            <w:pPr>
              <w:rPr>
                <w:rFonts w:eastAsiaTheme="minorEastAsia"/>
                <w:bCs/>
                <w:highlight w:val="lightGray"/>
              </w:rPr>
            </w:pPr>
            <w:r w:rsidRPr="005C3BA0">
              <w:rPr>
                <w:rFonts w:eastAsiaTheme="minorEastAsia"/>
                <w:bCs/>
                <w:highlight w:val="lightGray"/>
              </w:rPr>
              <w:t>1</w:t>
            </w:r>
          </w:p>
        </w:tc>
        <w:tc>
          <w:tcPr>
            <w:tcW w:w="2156" w:type="dxa"/>
            <w:tcBorders>
              <w:top w:val="single" w:sz="4" w:space="0" w:color="auto"/>
              <w:left w:val="single" w:sz="4" w:space="0" w:color="auto"/>
              <w:bottom w:val="single" w:sz="4" w:space="0" w:color="auto"/>
              <w:right w:val="single" w:sz="4" w:space="0" w:color="auto"/>
            </w:tcBorders>
            <w:hideMark/>
          </w:tcPr>
          <w:p w14:paraId="71ED2646" w14:textId="77777777" w:rsidR="005C3BA0" w:rsidRPr="005C3BA0" w:rsidRDefault="005C3BA0" w:rsidP="005C3BA0">
            <w:pPr>
              <w:rPr>
                <w:rFonts w:eastAsiaTheme="minorEastAsia"/>
                <w:bCs/>
                <w:highlight w:val="lightGray"/>
              </w:rPr>
            </w:pPr>
            <w:r w:rsidRPr="005C3BA0">
              <w:rPr>
                <w:rFonts w:eastAsiaTheme="minorEastAsia"/>
                <w:bCs/>
                <w:highlight w:val="lightGray"/>
              </w:rPr>
              <w:t>SMTC.2</w:t>
            </w:r>
          </w:p>
        </w:tc>
        <w:tc>
          <w:tcPr>
            <w:tcW w:w="3233" w:type="dxa"/>
            <w:tcBorders>
              <w:top w:val="single" w:sz="4" w:space="0" w:color="auto"/>
              <w:left w:val="single" w:sz="4" w:space="0" w:color="auto"/>
              <w:bottom w:val="single" w:sz="4" w:space="0" w:color="auto"/>
              <w:right w:val="single" w:sz="4" w:space="0" w:color="auto"/>
            </w:tcBorders>
          </w:tcPr>
          <w:p w14:paraId="31E2329B" w14:textId="77777777" w:rsidR="005C3BA0" w:rsidRPr="005C3BA0" w:rsidRDefault="005C3BA0" w:rsidP="005C3BA0">
            <w:pPr>
              <w:rPr>
                <w:rFonts w:eastAsiaTheme="minorEastAsia"/>
                <w:bCs/>
                <w:highlight w:val="lightGray"/>
              </w:rPr>
            </w:pPr>
          </w:p>
        </w:tc>
      </w:tr>
      <w:tr w:rsidR="005C3BA0" w:rsidRPr="005C3BA0" w14:paraId="16788389" w14:textId="77777777" w:rsidTr="005C3BA0">
        <w:trPr>
          <w:cantSplit/>
          <w:trHeight w:val="187"/>
        </w:trPr>
        <w:tc>
          <w:tcPr>
            <w:tcW w:w="2520" w:type="dxa"/>
            <w:tcBorders>
              <w:top w:val="nil"/>
              <w:left w:val="single" w:sz="4" w:space="0" w:color="auto"/>
              <w:bottom w:val="nil"/>
              <w:right w:val="single" w:sz="4" w:space="0" w:color="auto"/>
            </w:tcBorders>
            <w:hideMark/>
          </w:tcPr>
          <w:p w14:paraId="4A5B4175" w14:textId="77777777" w:rsidR="005C3BA0" w:rsidRPr="005C3BA0" w:rsidRDefault="005C3BA0" w:rsidP="005C3BA0">
            <w:pPr>
              <w:rPr>
                <w:rFonts w:eastAsiaTheme="minorEastAsia"/>
                <w:bCs/>
                <w:highlight w:val="lightGray"/>
              </w:rPr>
            </w:pPr>
          </w:p>
        </w:tc>
        <w:tc>
          <w:tcPr>
            <w:tcW w:w="709" w:type="dxa"/>
            <w:tcBorders>
              <w:top w:val="nil"/>
              <w:left w:val="single" w:sz="4" w:space="0" w:color="auto"/>
              <w:bottom w:val="nil"/>
              <w:right w:val="single" w:sz="4" w:space="0" w:color="auto"/>
            </w:tcBorders>
            <w:hideMark/>
          </w:tcPr>
          <w:p w14:paraId="29EB0BEF" w14:textId="77777777" w:rsidR="005C3BA0" w:rsidRPr="005C3BA0" w:rsidRDefault="005C3BA0" w:rsidP="005C3BA0">
            <w:pPr>
              <w:rPr>
                <w:rFonts w:eastAsiaTheme="minorEastAsia"/>
                <w:highlight w:val="lightGray"/>
                <w:lang w:val="en-US"/>
              </w:rPr>
            </w:pPr>
          </w:p>
        </w:tc>
        <w:tc>
          <w:tcPr>
            <w:tcW w:w="992" w:type="dxa"/>
            <w:tcBorders>
              <w:top w:val="single" w:sz="4" w:space="0" w:color="auto"/>
              <w:left w:val="single" w:sz="4" w:space="0" w:color="auto"/>
              <w:bottom w:val="single" w:sz="4" w:space="0" w:color="auto"/>
              <w:right w:val="single" w:sz="4" w:space="0" w:color="auto"/>
            </w:tcBorders>
            <w:hideMark/>
          </w:tcPr>
          <w:p w14:paraId="39358EEA" w14:textId="77777777" w:rsidR="005C3BA0" w:rsidRPr="005C3BA0" w:rsidRDefault="005C3BA0" w:rsidP="005C3BA0">
            <w:pPr>
              <w:rPr>
                <w:rFonts w:eastAsiaTheme="minorEastAsia"/>
                <w:bCs/>
                <w:highlight w:val="lightGray"/>
              </w:rPr>
            </w:pPr>
            <w:r w:rsidRPr="005C3BA0">
              <w:rPr>
                <w:rFonts w:eastAsiaTheme="minorEastAsia"/>
                <w:bCs/>
                <w:highlight w:val="lightGray"/>
              </w:rPr>
              <w:t>2</w:t>
            </w:r>
          </w:p>
        </w:tc>
        <w:tc>
          <w:tcPr>
            <w:tcW w:w="2156" w:type="dxa"/>
            <w:tcBorders>
              <w:top w:val="single" w:sz="4" w:space="0" w:color="auto"/>
              <w:left w:val="single" w:sz="4" w:space="0" w:color="auto"/>
              <w:bottom w:val="single" w:sz="4" w:space="0" w:color="auto"/>
              <w:right w:val="single" w:sz="4" w:space="0" w:color="auto"/>
            </w:tcBorders>
            <w:hideMark/>
          </w:tcPr>
          <w:p w14:paraId="56B87E99" w14:textId="77777777" w:rsidR="005C3BA0" w:rsidRPr="005C3BA0" w:rsidRDefault="005C3BA0" w:rsidP="005C3BA0">
            <w:pPr>
              <w:rPr>
                <w:rFonts w:eastAsiaTheme="minorEastAsia"/>
                <w:bCs/>
                <w:highlight w:val="lightGray"/>
              </w:rPr>
            </w:pPr>
            <w:r w:rsidRPr="005C3BA0">
              <w:rPr>
                <w:rFonts w:eastAsiaTheme="minorEastAsia"/>
                <w:bCs/>
                <w:highlight w:val="lightGray"/>
              </w:rPr>
              <w:t>SMTC.1</w:t>
            </w:r>
          </w:p>
        </w:tc>
        <w:tc>
          <w:tcPr>
            <w:tcW w:w="3233" w:type="dxa"/>
            <w:tcBorders>
              <w:top w:val="single" w:sz="4" w:space="0" w:color="auto"/>
              <w:left w:val="single" w:sz="4" w:space="0" w:color="auto"/>
              <w:bottom w:val="single" w:sz="4" w:space="0" w:color="auto"/>
              <w:right w:val="single" w:sz="4" w:space="0" w:color="auto"/>
            </w:tcBorders>
          </w:tcPr>
          <w:p w14:paraId="7EDD9A61" w14:textId="77777777" w:rsidR="005C3BA0" w:rsidRPr="005C3BA0" w:rsidRDefault="005C3BA0" w:rsidP="005C3BA0">
            <w:pPr>
              <w:rPr>
                <w:rFonts w:eastAsiaTheme="minorEastAsia"/>
                <w:bCs/>
                <w:highlight w:val="lightGray"/>
              </w:rPr>
            </w:pPr>
          </w:p>
        </w:tc>
      </w:tr>
      <w:tr w:rsidR="005C3BA0" w:rsidRPr="005C3BA0" w14:paraId="24BF39DF" w14:textId="77777777" w:rsidTr="005C3BA0">
        <w:trPr>
          <w:cantSplit/>
          <w:trHeight w:val="187"/>
        </w:trPr>
        <w:tc>
          <w:tcPr>
            <w:tcW w:w="2520" w:type="dxa"/>
            <w:tcBorders>
              <w:top w:val="nil"/>
              <w:left w:val="single" w:sz="4" w:space="0" w:color="auto"/>
              <w:bottom w:val="single" w:sz="4" w:space="0" w:color="auto"/>
              <w:right w:val="single" w:sz="4" w:space="0" w:color="auto"/>
            </w:tcBorders>
            <w:hideMark/>
          </w:tcPr>
          <w:p w14:paraId="285AE1D5" w14:textId="77777777" w:rsidR="005C3BA0" w:rsidRPr="005C3BA0" w:rsidRDefault="005C3BA0" w:rsidP="005C3BA0">
            <w:pPr>
              <w:rPr>
                <w:rFonts w:eastAsiaTheme="minorEastAsia"/>
                <w:bCs/>
                <w:highlight w:val="lightGray"/>
              </w:rPr>
            </w:pPr>
          </w:p>
        </w:tc>
        <w:tc>
          <w:tcPr>
            <w:tcW w:w="709" w:type="dxa"/>
            <w:tcBorders>
              <w:top w:val="nil"/>
              <w:left w:val="single" w:sz="4" w:space="0" w:color="auto"/>
              <w:bottom w:val="single" w:sz="4" w:space="0" w:color="auto"/>
              <w:right w:val="single" w:sz="4" w:space="0" w:color="auto"/>
            </w:tcBorders>
            <w:hideMark/>
          </w:tcPr>
          <w:p w14:paraId="419671A9" w14:textId="77777777" w:rsidR="005C3BA0" w:rsidRPr="005C3BA0" w:rsidRDefault="005C3BA0" w:rsidP="005C3BA0">
            <w:pPr>
              <w:rPr>
                <w:rFonts w:eastAsiaTheme="minorEastAsia"/>
                <w:highlight w:val="lightGray"/>
                <w:lang w:val="en-US"/>
              </w:rPr>
            </w:pPr>
          </w:p>
        </w:tc>
        <w:tc>
          <w:tcPr>
            <w:tcW w:w="992" w:type="dxa"/>
            <w:tcBorders>
              <w:top w:val="single" w:sz="4" w:space="0" w:color="auto"/>
              <w:left w:val="single" w:sz="4" w:space="0" w:color="auto"/>
              <w:bottom w:val="single" w:sz="4" w:space="0" w:color="auto"/>
              <w:right w:val="single" w:sz="4" w:space="0" w:color="auto"/>
            </w:tcBorders>
            <w:hideMark/>
          </w:tcPr>
          <w:p w14:paraId="43932C99" w14:textId="77777777" w:rsidR="005C3BA0" w:rsidRPr="005C3BA0" w:rsidRDefault="005C3BA0" w:rsidP="005C3BA0">
            <w:pPr>
              <w:rPr>
                <w:rFonts w:eastAsiaTheme="minorEastAsia"/>
                <w:bCs/>
                <w:highlight w:val="lightGray"/>
              </w:rPr>
            </w:pPr>
            <w:r w:rsidRPr="005C3BA0">
              <w:rPr>
                <w:rFonts w:eastAsiaTheme="minorEastAsia"/>
                <w:bCs/>
                <w:highlight w:val="lightGray"/>
              </w:rPr>
              <w:t>3</w:t>
            </w:r>
          </w:p>
        </w:tc>
        <w:tc>
          <w:tcPr>
            <w:tcW w:w="2156" w:type="dxa"/>
            <w:tcBorders>
              <w:top w:val="single" w:sz="4" w:space="0" w:color="auto"/>
              <w:left w:val="single" w:sz="4" w:space="0" w:color="auto"/>
              <w:bottom w:val="single" w:sz="4" w:space="0" w:color="auto"/>
              <w:right w:val="single" w:sz="4" w:space="0" w:color="auto"/>
            </w:tcBorders>
            <w:hideMark/>
          </w:tcPr>
          <w:p w14:paraId="0022B903" w14:textId="77777777" w:rsidR="005C3BA0" w:rsidRPr="005C3BA0" w:rsidRDefault="005C3BA0" w:rsidP="005C3BA0">
            <w:pPr>
              <w:rPr>
                <w:rFonts w:eastAsiaTheme="minorEastAsia"/>
                <w:bCs/>
                <w:highlight w:val="lightGray"/>
              </w:rPr>
            </w:pPr>
            <w:r w:rsidRPr="005C3BA0">
              <w:rPr>
                <w:rFonts w:eastAsiaTheme="minorEastAsia"/>
                <w:bCs/>
                <w:highlight w:val="lightGray"/>
              </w:rPr>
              <w:t>SMTC.1</w:t>
            </w:r>
          </w:p>
        </w:tc>
        <w:tc>
          <w:tcPr>
            <w:tcW w:w="3233" w:type="dxa"/>
            <w:tcBorders>
              <w:top w:val="single" w:sz="4" w:space="0" w:color="auto"/>
              <w:left w:val="single" w:sz="4" w:space="0" w:color="auto"/>
              <w:bottom w:val="single" w:sz="4" w:space="0" w:color="auto"/>
              <w:right w:val="single" w:sz="4" w:space="0" w:color="auto"/>
            </w:tcBorders>
          </w:tcPr>
          <w:p w14:paraId="4F2049E2" w14:textId="77777777" w:rsidR="005C3BA0" w:rsidRPr="005C3BA0" w:rsidRDefault="005C3BA0" w:rsidP="005C3BA0">
            <w:pPr>
              <w:rPr>
                <w:rFonts w:eastAsiaTheme="minorEastAsia"/>
                <w:bCs/>
                <w:highlight w:val="lightGray"/>
              </w:rPr>
            </w:pPr>
          </w:p>
        </w:tc>
      </w:tr>
      <w:tr w:rsidR="005C3BA0" w:rsidRPr="005C3BA0" w14:paraId="6F98337B" w14:textId="77777777" w:rsidTr="005C3BA0">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571BEEE9" w14:textId="77777777" w:rsidR="005C3BA0" w:rsidRPr="005C3BA0" w:rsidRDefault="005C3BA0" w:rsidP="005C3BA0">
            <w:pPr>
              <w:rPr>
                <w:rFonts w:eastAsiaTheme="minorEastAsia"/>
                <w:highlight w:val="lightGray"/>
              </w:rPr>
            </w:pPr>
            <w:r w:rsidRPr="005C3BA0">
              <w:rPr>
                <w:rFonts w:eastAsiaTheme="minorEastAsia"/>
                <w:highlight w:val="lightGray"/>
              </w:rPr>
              <w:t>PRS processing window</w:t>
            </w:r>
          </w:p>
        </w:tc>
        <w:tc>
          <w:tcPr>
            <w:tcW w:w="709" w:type="dxa"/>
            <w:tcBorders>
              <w:top w:val="single" w:sz="4" w:space="0" w:color="auto"/>
              <w:left w:val="single" w:sz="4" w:space="0" w:color="auto"/>
              <w:bottom w:val="single" w:sz="4" w:space="0" w:color="auto"/>
              <w:right w:val="single" w:sz="4" w:space="0" w:color="auto"/>
            </w:tcBorders>
          </w:tcPr>
          <w:p w14:paraId="65A944BF" w14:textId="77777777" w:rsidR="005C3BA0" w:rsidRPr="005C3BA0" w:rsidRDefault="005C3BA0" w:rsidP="005C3BA0">
            <w:pPr>
              <w:rPr>
                <w:rFonts w:eastAsiaTheme="minorEastAsia"/>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29BF4701" w14:textId="77777777" w:rsidR="005C3BA0" w:rsidRPr="005C3BA0" w:rsidRDefault="005C3BA0" w:rsidP="005C3BA0">
            <w:pPr>
              <w:rPr>
                <w:rFonts w:eastAsiaTheme="minorEastAsia"/>
                <w:highlight w:val="lightGray"/>
              </w:rPr>
            </w:pPr>
            <w:r w:rsidRPr="005C3BA0">
              <w:rPr>
                <w:rFonts w:eastAsiaTheme="minorEastAsia"/>
                <w:highlight w:val="lightGray"/>
              </w:rPr>
              <w:t>1,2,3</w:t>
            </w:r>
          </w:p>
        </w:tc>
        <w:tc>
          <w:tcPr>
            <w:tcW w:w="2156" w:type="dxa"/>
            <w:tcBorders>
              <w:top w:val="single" w:sz="4" w:space="0" w:color="auto"/>
              <w:left w:val="single" w:sz="4" w:space="0" w:color="auto"/>
              <w:bottom w:val="single" w:sz="4" w:space="0" w:color="auto"/>
              <w:right w:val="single" w:sz="4" w:space="0" w:color="auto"/>
            </w:tcBorders>
            <w:hideMark/>
          </w:tcPr>
          <w:p w14:paraId="2A13AF41" w14:textId="77777777" w:rsidR="005C3BA0" w:rsidRPr="005C3BA0" w:rsidRDefault="005C3BA0" w:rsidP="005C3BA0">
            <w:pPr>
              <w:rPr>
                <w:rFonts w:eastAsiaTheme="minorEastAsia"/>
                <w:highlight w:val="lightGray"/>
              </w:rPr>
            </w:pPr>
            <w:r w:rsidRPr="005C3BA0">
              <w:rPr>
                <w:rFonts w:eastAsiaTheme="minorEastAsia"/>
                <w:highlight w:val="lightGray"/>
              </w:rPr>
              <w:t>PPW.1</w:t>
            </w:r>
          </w:p>
        </w:tc>
        <w:tc>
          <w:tcPr>
            <w:tcW w:w="3233" w:type="dxa"/>
            <w:tcBorders>
              <w:top w:val="single" w:sz="4" w:space="0" w:color="auto"/>
              <w:left w:val="single" w:sz="4" w:space="0" w:color="auto"/>
              <w:bottom w:val="single" w:sz="4" w:space="0" w:color="auto"/>
              <w:right w:val="single" w:sz="4" w:space="0" w:color="auto"/>
            </w:tcBorders>
            <w:hideMark/>
          </w:tcPr>
          <w:p w14:paraId="50372BCD" w14:textId="77777777" w:rsidR="005C3BA0" w:rsidRPr="005C3BA0" w:rsidRDefault="005C3BA0" w:rsidP="005C3BA0">
            <w:pPr>
              <w:rPr>
                <w:rFonts w:eastAsiaTheme="minorEastAsia"/>
                <w:bCs/>
                <w:highlight w:val="lightGray"/>
              </w:rPr>
            </w:pPr>
            <w:r w:rsidRPr="005C3BA0">
              <w:rPr>
                <w:rFonts w:eastAsiaTheme="minorEastAsia"/>
                <w:bCs/>
                <w:highlight w:val="lightGray"/>
              </w:rPr>
              <w:t>As defined in A.3.33</w:t>
            </w:r>
          </w:p>
        </w:tc>
      </w:tr>
      <w:tr w:rsidR="005C3BA0" w:rsidRPr="005C3BA0" w14:paraId="104B74E9" w14:textId="77777777" w:rsidTr="005C3BA0">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3CFBF7FC" w14:textId="77777777" w:rsidR="005C3BA0" w:rsidRPr="005C3BA0" w:rsidRDefault="005C3BA0" w:rsidP="005C3BA0">
            <w:pPr>
              <w:rPr>
                <w:rFonts w:eastAsiaTheme="minorEastAsia"/>
                <w:highlight w:val="lightGray"/>
              </w:rPr>
            </w:pPr>
            <w:r w:rsidRPr="005C3BA0">
              <w:rPr>
                <w:rFonts w:eastAsiaTheme="minorEastAsia"/>
                <w:highlight w:val="lightGray"/>
              </w:rPr>
              <w:t>CP length</w:t>
            </w:r>
          </w:p>
        </w:tc>
        <w:tc>
          <w:tcPr>
            <w:tcW w:w="709" w:type="dxa"/>
            <w:tcBorders>
              <w:top w:val="single" w:sz="4" w:space="0" w:color="auto"/>
              <w:left w:val="single" w:sz="4" w:space="0" w:color="auto"/>
              <w:bottom w:val="single" w:sz="4" w:space="0" w:color="auto"/>
              <w:right w:val="single" w:sz="4" w:space="0" w:color="auto"/>
            </w:tcBorders>
          </w:tcPr>
          <w:p w14:paraId="29655398" w14:textId="77777777" w:rsidR="005C3BA0" w:rsidRPr="005C3BA0" w:rsidRDefault="005C3BA0" w:rsidP="005C3BA0">
            <w:pPr>
              <w:rPr>
                <w:rFonts w:eastAsiaTheme="minorEastAsia"/>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2F44A7EA" w14:textId="77777777" w:rsidR="005C3BA0" w:rsidRPr="005C3BA0" w:rsidRDefault="005C3BA0" w:rsidP="005C3BA0">
            <w:pPr>
              <w:rPr>
                <w:rFonts w:eastAsiaTheme="minorEastAsia"/>
                <w:bCs/>
                <w:highlight w:val="lightGray"/>
              </w:rPr>
            </w:pPr>
            <w:r w:rsidRPr="005C3BA0">
              <w:rPr>
                <w:rFonts w:eastAsiaTheme="minorEastAsia"/>
                <w:highlight w:val="lightGray"/>
              </w:rPr>
              <w:t>1, 2, 3</w:t>
            </w:r>
          </w:p>
        </w:tc>
        <w:tc>
          <w:tcPr>
            <w:tcW w:w="2156" w:type="dxa"/>
            <w:tcBorders>
              <w:top w:val="single" w:sz="4" w:space="0" w:color="auto"/>
              <w:left w:val="single" w:sz="4" w:space="0" w:color="auto"/>
              <w:bottom w:val="single" w:sz="4" w:space="0" w:color="auto"/>
              <w:right w:val="single" w:sz="4" w:space="0" w:color="auto"/>
            </w:tcBorders>
            <w:hideMark/>
          </w:tcPr>
          <w:p w14:paraId="77EA9099" w14:textId="77777777" w:rsidR="005C3BA0" w:rsidRPr="005C3BA0" w:rsidRDefault="005C3BA0" w:rsidP="005C3BA0">
            <w:pPr>
              <w:rPr>
                <w:rFonts w:eastAsiaTheme="minorEastAsia"/>
                <w:bCs/>
                <w:highlight w:val="lightGray"/>
              </w:rPr>
            </w:pPr>
            <w:r w:rsidRPr="005C3BA0">
              <w:rPr>
                <w:rFonts w:eastAsiaTheme="minorEastAsia"/>
                <w:highlight w:val="lightGray"/>
              </w:rPr>
              <w:t>Normal</w:t>
            </w:r>
          </w:p>
        </w:tc>
        <w:tc>
          <w:tcPr>
            <w:tcW w:w="3233" w:type="dxa"/>
            <w:tcBorders>
              <w:top w:val="single" w:sz="4" w:space="0" w:color="auto"/>
              <w:left w:val="single" w:sz="4" w:space="0" w:color="auto"/>
              <w:bottom w:val="single" w:sz="4" w:space="0" w:color="auto"/>
              <w:right w:val="single" w:sz="4" w:space="0" w:color="auto"/>
            </w:tcBorders>
          </w:tcPr>
          <w:p w14:paraId="7CBA408E" w14:textId="77777777" w:rsidR="005C3BA0" w:rsidRPr="005C3BA0" w:rsidRDefault="005C3BA0" w:rsidP="005C3BA0">
            <w:pPr>
              <w:rPr>
                <w:rFonts w:eastAsiaTheme="minorEastAsia"/>
                <w:bCs/>
                <w:highlight w:val="lightGray"/>
              </w:rPr>
            </w:pPr>
          </w:p>
        </w:tc>
      </w:tr>
      <w:tr w:rsidR="005C3BA0" w:rsidRPr="005C3BA0" w14:paraId="457286F5" w14:textId="77777777" w:rsidTr="005C3BA0">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39D0C2B8" w14:textId="77777777" w:rsidR="005C3BA0" w:rsidRPr="005C3BA0" w:rsidRDefault="005C3BA0" w:rsidP="005C3BA0">
            <w:pPr>
              <w:rPr>
                <w:rFonts w:eastAsiaTheme="minorEastAsia"/>
                <w:highlight w:val="lightGray"/>
              </w:rPr>
            </w:pPr>
            <w:r w:rsidRPr="005C3BA0">
              <w:rPr>
                <w:rFonts w:eastAsiaTheme="minorEastAsia"/>
                <w:highlight w:val="lightGray"/>
              </w:rPr>
              <w:t>DRX</w:t>
            </w:r>
          </w:p>
        </w:tc>
        <w:tc>
          <w:tcPr>
            <w:tcW w:w="709" w:type="dxa"/>
            <w:tcBorders>
              <w:top w:val="single" w:sz="4" w:space="0" w:color="auto"/>
              <w:left w:val="single" w:sz="4" w:space="0" w:color="auto"/>
              <w:bottom w:val="single" w:sz="4" w:space="0" w:color="auto"/>
              <w:right w:val="single" w:sz="4" w:space="0" w:color="auto"/>
            </w:tcBorders>
          </w:tcPr>
          <w:p w14:paraId="18CAEFE7" w14:textId="77777777" w:rsidR="005C3BA0" w:rsidRPr="005C3BA0" w:rsidRDefault="005C3BA0" w:rsidP="005C3BA0">
            <w:pPr>
              <w:rPr>
                <w:rFonts w:eastAsiaTheme="minorEastAsia"/>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3C622957" w14:textId="77777777" w:rsidR="005C3BA0" w:rsidRPr="005C3BA0" w:rsidRDefault="005C3BA0" w:rsidP="005C3BA0">
            <w:pPr>
              <w:rPr>
                <w:rFonts w:eastAsiaTheme="minorEastAsia"/>
                <w:highlight w:val="lightGray"/>
              </w:rPr>
            </w:pPr>
            <w:r w:rsidRPr="005C3BA0">
              <w:rPr>
                <w:rFonts w:eastAsiaTheme="minorEastAsia"/>
                <w:highlight w:val="lightGray"/>
              </w:rPr>
              <w:t>1, 2, 3</w:t>
            </w:r>
          </w:p>
        </w:tc>
        <w:tc>
          <w:tcPr>
            <w:tcW w:w="2156" w:type="dxa"/>
            <w:tcBorders>
              <w:top w:val="single" w:sz="4" w:space="0" w:color="auto"/>
              <w:left w:val="single" w:sz="4" w:space="0" w:color="auto"/>
              <w:bottom w:val="single" w:sz="4" w:space="0" w:color="auto"/>
              <w:right w:val="single" w:sz="4" w:space="0" w:color="auto"/>
            </w:tcBorders>
            <w:hideMark/>
          </w:tcPr>
          <w:p w14:paraId="1CD8BFD5" w14:textId="77777777" w:rsidR="005C3BA0" w:rsidRPr="005C3BA0" w:rsidRDefault="005C3BA0" w:rsidP="005C3BA0">
            <w:pPr>
              <w:rPr>
                <w:rFonts w:eastAsiaTheme="minorEastAsia"/>
                <w:highlight w:val="lightGray"/>
              </w:rPr>
            </w:pPr>
            <w:r w:rsidRPr="005C3BA0">
              <w:rPr>
                <w:rFonts w:eastAsiaTheme="minorEastAsia"/>
                <w:highlight w:val="lightGray"/>
              </w:rPr>
              <w:t>OFF</w:t>
            </w:r>
          </w:p>
        </w:tc>
        <w:tc>
          <w:tcPr>
            <w:tcW w:w="3233" w:type="dxa"/>
            <w:tcBorders>
              <w:top w:val="single" w:sz="4" w:space="0" w:color="auto"/>
              <w:left w:val="single" w:sz="4" w:space="0" w:color="auto"/>
              <w:bottom w:val="single" w:sz="4" w:space="0" w:color="auto"/>
              <w:right w:val="single" w:sz="4" w:space="0" w:color="auto"/>
            </w:tcBorders>
          </w:tcPr>
          <w:p w14:paraId="4243FDF5" w14:textId="77777777" w:rsidR="005C3BA0" w:rsidRPr="005C3BA0" w:rsidRDefault="005C3BA0" w:rsidP="005C3BA0">
            <w:pPr>
              <w:rPr>
                <w:rFonts w:eastAsiaTheme="minorEastAsia"/>
                <w:highlight w:val="lightGray"/>
              </w:rPr>
            </w:pPr>
          </w:p>
        </w:tc>
      </w:tr>
      <w:tr w:rsidR="005C3BA0" w:rsidRPr="005C3BA0" w14:paraId="076D891D" w14:textId="77777777" w:rsidTr="005C3BA0">
        <w:trPr>
          <w:cantSplit/>
          <w:trHeight w:val="101"/>
        </w:trPr>
        <w:tc>
          <w:tcPr>
            <w:tcW w:w="2520" w:type="dxa"/>
            <w:vMerge w:val="restart"/>
            <w:tcBorders>
              <w:top w:val="single" w:sz="4" w:space="0" w:color="auto"/>
              <w:left w:val="single" w:sz="4" w:space="0" w:color="auto"/>
              <w:bottom w:val="nil"/>
              <w:right w:val="single" w:sz="4" w:space="0" w:color="auto"/>
            </w:tcBorders>
            <w:hideMark/>
          </w:tcPr>
          <w:p w14:paraId="55B02E82" w14:textId="77777777" w:rsidR="005C3BA0" w:rsidRPr="005C3BA0" w:rsidRDefault="005C3BA0" w:rsidP="005C3BA0">
            <w:pPr>
              <w:rPr>
                <w:rFonts w:eastAsiaTheme="minorEastAsia"/>
                <w:highlight w:val="lightGray"/>
              </w:rPr>
            </w:pPr>
            <w:r w:rsidRPr="005C3BA0">
              <w:rPr>
                <w:rFonts w:eastAsiaTheme="minorEastAsia"/>
                <w:highlight w:val="lightGray"/>
              </w:rPr>
              <w:t>Time offset between serving and neighbour cells</w:t>
            </w:r>
          </w:p>
        </w:tc>
        <w:tc>
          <w:tcPr>
            <w:tcW w:w="709" w:type="dxa"/>
            <w:vMerge w:val="restart"/>
            <w:tcBorders>
              <w:top w:val="single" w:sz="4" w:space="0" w:color="auto"/>
              <w:left w:val="single" w:sz="4" w:space="0" w:color="auto"/>
              <w:bottom w:val="nil"/>
              <w:right w:val="single" w:sz="4" w:space="0" w:color="auto"/>
            </w:tcBorders>
            <w:hideMark/>
          </w:tcPr>
          <w:p w14:paraId="62F51255" w14:textId="77777777" w:rsidR="005C3BA0" w:rsidRPr="005C3BA0" w:rsidRDefault="005C3BA0" w:rsidP="005C3BA0">
            <w:pPr>
              <w:rPr>
                <w:rFonts w:eastAsiaTheme="minorEastAsia"/>
                <w:highlight w:val="lightGray"/>
              </w:rPr>
            </w:pPr>
            <w:r w:rsidRPr="005C3BA0">
              <w:rPr>
                <w:rFonts w:eastAsiaTheme="minorEastAsia"/>
                <w:highlight w:val="lightGray"/>
              </w:rPr>
              <w:sym w:font="Symbol" w:char="F06D"/>
            </w:r>
            <w:r w:rsidRPr="005C3BA0">
              <w:rPr>
                <w:rFonts w:eastAsiaTheme="minorEastAsia"/>
                <w:highlight w:val="lightGray"/>
              </w:rPr>
              <w:t>s</w:t>
            </w:r>
          </w:p>
        </w:tc>
        <w:tc>
          <w:tcPr>
            <w:tcW w:w="992" w:type="dxa"/>
            <w:tcBorders>
              <w:top w:val="single" w:sz="4" w:space="0" w:color="auto"/>
              <w:left w:val="single" w:sz="4" w:space="0" w:color="auto"/>
              <w:bottom w:val="single" w:sz="4" w:space="0" w:color="auto"/>
              <w:right w:val="single" w:sz="4" w:space="0" w:color="auto"/>
            </w:tcBorders>
            <w:hideMark/>
          </w:tcPr>
          <w:p w14:paraId="6ECD304D" w14:textId="77777777" w:rsidR="005C3BA0" w:rsidRPr="005C3BA0" w:rsidRDefault="005C3BA0" w:rsidP="005C3BA0">
            <w:pPr>
              <w:rPr>
                <w:rFonts w:eastAsiaTheme="minorEastAsia"/>
                <w:highlight w:val="lightGray"/>
              </w:rPr>
            </w:pPr>
            <w:r w:rsidRPr="005C3BA0">
              <w:rPr>
                <w:rFonts w:eastAsiaTheme="minorEastAsia"/>
                <w:highlight w:val="lightGray"/>
              </w:rPr>
              <w:t>1</w:t>
            </w:r>
          </w:p>
        </w:tc>
        <w:tc>
          <w:tcPr>
            <w:tcW w:w="2156" w:type="dxa"/>
            <w:tcBorders>
              <w:top w:val="single" w:sz="4" w:space="0" w:color="auto"/>
              <w:left w:val="single" w:sz="4" w:space="0" w:color="auto"/>
              <w:bottom w:val="single" w:sz="4" w:space="0" w:color="auto"/>
              <w:right w:val="single" w:sz="4" w:space="0" w:color="auto"/>
            </w:tcBorders>
            <w:hideMark/>
          </w:tcPr>
          <w:p w14:paraId="50C2E99D" w14:textId="77777777" w:rsidR="005C3BA0" w:rsidRPr="005C3BA0" w:rsidRDefault="005C3BA0" w:rsidP="005C3BA0">
            <w:pPr>
              <w:rPr>
                <w:rFonts w:eastAsiaTheme="minorEastAsia"/>
                <w:highlight w:val="lightGray"/>
              </w:rPr>
            </w:pPr>
            <w:r w:rsidRPr="005C3BA0">
              <w:rPr>
                <w:rFonts w:eastAsiaTheme="minorEastAsia"/>
                <w:highlight w:val="lightGray"/>
              </w:rPr>
              <w:t xml:space="preserve">3 </w:t>
            </w:r>
            <w:r w:rsidRPr="005C3BA0">
              <w:rPr>
                <w:rFonts w:eastAsiaTheme="minorEastAsia"/>
                <w:highlight w:val="lightGray"/>
                <w:vertAlign w:val="superscript"/>
              </w:rPr>
              <w:t>Note1</w:t>
            </w:r>
          </w:p>
        </w:tc>
        <w:tc>
          <w:tcPr>
            <w:tcW w:w="3233" w:type="dxa"/>
            <w:vMerge w:val="restart"/>
            <w:tcBorders>
              <w:top w:val="single" w:sz="4" w:space="0" w:color="auto"/>
              <w:left w:val="single" w:sz="4" w:space="0" w:color="auto"/>
              <w:bottom w:val="single" w:sz="4" w:space="0" w:color="auto"/>
              <w:right w:val="single" w:sz="4" w:space="0" w:color="auto"/>
            </w:tcBorders>
            <w:vAlign w:val="center"/>
            <w:hideMark/>
          </w:tcPr>
          <w:p w14:paraId="60891EC0" w14:textId="77777777" w:rsidR="005C3BA0" w:rsidRPr="005C3BA0" w:rsidRDefault="005C3BA0" w:rsidP="005C3BA0">
            <w:pPr>
              <w:rPr>
                <w:rFonts w:eastAsiaTheme="minorEastAsia"/>
                <w:highlight w:val="lightGray"/>
              </w:rPr>
            </w:pPr>
          </w:p>
        </w:tc>
      </w:tr>
      <w:tr w:rsidR="005C3BA0" w:rsidRPr="005C3BA0" w14:paraId="36520B41" w14:textId="77777777" w:rsidTr="005C3BA0">
        <w:trPr>
          <w:cantSplit/>
          <w:trHeight w:val="100"/>
        </w:trPr>
        <w:tc>
          <w:tcPr>
            <w:tcW w:w="9610" w:type="dxa"/>
            <w:vMerge/>
            <w:tcBorders>
              <w:top w:val="single" w:sz="4" w:space="0" w:color="auto"/>
              <w:left w:val="single" w:sz="4" w:space="0" w:color="auto"/>
              <w:bottom w:val="nil"/>
              <w:right w:val="single" w:sz="4" w:space="0" w:color="auto"/>
            </w:tcBorders>
            <w:vAlign w:val="center"/>
            <w:hideMark/>
          </w:tcPr>
          <w:p w14:paraId="1031DD74" w14:textId="77777777" w:rsidR="005C3BA0" w:rsidRPr="005C3BA0" w:rsidRDefault="005C3BA0" w:rsidP="005C3BA0">
            <w:pPr>
              <w:rPr>
                <w:rFonts w:eastAsiaTheme="minorEastAsia"/>
                <w:highlight w:val="lightGray"/>
              </w:rPr>
            </w:pPr>
          </w:p>
        </w:tc>
        <w:tc>
          <w:tcPr>
            <w:tcW w:w="709" w:type="dxa"/>
            <w:vMerge/>
            <w:tcBorders>
              <w:top w:val="single" w:sz="4" w:space="0" w:color="auto"/>
              <w:left w:val="single" w:sz="4" w:space="0" w:color="auto"/>
              <w:bottom w:val="nil"/>
              <w:right w:val="single" w:sz="4" w:space="0" w:color="auto"/>
            </w:tcBorders>
            <w:vAlign w:val="center"/>
            <w:hideMark/>
          </w:tcPr>
          <w:p w14:paraId="64095C4B" w14:textId="77777777" w:rsidR="005C3BA0" w:rsidRPr="005C3BA0" w:rsidRDefault="005C3BA0" w:rsidP="005C3BA0">
            <w:pPr>
              <w:rPr>
                <w:rFonts w:eastAsiaTheme="minorEastAsia"/>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56268914" w14:textId="77777777" w:rsidR="005C3BA0" w:rsidRPr="005C3BA0" w:rsidRDefault="005C3BA0" w:rsidP="005C3BA0">
            <w:pPr>
              <w:rPr>
                <w:rFonts w:eastAsiaTheme="minorEastAsia"/>
                <w:highlight w:val="lightGray"/>
              </w:rPr>
            </w:pPr>
            <w:r w:rsidRPr="005C3BA0">
              <w:rPr>
                <w:rFonts w:eastAsiaTheme="minorEastAsia"/>
                <w:highlight w:val="lightGray"/>
              </w:rPr>
              <w:t>2</w:t>
            </w:r>
          </w:p>
        </w:tc>
        <w:tc>
          <w:tcPr>
            <w:tcW w:w="2156" w:type="dxa"/>
            <w:tcBorders>
              <w:top w:val="single" w:sz="4" w:space="0" w:color="auto"/>
              <w:left w:val="single" w:sz="4" w:space="0" w:color="auto"/>
              <w:bottom w:val="single" w:sz="4" w:space="0" w:color="auto"/>
              <w:right w:val="single" w:sz="4" w:space="0" w:color="auto"/>
            </w:tcBorders>
            <w:hideMark/>
          </w:tcPr>
          <w:p w14:paraId="1F65AA52" w14:textId="77777777" w:rsidR="005C3BA0" w:rsidRPr="005C3BA0" w:rsidRDefault="005C3BA0" w:rsidP="005C3BA0">
            <w:pPr>
              <w:rPr>
                <w:rFonts w:eastAsiaTheme="minorEastAsia"/>
                <w:highlight w:val="lightGray"/>
              </w:rPr>
            </w:pPr>
            <w:r w:rsidRPr="005C3BA0">
              <w:rPr>
                <w:rFonts w:eastAsiaTheme="minorEastAsia"/>
                <w:highlight w:val="lightGray"/>
              </w:rPr>
              <w:t>3</w:t>
            </w:r>
            <w:r w:rsidRPr="005C3BA0">
              <w:rPr>
                <w:rFonts w:eastAsiaTheme="minorEastAsia"/>
                <w:highlight w:val="lightGray"/>
                <w:vertAlign w:val="superscript"/>
              </w:rPr>
              <w:t xml:space="preserve"> Note1</w:t>
            </w:r>
          </w:p>
        </w:tc>
        <w:tc>
          <w:tcPr>
            <w:tcW w:w="3233" w:type="dxa"/>
            <w:vMerge/>
            <w:tcBorders>
              <w:top w:val="single" w:sz="4" w:space="0" w:color="auto"/>
              <w:left w:val="single" w:sz="4" w:space="0" w:color="auto"/>
              <w:bottom w:val="single" w:sz="4" w:space="0" w:color="auto"/>
              <w:right w:val="single" w:sz="4" w:space="0" w:color="auto"/>
            </w:tcBorders>
            <w:vAlign w:val="center"/>
            <w:hideMark/>
          </w:tcPr>
          <w:p w14:paraId="1A43CE67" w14:textId="77777777" w:rsidR="005C3BA0" w:rsidRPr="005C3BA0" w:rsidRDefault="005C3BA0" w:rsidP="005C3BA0">
            <w:pPr>
              <w:rPr>
                <w:rFonts w:eastAsiaTheme="minorEastAsia"/>
                <w:highlight w:val="lightGray"/>
              </w:rPr>
            </w:pPr>
          </w:p>
        </w:tc>
      </w:tr>
      <w:tr w:rsidR="005C3BA0" w:rsidRPr="005C3BA0" w14:paraId="29E34C74" w14:textId="77777777" w:rsidTr="005C3BA0">
        <w:trPr>
          <w:cantSplit/>
          <w:trHeight w:val="100"/>
        </w:trPr>
        <w:tc>
          <w:tcPr>
            <w:tcW w:w="9610" w:type="dxa"/>
            <w:vMerge/>
            <w:tcBorders>
              <w:top w:val="single" w:sz="4" w:space="0" w:color="auto"/>
              <w:left w:val="single" w:sz="4" w:space="0" w:color="auto"/>
              <w:bottom w:val="nil"/>
              <w:right w:val="single" w:sz="4" w:space="0" w:color="auto"/>
            </w:tcBorders>
            <w:vAlign w:val="center"/>
            <w:hideMark/>
          </w:tcPr>
          <w:p w14:paraId="04867B2F" w14:textId="77777777" w:rsidR="005C3BA0" w:rsidRPr="005C3BA0" w:rsidRDefault="005C3BA0" w:rsidP="005C3BA0">
            <w:pPr>
              <w:rPr>
                <w:rFonts w:eastAsiaTheme="minorEastAsia"/>
                <w:highlight w:val="lightGray"/>
              </w:rPr>
            </w:pPr>
          </w:p>
        </w:tc>
        <w:tc>
          <w:tcPr>
            <w:tcW w:w="709" w:type="dxa"/>
            <w:vMerge/>
            <w:tcBorders>
              <w:top w:val="single" w:sz="4" w:space="0" w:color="auto"/>
              <w:left w:val="single" w:sz="4" w:space="0" w:color="auto"/>
              <w:bottom w:val="nil"/>
              <w:right w:val="single" w:sz="4" w:space="0" w:color="auto"/>
            </w:tcBorders>
            <w:vAlign w:val="center"/>
            <w:hideMark/>
          </w:tcPr>
          <w:p w14:paraId="363060E3" w14:textId="77777777" w:rsidR="005C3BA0" w:rsidRPr="005C3BA0" w:rsidRDefault="005C3BA0" w:rsidP="005C3BA0">
            <w:pPr>
              <w:rPr>
                <w:rFonts w:eastAsiaTheme="minorEastAsia"/>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7901C1BF" w14:textId="77777777" w:rsidR="005C3BA0" w:rsidRPr="005C3BA0" w:rsidRDefault="005C3BA0" w:rsidP="005C3BA0">
            <w:pPr>
              <w:rPr>
                <w:rFonts w:eastAsiaTheme="minorEastAsia"/>
                <w:highlight w:val="lightGray"/>
              </w:rPr>
            </w:pPr>
            <w:r w:rsidRPr="005C3BA0">
              <w:rPr>
                <w:rFonts w:eastAsiaTheme="minorEastAsia"/>
                <w:highlight w:val="lightGray"/>
              </w:rPr>
              <w:t>3</w:t>
            </w:r>
          </w:p>
        </w:tc>
        <w:tc>
          <w:tcPr>
            <w:tcW w:w="2156" w:type="dxa"/>
            <w:tcBorders>
              <w:top w:val="single" w:sz="4" w:space="0" w:color="auto"/>
              <w:left w:val="single" w:sz="4" w:space="0" w:color="auto"/>
              <w:bottom w:val="single" w:sz="4" w:space="0" w:color="auto"/>
              <w:right w:val="single" w:sz="4" w:space="0" w:color="auto"/>
            </w:tcBorders>
            <w:hideMark/>
          </w:tcPr>
          <w:p w14:paraId="5372C20F" w14:textId="77777777" w:rsidR="005C3BA0" w:rsidRPr="005C3BA0" w:rsidRDefault="005C3BA0" w:rsidP="005C3BA0">
            <w:pPr>
              <w:rPr>
                <w:rFonts w:eastAsiaTheme="minorEastAsia"/>
                <w:highlight w:val="lightGray"/>
              </w:rPr>
            </w:pPr>
            <w:r w:rsidRPr="005C3BA0">
              <w:rPr>
                <w:rFonts w:eastAsiaTheme="minorEastAsia"/>
                <w:highlight w:val="lightGray"/>
              </w:rPr>
              <w:t>3 or 2.34</w:t>
            </w:r>
            <w:r w:rsidRPr="005C3BA0">
              <w:rPr>
                <w:rFonts w:eastAsiaTheme="minorEastAsia"/>
                <w:highlight w:val="lightGray"/>
                <w:vertAlign w:val="superscript"/>
              </w:rPr>
              <w:t xml:space="preserve"> Note1</w:t>
            </w:r>
          </w:p>
        </w:tc>
        <w:tc>
          <w:tcPr>
            <w:tcW w:w="3233" w:type="dxa"/>
            <w:vMerge/>
            <w:tcBorders>
              <w:top w:val="single" w:sz="4" w:space="0" w:color="auto"/>
              <w:left w:val="single" w:sz="4" w:space="0" w:color="auto"/>
              <w:bottom w:val="single" w:sz="4" w:space="0" w:color="auto"/>
              <w:right w:val="single" w:sz="4" w:space="0" w:color="auto"/>
            </w:tcBorders>
            <w:vAlign w:val="center"/>
            <w:hideMark/>
          </w:tcPr>
          <w:p w14:paraId="748B9515" w14:textId="77777777" w:rsidR="005C3BA0" w:rsidRPr="005C3BA0" w:rsidRDefault="005C3BA0" w:rsidP="005C3BA0">
            <w:pPr>
              <w:rPr>
                <w:rFonts w:eastAsiaTheme="minorEastAsia"/>
                <w:highlight w:val="lightGray"/>
              </w:rPr>
            </w:pPr>
          </w:p>
        </w:tc>
      </w:tr>
      <w:tr w:rsidR="005C3BA0" w:rsidRPr="005C3BA0" w14:paraId="151BD485" w14:textId="77777777" w:rsidTr="005C3BA0">
        <w:trPr>
          <w:cantSplit/>
          <w:trHeight w:val="828"/>
        </w:trPr>
        <w:tc>
          <w:tcPr>
            <w:tcW w:w="2520" w:type="dxa"/>
            <w:tcBorders>
              <w:top w:val="single" w:sz="4" w:space="0" w:color="auto"/>
              <w:left w:val="single" w:sz="4" w:space="0" w:color="auto"/>
              <w:bottom w:val="single" w:sz="4" w:space="0" w:color="auto"/>
              <w:right w:val="single" w:sz="4" w:space="0" w:color="auto"/>
            </w:tcBorders>
            <w:hideMark/>
          </w:tcPr>
          <w:p w14:paraId="0FF8C181" w14:textId="77777777" w:rsidR="005C3BA0" w:rsidRPr="005C3BA0" w:rsidRDefault="005C3BA0" w:rsidP="005C3BA0">
            <w:pPr>
              <w:rPr>
                <w:rFonts w:eastAsiaTheme="minorEastAsia"/>
                <w:highlight w:val="lightGray"/>
              </w:rPr>
            </w:pPr>
            <w:r w:rsidRPr="005C3BA0">
              <w:rPr>
                <w:rFonts w:eastAsiaTheme="minorEastAsia"/>
                <w:highlight w:val="lightGray"/>
              </w:rPr>
              <w:lastRenderedPageBreak/>
              <w:t>Expected RSTD</w:t>
            </w:r>
          </w:p>
        </w:tc>
        <w:tc>
          <w:tcPr>
            <w:tcW w:w="709" w:type="dxa"/>
            <w:tcBorders>
              <w:top w:val="single" w:sz="4" w:space="0" w:color="auto"/>
              <w:left w:val="single" w:sz="4" w:space="0" w:color="auto"/>
              <w:bottom w:val="single" w:sz="4" w:space="0" w:color="auto"/>
              <w:right w:val="single" w:sz="4" w:space="0" w:color="auto"/>
            </w:tcBorders>
            <w:hideMark/>
          </w:tcPr>
          <w:p w14:paraId="552430A7" w14:textId="77777777" w:rsidR="005C3BA0" w:rsidRPr="005C3BA0" w:rsidRDefault="005C3BA0" w:rsidP="005C3BA0">
            <w:pPr>
              <w:rPr>
                <w:rFonts w:eastAsiaTheme="minorEastAsia"/>
                <w:highlight w:val="lightGray"/>
              </w:rPr>
            </w:pPr>
            <w:r w:rsidRPr="005C3BA0">
              <w:rPr>
                <w:rFonts w:eastAsiaTheme="minorEastAsia"/>
                <w:highlight w:val="lightGray"/>
              </w:rPr>
              <w:sym w:font="Symbol" w:char="F06D"/>
            </w:r>
            <w:r w:rsidRPr="005C3BA0">
              <w:rPr>
                <w:rFonts w:eastAsiaTheme="minorEastAsia"/>
                <w:highlight w:val="lightGray"/>
              </w:rPr>
              <w:t>s</w:t>
            </w:r>
          </w:p>
        </w:tc>
        <w:tc>
          <w:tcPr>
            <w:tcW w:w="992" w:type="dxa"/>
            <w:tcBorders>
              <w:top w:val="single" w:sz="4" w:space="0" w:color="auto"/>
              <w:left w:val="single" w:sz="4" w:space="0" w:color="auto"/>
              <w:bottom w:val="single" w:sz="4" w:space="0" w:color="auto"/>
              <w:right w:val="single" w:sz="4" w:space="0" w:color="auto"/>
            </w:tcBorders>
            <w:hideMark/>
          </w:tcPr>
          <w:p w14:paraId="686B58BF" w14:textId="77777777" w:rsidR="005C3BA0" w:rsidRPr="005C3BA0" w:rsidRDefault="005C3BA0" w:rsidP="005C3BA0">
            <w:pPr>
              <w:rPr>
                <w:rFonts w:eastAsiaTheme="minorEastAsia"/>
                <w:highlight w:val="lightGray"/>
              </w:rPr>
            </w:pPr>
            <w:r w:rsidRPr="005C3BA0">
              <w:rPr>
                <w:rFonts w:eastAsiaTheme="minorEastAsia"/>
                <w:highlight w:val="lightGray"/>
              </w:rPr>
              <w:t>1,2,3</w:t>
            </w:r>
          </w:p>
        </w:tc>
        <w:tc>
          <w:tcPr>
            <w:tcW w:w="2156" w:type="dxa"/>
            <w:tcBorders>
              <w:top w:val="single" w:sz="4" w:space="0" w:color="auto"/>
              <w:left w:val="single" w:sz="4" w:space="0" w:color="auto"/>
              <w:bottom w:val="single" w:sz="4" w:space="0" w:color="auto"/>
              <w:right w:val="single" w:sz="4" w:space="0" w:color="auto"/>
            </w:tcBorders>
            <w:hideMark/>
          </w:tcPr>
          <w:p w14:paraId="79388EAB" w14:textId="77777777" w:rsidR="005C3BA0" w:rsidRPr="005C3BA0" w:rsidRDefault="005C3BA0" w:rsidP="005C3BA0">
            <w:pPr>
              <w:rPr>
                <w:rFonts w:eastAsiaTheme="minorEastAsia"/>
                <w:highlight w:val="lightGray"/>
              </w:rPr>
            </w:pPr>
            <w:r w:rsidRPr="005C3BA0">
              <w:rPr>
                <w:rFonts w:eastAsiaTheme="minorEastAsia"/>
                <w:highlight w:val="lightGray"/>
              </w:rPr>
              <w:t>0</w:t>
            </w:r>
          </w:p>
        </w:tc>
        <w:tc>
          <w:tcPr>
            <w:tcW w:w="3233" w:type="dxa"/>
            <w:tcBorders>
              <w:top w:val="single" w:sz="4" w:space="0" w:color="auto"/>
              <w:left w:val="single" w:sz="4" w:space="0" w:color="auto"/>
              <w:bottom w:val="single" w:sz="4" w:space="0" w:color="auto"/>
              <w:right w:val="single" w:sz="4" w:space="0" w:color="auto"/>
            </w:tcBorders>
          </w:tcPr>
          <w:p w14:paraId="09C63CEC" w14:textId="77777777" w:rsidR="005C3BA0" w:rsidRPr="005C3BA0" w:rsidRDefault="005C3BA0" w:rsidP="005C3BA0">
            <w:pPr>
              <w:rPr>
                <w:rFonts w:eastAsiaTheme="minorEastAsia"/>
                <w:highlight w:val="lightGray"/>
              </w:rPr>
            </w:pPr>
          </w:p>
        </w:tc>
      </w:tr>
      <w:tr w:rsidR="005C3BA0" w:rsidRPr="005C3BA0" w14:paraId="0EEE709B" w14:textId="77777777" w:rsidTr="005C3BA0">
        <w:trPr>
          <w:cantSplit/>
          <w:trHeight w:val="641"/>
        </w:trPr>
        <w:tc>
          <w:tcPr>
            <w:tcW w:w="2520" w:type="dxa"/>
            <w:tcBorders>
              <w:top w:val="single" w:sz="4" w:space="0" w:color="auto"/>
              <w:left w:val="single" w:sz="4" w:space="0" w:color="auto"/>
              <w:bottom w:val="single" w:sz="4" w:space="0" w:color="auto"/>
              <w:right w:val="single" w:sz="4" w:space="0" w:color="auto"/>
            </w:tcBorders>
            <w:hideMark/>
          </w:tcPr>
          <w:p w14:paraId="67B4C14A" w14:textId="77777777" w:rsidR="005C3BA0" w:rsidRPr="005C3BA0" w:rsidRDefault="005C3BA0" w:rsidP="005C3BA0">
            <w:pPr>
              <w:rPr>
                <w:rFonts w:eastAsiaTheme="minorEastAsia"/>
                <w:highlight w:val="lightGray"/>
              </w:rPr>
            </w:pPr>
            <w:r w:rsidRPr="005C3BA0">
              <w:rPr>
                <w:rFonts w:eastAsiaTheme="minorEastAsia"/>
                <w:highlight w:val="lightGray"/>
              </w:rPr>
              <w:t>Expected RSTD uncertainty</w:t>
            </w:r>
          </w:p>
        </w:tc>
        <w:tc>
          <w:tcPr>
            <w:tcW w:w="709" w:type="dxa"/>
            <w:tcBorders>
              <w:top w:val="single" w:sz="4" w:space="0" w:color="auto"/>
              <w:left w:val="single" w:sz="4" w:space="0" w:color="auto"/>
              <w:bottom w:val="single" w:sz="4" w:space="0" w:color="auto"/>
              <w:right w:val="single" w:sz="4" w:space="0" w:color="auto"/>
            </w:tcBorders>
            <w:hideMark/>
          </w:tcPr>
          <w:p w14:paraId="1C681EF5" w14:textId="77777777" w:rsidR="005C3BA0" w:rsidRPr="005C3BA0" w:rsidRDefault="005C3BA0" w:rsidP="005C3BA0">
            <w:pPr>
              <w:rPr>
                <w:rFonts w:eastAsiaTheme="minorEastAsia"/>
                <w:highlight w:val="lightGray"/>
              </w:rPr>
            </w:pPr>
            <w:r w:rsidRPr="005C3BA0">
              <w:rPr>
                <w:rFonts w:eastAsiaTheme="minorEastAsia"/>
                <w:highlight w:val="lightGray"/>
              </w:rPr>
              <w:sym w:font="Symbol" w:char="F06D"/>
            </w:r>
            <w:r w:rsidRPr="005C3BA0">
              <w:rPr>
                <w:rFonts w:eastAsiaTheme="minorEastAsia"/>
                <w:highlight w:val="lightGray"/>
              </w:rPr>
              <w:t>s</w:t>
            </w:r>
          </w:p>
        </w:tc>
        <w:tc>
          <w:tcPr>
            <w:tcW w:w="992" w:type="dxa"/>
            <w:tcBorders>
              <w:top w:val="single" w:sz="4" w:space="0" w:color="auto"/>
              <w:left w:val="single" w:sz="4" w:space="0" w:color="auto"/>
              <w:bottom w:val="single" w:sz="4" w:space="0" w:color="auto"/>
              <w:right w:val="single" w:sz="4" w:space="0" w:color="auto"/>
            </w:tcBorders>
            <w:hideMark/>
          </w:tcPr>
          <w:p w14:paraId="61786622" w14:textId="77777777" w:rsidR="005C3BA0" w:rsidRPr="005C3BA0" w:rsidRDefault="005C3BA0" w:rsidP="005C3BA0">
            <w:pPr>
              <w:rPr>
                <w:rFonts w:eastAsiaTheme="minorEastAsia"/>
                <w:highlight w:val="lightGray"/>
              </w:rPr>
            </w:pPr>
            <w:r w:rsidRPr="005C3BA0">
              <w:rPr>
                <w:rFonts w:eastAsiaTheme="minorEastAsia"/>
                <w:highlight w:val="lightGray"/>
              </w:rPr>
              <w:t>1,2,3</w:t>
            </w:r>
          </w:p>
        </w:tc>
        <w:tc>
          <w:tcPr>
            <w:tcW w:w="2156" w:type="dxa"/>
            <w:tcBorders>
              <w:top w:val="single" w:sz="4" w:space="0" w:color="auto"/>
              <w:left w:val="single" w:sz="4" w:space="0" w:color="auto"/>
              <w:bottom w:val="single" w:sz="4" w:space="0" w:color="auto"/>
              <w:right w:val="single" w:sz="4" w:space="0" w:color="auto"/>
            </w:tcBorders>
            <w:vAlign w:val="center"/>
            <w:hideMark/>
          </w:tcPr>
          <w:p w14:paraId="62F30AFA" w14:textId="77777777" w:rsidR="005C3BA0" w:rsidRPr="005C3BA0" w:rsidRDefault="005C3BA0" w:rsidP="005C3BA0">
            <w:pPr>
              <w:rPr>
                <w:rFonts w:eastAsiaTheme="minorEastAsia"/>
                <w:highlight w:val="lightGray"/>
              </w:rPr>
            </w:pPr>
            <w:r w:rsidRPr="005C3BA0">
              <w:rPr>
                <w:rFonts w:eastAsiaTheme="minorEastAsia"/>
                <w:highlight w:val="lightGray"/>
              </w:rPr>
              <w:t>Same as time offset between serving and neighbour cells</w:t>
            </w:r>
          </w:p>
        </w:tc>
        <w:tc>
          <w:tcPr>
            <w:tcW w:w="3233" w:type="dxa"/>
            <w:tcBorders>
              <w:top w:val="single" w:sz="4" w:space="0" w:color="auto"/>
              <w:left w:val="single" w:sz="4" w:space="0" w:color="auto"/>
              <w:bottom w:val="single" w:sz="4" w:space="0" w:color="auto"/>
              <w:right w:val="single" w:sz="4" w:space="0" w:color="auto"/>
            </w:tcBorders>
          </w:tcPr>
          <w:p w14:paraId="20F916DA" w14:textId="77777777" w:rsidR="005C3BA0" w:rsidRPr="005C3BA0" w:rsidRDefault="005C3BA0" w:rsidP="005C3BA0">
            <w:pPr>
              <w:rPr>
                <w:rFonts w:eastAsiaTheme="minorEastAsia"/>
                <w:highlight w:val="lightGray"/>
              </w:rPr>
            </w:pPr>
          </w:p>
        </w:tc>
      </w:tr>
      <w:tr w:rsidR="005C3BA0" w:rsidRPr="005C3BA0" w14:paraId="689DCE54" w14:textId="77777777" w:rsidTr="005C3BA0">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6C62A1C1" w14:textId="77777777" w:rsidR="005C3BA0" w:rsidRPr="005C3BA0" w:rsidRDefault="005C3BA0" w:rsidP="005C3BA0">
            <w:pPr>
              <w:rPr>
                <w:rFonts w:eastAsiaTheme="minorEastAsia"/>
                <w:highlight w:val="lightGray"/>
              </w:rPr>
            </w:pPr>
            <w:r w:rsidRPr="005C3BA0">
              <w:rPr>
                <w:rFonts w:eastAsiaTheme="minorEastAsia"/>
                <w:highlight w:val="lightGray"/>
              </w:rPr>
              <w:t>T1</w:t>
            </w:r>
          </w:p>
        </w:tc>
        <w:tc>
          <w:tcPr>
            <w:tcW w:w="709" w:type="dxa"/>
            <w:tcBorders>
              <w:top w:val="single" w:sz="4" w:space="0" w:color="auto"/>
              <w:left w:val="single" w:sz="4" w:space="0" w:color="auto"/>
              <w:bottom w:val="single" w:sz="4" w:space="0" w:color="auto"/>
              <w:right w:val="single" w:sz="4" w:space="0" w:color="auto"/>
            </w:tcBorders>
            <w:hideMark/>
          </w:tcPr>
          <w:p w14:paraId="1EE452D7" w14:textId="77777777" w:rsidR="005C3BA0" w:rsidRPr="005C3BA0" w:rsidRDefault="005C3BA0" w:rsidP="005C3BA0">
            <w:pPr>
              <w:rPr>
                <w:rFonts w:eastAsiaTheme="minorEastAsia"/>
                <w:highlight w:val="lightGray"/>
              </w:rPr>
            </w:pPr>
            <w:r w:rsidRPr="005C3BA0">
              <w:rPr>
                <w:rFonts w:eastAsiaTheme="minorEastAsia"/>
                <w:highlight w:val="lightGray"/>
              </w:rPr>
              <w:t>s</w:t>
            </w:r>
          </w:p>
        </w:tc>
        <w:tc>
          <w:tcPr>
            <w:tcW w:w="992" w:type="dxa"/>
            <w:tcBorders>
              <w:top w:val="single" w:sz="4" w:space="0" w:color="auto"/>
              <w:left w:val="single" w:sz="4" w:space="0" w:color="auto"/>
              <w:bottom w:val="single" w:sz="4" w:space="0" w:color="auto"/>
              <w:right w:val="single" w:sz="4" w:space="0" w:color="auto"/>
            </w:tcBorders>
            <w:hideMark/>
          </w:tcPr>
          <w:p w14:paraId="384AC0F9" w14:textId="77777777" w:rsidR="005C3BA0" w:rsidRPr="005C3BA0" w:rsidRDefault="005C3BA0" w:rsidP="005C3BA0">
            <w:pPr>
              <w:rPr>
                <w:rFonts w:eastAsiaTheme="minorEastAsia"/>
                <w:highlight w:val="lightGray"/>
              </w:rPr>
            </w:pPr>
            <w:r w:rsidRPr="005C3BA0">
              <w:rPr>
                <w:rFonts w:eastAsiaTheme="minorEastAsia"/>
                <w:highlight w:val="lightGray"/>
              </w:rPr>
              <w:t>1, 2, 3</w:t>
            </w:r>
          </w:p>
        </w:tc>
        <w:tc>
          <w:tcPr>
            <w:tcW w:w="2156" w:type="dxa"/>
            <w:tcBorders>
              <w:top w:val="single" w:sz="4" w:space="0" w:color="auto"/>
              <w:left w:val="single" w:sz="4" w:space="0" w:color="auto"/>
              <w:bottom w:val="single" w:sz="4" w:space="0" w:color="auto"/>
              <w:right w:val="single" w:sz="4" w:space="0" w:color="auto"/>
            </w:tcBorders>
            <w:hideMark/>
          </w:tcPr>
          <w:p w14:paraId="26D9D325" w14:textId="77777777" w:rsidR="005C3BA0" w:rsidRPr="005C3BA0" w:rsidRDefault="005C3BA0" w:rsidP="005C3BA0">
            <w:pPr>
              <w:rPr>
                <w:rFonts w:eastAsiaTheme="minorEastAsia"/>
                <w:highlight w:val="lightGray"/>
              </w:rPr>
            </w:pPr>
            <w:r w:rsidRPr="005C3BA0">
              <w:rPr>
                <w:rFonts w:eastAsiaTheme="minorEastAsia"/>
                <w:highlight w:val="lightGray"/>
              </w:rPr>
              <w:t>5</w:t>
            </w:r>
          </w:p>
        </w:tc>
        <w:tc>
          <w:tcPr>
            <w:tcW w:w="3233" w:type="dxa"/>
            <w:tcBorders>
              <w:top w:val="single" w:sz="4" w:space="0" w:color="auto"/>
              <w:left w:val="single" w:sz="4" w:space="0" w:color="auto"/>
              <w:bottom w:val="single" w:sz="4" w:space="0" w:color="auto"/>
              <w:right w:val="single" w:sz="4" w:space="0" w:color="auto"/>
            </w:tcBorders>
            <w:hideMark/>
          </w:tcPr>
          <w:p w14:paraId="0D85FF3F" w14:textId="77777777" w:rsidR="005C3BA0" w:rsidRPr="005C3BA0" w:rsidRDefault="005C3BA0" w:rsidP="005C3BA0">
            <w:pPr>
              <w:rPr>
                <w:rFonts w:eastAsiaTheme="minorEastAsia"/>
                <w:highlight w:val="lightGray"/>
              </w:rPr>
            </w:pPr>
          </w:p>
        </w:tc>
      </w:tr>
      <w:tr w:rsidR="005C3BA0" w:rsidRPr="005C3BA0" w14:paraId="7B11DEB0" w14:textId="77777777" w:rsidTr="005C3BA0">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0901606F" w14:textId="77777777" w:rsidR="005C3BA0" w:rsidRPr="005C3BA0" w:rsidRDefault="005C3BA0" w:rsidP="005C3BA0">
            <w:pPr>
              <w:rPr>
                <w:rFonts w:eastAsiaTheme="minorEastAsia"/>
                <w:highlight w:val="lightGray"/>
              </w:rPr>
            </w:pPr>
            <w:r w:rsidRPr="005C3BA0">
              <w:rPr>
                <w:rFonts w:eastAsiaTheme="minorEastAsia"/>
                <w:highlight w:val="lightGray"/>
              </w:rPr>
              <w:t>T2</w:t>
            </w:r>
          </w:p>
        </w:tc>
        <w:tc>
          <w:tcPr>
            <w:tcW w:w="709" w:type="dxa"/>
            <w:tcBorders>
              <w:top w:val="single" w:sz="4" w:space="0" w:color="auto"/>
              <w:left w:val="single" w:sz="4" w:space="0" w:color="auto"/>
              <w:bottom w:val="single" w:sz="4" w:space="0" w:color="auto"/>
              <w:right w:val="single" w:sz="4" w:space="0" w:color="auto"/>
            </w:tcBorders>
            <w:hideMark/>
          </w:tcPr>
          <w:p w14:paraId="14DD35BA" w14:textId="77777777" w:rsidR="005C3BA0" w:rsidRPr="005C3BA0" w:rsidRDefault="005C3BA0" w:rsidP="005C3BA0">
            <w:pPr>
              <w:rPr>
                <w:rFonts w:eastAsiaTheme="minorEastAsia"/>
                <w:highlight w:val="lightGray"/>
              </w:rPr>
            </w:pPr>
            <w:r w:rsidRPr="005C3BA0">
              <w:rPr>
                <w:rFonts w:eastAsiaTheme="minorEastAsia"/>
                <w:highlight w:val="lightGray"/>
              </w:rPr>
              <w:t>s</w:t>
            </w:r>
          </w:p>
        </w:tc>
        <w:tc>
          <w:tcPr>
            <w:tcW w:w="992" w:type="dxa"/>
            <w:tcBorders>
              <w:top w:val="single" w:sz="4" w:space="0" w:color="auto"/>
              <w:left w:val="single" w:sz="4" w:space="0" w:color="auto"/>
              <w:bottom w:val="single" w:sz="4" w:space="0" w:color="auto"/>
              <w:right w:val="single" w:sz="4" w:space="0" w:color="auto"/>
            </w:tcBorders>
            <w:hideMark/>
          </w:tcPr>
          <w:p w14:paraId="0562EB47" w14:textId="77777777" w:rsidR="005C3BA0" w:rsidRPr="005C3BA0" w:rsidRDefault="005C3BA0" w:rsidP="005C3BA0">
            <w:pPr>
              <w:rPr>
                <w:rFonts w:eastAsiaTheme="minorEastAsia"/>
                <w:highlight w:val="lightGray"/>
              </w:rPr>
            </w:pPr>
            <w:r w:rsidRPr="005C3BA0">
              <w:rPr>
                <w:rFonts w:eastAsiaTheme="minorEastAsia"/>
                <w:highlight w:val="lightGray"/>
              </w:rPr>
              <w:t>1, 2, 3</w:t>
            </w:r>
          </w:p>
        </w:tc>
        <w:tc>
          <w:tcPr>
            <w:tcW w:w="2156" w:type="dxa"/>
            <w:tcBorders>
              <w:top w:val="single" w:sz="4" w:space="0" w:color="auto"/>
              <w:left w:val="single" w:sz="4" w:space="0" w:color="auto"/>
              <w:bottom w:val="single" w:sz="4" w:space="0" w:color="auto"/>
              <w:right w:val="single" w:sz="4" w:space="0" w:color="auto"/>
            </w:tcBorders>
            <w:hideMark/>
          </w:tcPr>
          <w:p w14:paraId="3EE8B9F1" w14:textId="77777777" w:rsidR="005C3BA0" w:rsidRPr="005C3BA0" w:rsidRDefault="005C3BA0" w:rsidP="005C3BA0">
            <w:pPr>
              <w:rPr>
                <w:rFonts w:eastAsiaTheme="minorEastAsia"/>
                <w:highlight w:val="lightGray"/>
              </w:rPr>
            </w:pPr>
            <w:r w:rsidRPr="005C3BA0">
              <w:rPr>
                <w:rFonts w:eastAsiaTheme="minorEastAsia"/>
                <w:highlight w:val="lightGray"/>
              </w:rPr>
              <w:t>10</w:t>
            </w:r>
          </w:p>
        </w:tc>
        <w:tc>
          <w:tcPr>
            <w:tcW w:w="3233" w:type="dxa"/>
            <w:tcBorders>
              <w:top w:val="single" w:sz="4" w:space="0" w:color="auto"/>
              <w:left w:val="single" w:sz="4" w:space="0" w:color="auto"/>
              <w:bottom w:val="single" w:sz="4" w:space="0" w:color="auto"/>
              <w:right w:val="single" w:sz="4" w:space="0" w:color="auto"/>
            </w:tcBorders>
          </w:tcPr>
          <w:p w14:paraId="01322068" w14:textId="77777777" w:rsidR="005C3BA0" w:rsidRPr="005C3BA0" w:rsidRDefault="005C3BA0" w:rsidP="005C3BA0">
            <w:pPr>
              <w:rPr>
                <w:rFonts w:eastAsiaTheme="minorEastAsia"/>
                <w:highlight w:val="lightGray"/>
              </w:rPr>
            </w:pPr>
          </w:p>
        </w:tc>
      </w:tr>
      <w:tr w:rsidR="005C3BA0" w:rsidRPr="005C3BA0" w14:paraId="459024B9" w14:textId="77777777" w:rsidTr="005C3BA0">
        <w:trPr>
          <w:cantSplit/>
          <w:trHeight w:val="499"/>
        </w:trPr>
        <w:tc>
          <w:tcPr>
            <w:tcW w:w="9610" w:type="dxa"/>
            <w:gridSpan w:val="5"/>
            <w:tcBorders>
              <w:top w:val="single" w:sz="4" w:space="0" w:color="auto"/>
              <w:left w:val="single" w:sz="4" w:space="0" w:color="auto"/>
              <w:bottom w:val="single" w:sz="4" w:space="0" w:color="auto"/>
              <w:right w:val="single" w:sz="4" w:space="0" w:color="auto"/>
            </w:tcBorders>
            <w:hideMark/>
          </w:tcPr>
          <w:p w14:paraId="77990CE2" w14:textId="77777777" w:rsidR="005C3BA0" w:rsidRPr="005C3BA0" w:rsidRDefault="005C3BA0" w:rsidP="005C3BA0">
            <w:pPr>
              <w:rPr>
                <w:rFonts w:eastAsiaTheme="minorEastAsia"/>
                <w:highlight w:val="lightGray"/>
              </w:rPr>
            </w:pPr>
            <w:r w:rsidRPr="005C3BA0">
              <w:rPr>
                <w:rFonts w:eastAsiaTheme="minorEastAsia"/>
                <w:highlight w:val="lightGray"/>
              </w:rPr>
              <w:t xml:space="preserve">NOTE 1: The value is up to the UE capability. The possible UE capability value: (1/4 symbol, 1/2 symbol, CP length, half of slot). When the UE reported value is &gt; 3us, the time offset between serving and neighbour cells is set to 3us; when the UE reported value is &lt; 3us, the time offset between serving and neighbour cells is set to the UE reported value. </w:t>
            </w:r>
          </w:p>
        </w:tc>
      </w:tr>
    </w:tbl>
    <w:p w14:paraId="45DDB954" w14:textId="77777777" w:rsidR="005C3BA0" w:rsidRPr="005C3BA0" w:rsidRDefault="005C3BA0" w:rsidP="005C3BA0">
      <w:pPr>
        <w:rPr>
          <w:rFonts w:eastAsiaTheme="minorEastAsia"/>
          <w:highlight w:val="lightGray"/>
        </w:rPr>
      </w:pPr>
    </w:p>
    <w:p w14:paraId="661BA979" w14:textId="77777777" w:rsidR="005C3BA0" w:rsidRPr="005C3BA0" w:rsidRDefault="005C3BA0" w:rsidP="005C3BA0">
      <w:pPr>
        <w:rPr>
          <w:rFonts w:eastAsiaTheme="minorEastAsia"/>
          <w:b/>
          <w:highlight w:val="lightGray"/>
        </w:rPr>
      </w:pPr>
      <w:r w:rsidRPr="005C3BA0">
        <w:rPr>
          <w:rFonts w:eastAsiaTheme="minorEastAsia"/>
          <w:b/>
          <w:highlight w:val="lightGray"/>
        </w:rPr>
        <w:t>Table A.6.6.14.4.1-3: Cell specific test parameters</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7"/>
        <w:gridCol w:w="1389"/>
        <w:gridCol w:w="850"/>
        <w:gridCol w:w="851"/>
        <w:gridCol w:w="921"/>
        <w:gridCol w:w="921"/>
      </w:tblGrid>
      <w:tr w:rsidR="005C3BA0" w:rsidRPr="005C3BA0" w14:paraId="789C66A0" w14:textId="77777777" w:rsidTr="005C3BA0">
        <w:trPr>
          <w:cantSplit/>
          <w:trHeight w:val="187"/>
          <w:jc w:val="center"/>
        </w:trPr>
        <w:tc>
          <w:tcPr>
            <w:tcW w:w="2261" w:type="dxa"/>
            <w:tcBorders>
              <w:top w:val="single" w:sz="4" w:space="0" w:color="auto"/>
              <w:left w:val="single" w:sz="4" w:space="0" w:color="auto"/>
              <w:bottom w:val="nil"/>
              <w:right w:val="single" w:sz="4" w:space="0" w:color="auto"/>
            </w:tcBorders>
            <w:hideMark/>
          </w:tcPr>
          <w:p w14:paraId="4E417E9E" w14:textId="77777777" w:rsidR="005C3BA0" w:rsidRPr="005C3BA0" w:rsidRDefault="005C3BA0" w:rsidP="005C3BA0">
            <w:pPr>
              <w:rPr>
                <w:rFonts w:eastAsiaTheme="minorEastAsia"/>
                <w:b/>
                <w:highlight w:val="lightGray"/>
              </w:rPr>
            </w:pPr>
            <w:r w:rsidRPr="005C3BA0">
              <w:rPr>
                <w:rFonts w:eastAsiaTheme="minorEastAsia"/>
                <w:b/>
                <w:highlight w:val="lightGray"/>
              </w:rPr>
              <w:t>Parameter</w:t>
            </w:r>
          </w:p>
        </w:tc>
        <w:tc>
          <w:tcPr>
            <w:tcW w:w="1417" w:type="dxa"/>
            <w:tcBorders>
              <w:top w:val="single" w:sz="4" w:space="0" w:color="auto"/>
              <w:left w:val="single" w:sz="4" w:space="0" w:color="auto"/>
              <w:bottom w:val="nil"/>
              <w:right w:val="single" w:sz="4" w:space="0" w:color="auto"/>
            </w:tcBorders>
            <w:hideMark/>
          </w:tcPr>
          <w:p w14:paraId="41A3504F" w14:textId="77777777" w:rsidR="005C3BA0" w:rsidRPr="005C3BA0" w:rsidRDefault="005C3BA0" w:rsidP="005C3BA0">
            <w:pPr>
              <w:rPr>
                <w:rFonts w:eastAsiaTheme="minorEastAsia"/>
                <w:b/>
                <w:highlight w:val="lightGray"/>
              </w:rPr>
            </w:pPr>
            <w:r w:rsidRPr="005C3BA0">
              <w:rPr>
                <w:rFonts w:eastAsiaTheme="minorEastAsia"/>
                <w:b/>
                <w:highlight w:val="lightGray"/>
              </w:rPr>
              <w:t>Unit</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314CC988" w14:textId="77777777" w:rsidR="005C3BA0" w:rsidRPr="005C3BA0" w:rsidRDefault="005C3BA0" w:rsidP="005C3BA0">
            <w:pPr>
              <w:rPr>
                <w:rFonts w:eastAsiaTheme="minorEastAsia"/>
                <w:b/>
                <w:highlight w:val="lightGray"/>
              </w:rPr>
            </w:pPr>
            <w:r w:rsidRPr="005C3BA0">
              <w:rPr>
                <w:rFonts w:eastAsiaTheme="minorEastAsia"/>
                <w:b/>
                <w:highlight w:val="lightGray"/>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69DC3049" w14:textId="77777777" w:rsidR="005C3BA0" w:rsidRPr="005C3BA0" w:rsidRDefault="005C3BA0" w:rsidP="005C3BA0">
            <w:pPr>
              <w:rPr>
                <w:rFonts w:eastAsiaTheme="minorEastAsia"/>
                <w:b/>
                <w:highlight w:val="lightGray"/>
              </w:rPr>
            </w:pPr>
            <w:r w:rsidRPr="005C3BA0">
              <w:rPr>
                <w:rFonts w:eastAsiaTheme="minorEastAsia"/>
                <w:b/>
                <w:highlight w:val="lightGray"/>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3F353E1B" w14:textId="77777777" w:rsidR="005C3BA0" w:rsidRPr="005C3BA0" w:rsidRDefault="005C3BA0" w:rsidP="005C3BA0">
            <w:pPr>
              <w:rPr>
                <w:rFonts w:eastAsiaTheme="minorEastAsia"/>
                <w:b/>
                <w:highlight w:val="lightGray"/>
              </w:rPr>
            </w:pPr>
            <w:r w:rsidRPr="005C3BA0">
              <w:rPr>
                <w:rFonts w:eastAsiaTheme="minorEastAsia"/>
                <w:b/>
                <w:highlight w:val="lightGray"/>
              </w:rPr>
              <w:t>Cell 2</w:t>
            </w:r>
          </w:p>
        </w:tc>
      </w:tr>
      <w:tr w:rsidR="005C3BA0" w:rsidRPr="005C3BA0" w14:paraId="64B92385" w14:textId="77777777" w:rsidTr="005C3BA0">
        <w:trPr>
          <w:cantSplit/>
          <w:trHeight w:val="187"/>
          <w:jc w:val="center"/>
        </w:trPr>
        <w:tc>
          <w:tcPr>
            <w:tcW w:w="2261" w:type="dxa"/>
            <w:tcBorders>
              <w:top w:val="nil"/>
              <w:left w:val="single" w:sz="4" w:space="0" w:color="auto"/>
              <w:bottom w:val="single" w:sz="4" w:space="0" w:color="auto"/>
              <w:right w:val="single" w:sz="4" w:space="0" w:color="auto"/>
            </w:tcBorders>
            <w:vAlign w:val="center"/>
            <w:hideMark/>
          </w:tcPr>
          <w:p w14:paraId="2319F9A5" w14:textId="77777777" w:rsidR="005C3BA0" w:rsidRPr="005C3BA0" w:rsidRDefault="005C3BA0" w:rsidP="005C3BA0">
            <w:pPr>
              <w:rPr>
                <w:rFonts w:eastAsiaTheme="minorEastAsia"/>
                <w:b/>
                <w:highlight w:val="lightGray"/>
              </w:rPr>
            </w:pPr>
          </w:p>
        </w:tc>
        <w:tc>
          <w:tcPr>
            <w:tcW w:w="1417" w:type="dxa"/>
            <w:tcBorders>
              <w:top w:val="nil"/>
              <w:left w:val="single" w:sz="4" w:space="0" w:color="auto"/>
              <w:bottom w:val="single" w:sz="4" w:space="0" w:color="auto"/>
              <w:right w:val="single" w:sz="4" w:space="0" w:color="auto"/>
            </w:tcBorders>
            <w:vAlign w:val="center"/>
            <w:hideMark/>
          </w:tcPr>
          <w:p w14:paraId="368AE99C" w14:textId="77777777" w:rsidR="005C3BA0" w:rsidRPr="005C3BA0" w:rsidRDefault="005C3BA0" w:rsidP="005C3BA0">
            <w:pPr>
              <w:rPr>
                <w:rFonts w:eastAsiaTheme="minorEastAsia"/>
                <w:highlight w:val="lightGray"/>
                <w:lang w:val="en-US"/>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0A30E822" w14:textId="77777777" w:rsidR="005C3BA0" w:rsidRPr="005C3BA0" w:rsidRDefault="005C3BA0" w:rsidP="005C3BA0">
            <w:pPr>
              <w:rPr>
                <w:rFonts w:eastAsiaTheme="minorEastAsia"/>
                <w:b/>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11460764" w14:textId="77777777" w:rsidR="005C3BA0" w:rsidRPr="005C3BA0" w:rsidRDefault="005C3BA0" w:rsidP="005C3BA0">
            <w:pPr>
              <w:rPr>
                <w:rFonts w:eastAsiaTheme="minorEastAsia"/>
                <w:b/>
                <w:highlight w:val="lightGray"/>
              </w:rPr>
            </w:pPr>
            <w:r w:rsidRPr="005C3BA0">
              <w:rPr>
                <w:rFonts w:eastAsiaTheme="minorEastAsia"/>
                <w:b/>
                <w:highlight w:val="lightGray"/>
              </w:rPr>
              <w:t>Sub-test 1</w:t>
            </w:r>
          </w:p>
        </w:tc>
        <w:tc>
          <w:tcPr>
            <w:tcW w:w="851" w:type="dxa"/>
            <w:tcBorders>
              <w:top w:val="single" w:sz="4" w:space="0" w:color="auto"/>
              <w:left w:val="single" w:sz="4" w:space="0" w:color="auto"/>
              <w:bottom w:val="single" w:sz="4" w:space="0" w:color="auto"/>
              <w:right w:val="single" w:sz="4" w:space="0" w:color="auto"/>
            </w:tcBorders>
            <w:hideMark/>
          </w:tcPr>
          <w:p w14:paraId="46965328" w14:textId="77777777" w:rsidR="005C3BA0" w:rsidRPr="005C3BA0" w:rsidRDefault="005C3BA0" w:rsidP="005C3BA0">
            <w:pPr>
              <w:rPr>
                <w:rFonts w:eastAsiaTheme="minorEastAsia"/>
                <w:b/>
                <w:highlight w:val="lightGray"/>
              </w:rPr>
            </w:pPr>
            <w:r w:rsidRPr="005C3BA0">
              <w:rPr>
                <w:rFonts w:eastAsiaTheme="minorEastAsia"/>
                <w:b/>
                <w:highlight w:val="lightGray"/>
              </w:rPr>
              <w:t>Sub-test 2</w:t>
            </w:r>
          </w:p>
        </w:tc>
        <w:tc>
          <w:tcPr>
            <w:tcW w:w="921" w:type="dxa"/>
            <w:tcBorders>
              <w:top w:val="single" w:sz="4" w:space="0" w:color="auto"/>
              <w:left w:val="single" w:sz="4" w:space="0" w:color="auto"/>
              <w:bottom w:val="single" w:sz="4" w:space="0" w:color="auto"/>
              <w:right w:val="single" w:sz="4" w:space="0" w:color="auto"/>
            </w:tcBorders>
            <w:hideMark/>
          </w:tcPr>
          <w:p w14:paraId="1000F87B" w14:textId="77777777" w:rsidR="005C3BA0" w:rsidRPr="005C3BA0" w:rsidRDefault="005C3BA0" w:rsidP="005C3BA0">
            <w:pPr>
              <w:rPr>
                <w:rFonts w:eastAsiaTheme="minorEastAsia"/>
                <w:b/>
                <w:highlight w:val="lightGray"/>
              </w:rPr>
            </w:pPr>
            <w:r w:rsidRPr="005C3BA0">
              <w:rPr>
                <w:rFonts w:eastAsiaTheme="minorEastAsia"/>
                <w:b/>
                <w:highlight w:val="lightGray"/>
              </w:rPr>
              <w:t>Sub-tets 1</w:t>
            </w:r>
          </w:p>
        </w:tc>
        <w:tc>
          <w:tcPr>
            <w:tcW w:w="921" w:type="dxa"/>
            <w:tcBorders>
              <w:top w:val="single" w:sz="4" w:space="0" w:color="auto"/>
              <w:left w:val="single" w:sz="4" w:space="0" w:color="auto"/>
              <w:bottom w:val="single" w:sz="4" w:space="0" w:color="auto"/>
              <w:right w:val="single" w:sz="4" w:space="0" w:color="auto"/>
            </w:tcBorders>
            <w:hideMark/>
          </w:tcPr>
          <w:p w14:paraId="10493D16" w14:textId="77777777" w:rsidR="005C3BA0" w:rsidRPr="005C3BA0" w:rsidRDefault="005C3BA0" w:rsidP="005C3BA0">
            <w:pPr>
              <w:rPr>
                <w:rFonts w:eastAsiaTheme="minorEastAsia"/>
                <w:b/>
                <w:highlight w:val="lightGray"/>
              </w:rPr>
            </w:pPr>
            <w:r w:rsidRPr="005C3BA0">
              <w:rPr>
                <w:rFonts w:eastAsiaTheme="minorEastAsia"/>
                <w:b/>
                <w:highlight w:val="lightGray"/>
              </w:rPr>
              <w:t>Sub-test 2</w:t>
            </w:r>
          </w:p>
        </w:tc>
      </w:tr>
      <w:tr w:rsidR="005C3BA0" w:rsidRPr="005C3BA0" w14:paraId="5DC7F1C5" w14:textId="77777777" w:rsidTr="005C3BA0">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2D949DCD" w14:textId="77777777" w:rsidR="005C3BA0" w:rsidRPr="005C3BA0" w:rsidRDefault="005C3BA0" w:rsidP="005C3BA0">
            <w:pPr>
              <w:rPr>
                <w:rFonts w:eastAsiaTheme="minorEastAsia"/>
                <w:highlight w:val="lightGray"/>
              </w:rPr>
            </w:pPr>
            <w:r w:rsidRPr="005C3BA0">
              <w:rPr>
                <w:rFonts w:eastAsiaTheme="minorEastAsia"/>
                <w:highlight w:val="lightGray"/>
              </w:rPr>
              <w:t>TDD configuration</w:t>
            </w:r>
          </w:p>
        </w:tc>
        <w:tc>
          <w:tcPr>
            <w:tcW w:w="1417" w:type="dxa"/>
            <w:tcBorders>
              <w:top w:val="single" w:sz="4" w:space="0" w:color="auto"/>
              <w:left w:val="single" w:sz="4" w:space="0" w:color="auto"/>
              <w:bottom w:val="nil"/>
              <w:right w:val="single" w:sz="4" w:space="0" w:color="auto"/>
            </w:tcBorders>
          </w:tcPr>
          <w:p w14:paraId="39769E4F" w14:textId="77777777" w:rsidR="005C3BA0" w:rsidRPr="005C3BA0" w:rsidRDefault="005C3BA0" w:rsidP="005C3BA0">
            <w:pPr>
              <w:rPr>
                <w:rFonts w:eastAsiaTheme="minorEastAsia"/>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16A41890" w14:textId="77777777" w:rsidR="005C3BA0" w:rsidRPr="005C3BA0" w:rsidRDefault="005C3BA0" w:rsidP="005C3BA0">
            <w:pPr>
              <w:rPr>
                <w:rFonts w:eastAsiaTheme="minorEastAsia"/>
                <w:highlight w:val="lightGray"/>
              </w:rPr>
            </w:pPr>
            <w:r w:rsidRPr="005C3BA0">
              <w:rPr>
                <w:rFonts w:eastAsiaTheme="minorEastAsia"/>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04F1A50" w14:textId="77777777" w:rsidR="005C3BA0" w:rsidRPr="005C3BA0" w:rsidRDefault="005C3BA0" w:rsidP="005C3BA0">
            <w:pPr>
              <w:rPr>
                <w:rFonts w:eastAsiaTheme="minorEastAsia"/>
                <w:highlight w:val="lightGray"/>
              </w:rPr>
            </w:pPr>
            <w:r w:rsidRPr="005C3BA0">
              <w:rPr>
                <w:rFonts w:eastAsiaTheme="minorEastAsia"/>
                <w:highlight w:val="lightGray"/>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65B14C45" w14:textId="77777777" w:rsidR="005C3BA0" w:rsidRPr="005C3BA0" w:rsidRDefault="005C3BA0" w:rsidP="005C3BA0">
            <w:pPr>
              <w:rPr>
                <w:rFonts w:eastAsiaTheme="minorEastAsia"/>
                <w:highlight w:val="lightGray"/>
              </w:rPr>
            </w:pPr>
            <w:r w:rsidRPr="005C3BA0">
              <w:rPr>
                <w:rFonts w:eastAsiaTheme="minorEastAsia"/>
                <w:highlight w:val="lightGray"/>
              </w:rPr>
              <w:t>N/A</w:t>
            </w:r>
          </w:p>
        </w:tc>
      </w:tr>
      <w:tr w:rsidR="005C3BA0" w:rsidRPr="005C3BA0" w14:paraId="0B3BD6E6" w14:textId="77777777" w:rsidTr="005C3BA0">
        <w:trPr>
          <w:cantSplit/>
          <w:trHeight w:val="187"/>
          <w:jc w:val="center"/>
        </w:trPr>
        <w:tc>
          <w:tcPr>
            <w:tcW w:w="8610" w:type="dxa"/>
            <w:vMerge/>
            <w:tcBorders>
              <w:top w:val="single" w:sz="4" w:space="0" w:color="auto"/>
              <w:left w:val="single" w:sz="4" w:space="0" w:color="auto"/>
              <w:bottom w:val="nil"/>
              <w:right w:val="single" w:sz="4" w:space="0" w:color="auto"/>
            </w:tcBorders>
            <w:vAlign w:val="center"/>
            <w:hideMark/>
          </w:tcPr>
          <w:p w14:paraId="5A92F253" w14:textId="77777777" w:rsidR="005C3BA0" w:rsidRPr="005C3BA0" w:rsidRDefault="005C3BA0" w:rsidP="005C3BA0">
            <w:pPr>
              <w:rPr>
                <w:rFonts w:eastAsiaTheme="minorEastAsia"/>
                <w:highlight w:val="lightGray"/>
              </w:rPr>
            </w:pPr>
          </w:p>
        </w:tc>
        <w:tc>
          <w:tcPr>
            <w:tcW w:w="1417" w:type="dxa"/>
            <w:tcBorders>
              <w:top w:val="nil"/>
              <w:left w:val="single" w:sz="4" w:space="0" w:color="auto"/>
              <w:bottom w:val="nil"/>
              <w:right w:val="single" w:sz="4" w:space="0" w:color="auto"/>
            </w:tcBorders>
            <w:hideMark/>
          </w:tcPr>
          <w:p w14:paraId="5267393C" w14:textId="77777777" w:rsidR="005C3BA0" w:rsidRPr="005C3BA0" w:rsidRDefault="005C3BA0" w:rsidP="005C3BA0">
            <w:pPr>
              <w:rPr>
                <w:rFonts w:eastAsiaTheme="minorEastAsia"/>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5D0B9FE4" w14:textId="77777777" w:rsidR="005C3BA0" w:rsidRPr="005C3BA0" w:rsidRDefault="005C3BA0" w:rsidP="005C3BA0">
            <w:pPr>
              <w:rPr>
                <w:rFonts w:eastAsiaTheme="minorEastAsia"/>
                <w:highlight w:val="lightGray"/>
              </w:rPr>
            </w:pPr>
            <w:r w:rsidRPr="005C3BA0">
              <w:rPr>
                <w:rFonts w:eastAsiaTheme="minorEastAsia"/>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201D9A7" w14:textId="77777777" w:rsidR="005C3BA0" w:rsidRPr="005C3BA0" w:rsidRDefault="005C3BA0" w:rsidP="005C3BA0">
            <w:pPr>
              <w:rPr>
                <w:rFonts w:eastAsiaTheme="minorEastAsia"/>
                <w:highlight w:val="lightGray"/>
              </w:rPr>
            </w:pPr>
            <w:r w:rsidRPr="005C3BA0">
              <w:rPr>
                <w:rFonts w:eastAsiaTheme="minorEastAsia"/>
                <w:highlight w:val="lightGray"/>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3C079DC1" w14:textId="77777777" w:rsidR="005C3BA0" w:rsidRPr="005C3BA0" w:rsidRDefault="005C3BA0" w:rsidP="005C3BA0">
            <w:pPr>
              <w:rPr>
                <w:rFonts w:eastAsiaTheme="minorEastAsia"/>
                <w:highlight w:val="lightGray"/>
              </w:rPr>
            </w:pPr>
            <w:r w:rsidRPr="005C3BA0">
              <w:rPr>
                <w:rFonts w:eastAsiaTheme="minorEastAsia"/>
                <w:highlight w:val="lightGray"/>
              </w:rPr>
              <w:t>TDDConf.1.1</w:t>
            </w:r>
          </w:p>
        </w:tc>
      </w:tr>
      <w:tr w:rsidR="005C3BA0" w:rsidRPr="005C3BA0" w14:paraId="482C0E72" w14:textId="77777777" w:rsidTr="005C3BA0">
        <w:trPr>
          <w:cantSplit/>
          <w:trHeight w:val="187"/>
          <w:jc w:val="center"/>
        </w:trPr>
        <w:tc>
          <w:tcPr>
            <w:tcW w:w="2261" w:type="dxa"/>
            <w:tcBorders>
              <w:top w:val="nil"/>
              <w:left w:val="single" w:sz="4" w:space="0" w:color="auto"/>
              <w:bottom w:val="single" w:sz="4" w:space="0" w:color="auto"/>
              <w:right w:val="single" w:sz="4" w:space="0" w:color="auto"/>
            </w:tcBorders>
            <w:hideMark/>
          </w:tcPr>
          <w:p w14:paraId="11AFEA9B" w14:textId="77777777" w:rsidR="005C3BA0" w:rsidRPr="005C3BA0" w:rsidRDefault="005C3BA0" w:rsidP="005C3BA0">
            <w:pPr>
              <w:rPr>
                <w:rFonts w:eastAsiaTheme="minorEastAsia"/>
                <w:highlight w:val="lightGray"/>
              </w:rPr>
            </w:pPr>
          </w:p>
        </w:tc>
        <w:tc>
          <w:tcPr>
            <w:tcW w:w="1417" w:type="dxa"/>
            <w:tcBorders>
              <w:top w:val="nil"/>
              <w:left w:val="single" w:sz="4" w:space="0" w:color="auto"/>
              <w:bottom w:val="single" w:sz="4" w:space="0" w:color="auto"/>
              <w:right w:val="single" w:sz="4" w:space="0" w:color="auto"/>
            </w:tcBorders>
            <w:hideMark/>
          </w:tcPr>
          <w:p w14:paraId="24C806DD" w14:textId="77777777" w:rsidR="005C3BA0" w:rsidRPr="005C3BA0" w:rsidRDefault="005C3BA0" w:rsidP="005C3BA0">
            <w:pPr>
              <w:rPr>
                <w:rFonts w:eastAsiaTheme="minorEastAsia"/>
                <w:highlight w:val="lightGray"/>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28BC1BDC" w14:textId="77777777" w:rsidR="005C3BA0" w:rsidRPr="005C3BA0" w:rsidRDefault="005C3BA0" w:rsidP="005C3BA0">
            <w:pPr>
              <w:rPr>
                <w:rFonts w:eastAsiaTheme="minorEastAsia"/>
                <w:highlight w:val="lightGray"/>
              </w:rPr>
            </w:pPr>
            <w:r w:rsidRPr="005C3BA0">
              <w:rPr>
                <w:rFonts w:eastAsiaTheme="minorEastAsia"/>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3859D03" w14:textId="77777777" w:rsidR="005C3BA0" w:rsidRPr="005C3BA0" w:rsidRDefault="005C3BA0" w:rsidP="005C3BA0">
            <w:pPr>
              <w:rPr>
                <w:rFonts w:eastAsiaTheme="minorEastAsia"/>
                <w:highlight w:val="lightGray"/>
              </w:rPr>
            </w:pPr>
            <w:r w:rsidRPr="005C3BA0">
              <w:rPr>
                <w:rFonts w:eastAsiaTheme="minorEastAsia"/>
                <w:highlight w:val="lightGray"/>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47E570FA" w14:textId="77777777" w:rsidR="005C3BA0" w:rsidRPr="005C3BA0" w:rsidRDefault="005C3BA0" w:rsidP="005C3BA0">
            <w:pPr>
              <w:rPr>
                <w:rFonts w:eastAsiaTheme="minorEastAsia"/>
                <w:highlight w:val="lightGray"/>
              </w:rPr>
            </w:pPr>
            <w:r w:rsidRPr="005C3BA0">
              <w:rPr>
                <w:rFonts w:eastAsiaTheme="minorEastAsia"/>
                <w:highlight w:val="lightGray"/>
              </w:rPr>
              <w:t>TDDConf.2.1</w:t>
            </w:r>
          </w:p>
        </w:tc>
      </w:tr>
      <w:tr w:rsidR="005C3BA0" w:rsidRPr="005C3BA0" w14:paraId="7362650A" w14:textId="77777777" w:rsidTr="005C3BA0">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5D330D45" w14:textId="77777777" w:rsidR="005C3BA0" w:rsidRPr="005C3BA0" w:rsidRDefault="005C3BA0" w:rsidP="005C3BA0">
            <w:pPr>
              <w:rPr>
                <w:rFonts w:eastAsiaTheme="minorEastAsia"/>
                <w:highlight w:val="lightGray"/>
              </w:rPr>
            </w:pPr>
            <w:r w:rsidRPr="005C3BA0">
              <w:rPr>
                <w:rFonts w:eastAsiaTheme="minorEastAsia"/>
                <w:highlight w:val="lightGray"/>
              </w:rPr>
              <w:t>PDSCH RMC configuration</w:t>
            </w:r>
          </w:p>
        </w:tc>
        <w:tc>
          <w:tcPr>
            <w:tcW w:w="1417" w:type="dxa"/>
            <w:tcBorders>
              <w:top w:val="single" w:sz="4" w:space="0" w:color="auto"/>
              <w:left w:val="single" w:sz="4" w:space="0" w:color="auto"/>
              <w:bottom w:val="nil"/>
              <w:right w:val="single" w:sz="4" w:space="0" w:color="auto"/>
            </w:tcBorders>
          </w:tcPr>
          <w:p w14:paraId="0A90F273" w14:textId="77777777" w:rsidR="005C3BA0" w:rsidRPr="005C3BA0" w:rsidRDefault="005C3BA0" w:rsidP="005C3BA0">
            <w:pPr>
              <w:rPr>
                <w:rFonts w:eastAsiaTheme="minorEastAsia"/>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75B1EC35" w14:textId="77777777" w:rsidR="005C3BA0" w:rsidRPr="005C3BA0" w:rsidRDefault="005C3BA0" w:rsidP="005C3BA0">
            <w:pPr>
              <w:rPr>
                <w:rFonts w:eastAsiaTheme="minorEastAsia"/>
                <w:highlight w:val="lightGray"/>
              </w:rPr>
            </w:pPr>
            <w:r w:rsidRPr="005C3BA0">
              <w:rPr>
                <w:rFonts w:eastAsiaTheme="minorEastAsia"/>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5BFA391" w14:textId="77777777" w:rsidR="005C3BA0" w:rsidRPr="005C3BA0" w:rsidRDefault="005C3BA0" w:rsidP="005C3BA0">
            <w:pPr>
              <w:rPr>
                <w:rFonts w:eastAsiaTheme="minorEastAsia"/>
                <w:highlight w:val="lightGray"/>
              </w:rPr>
            </w:pPr>
            <w:r w:rsidRPr="005C3BA0">
              <w:rPr>
                <w:rFonts w:eastAsiaTheme="minorEastAsia"/>
                <w:highlight w:val="lightGray"/>
              </w:rPr>
              <w:t>SR.1.1 FDD</w:t>
            </w:r>
          </w:p>
        </w:tc>
        <w:tc>
          <w:tcPr>
            <w:tcW w:w="1842" w:type="dxa"/>
            <w:gridSpan w:val="2"/>
            <w:tcBorders>
              <w:top w:val="single" w:sz="4" w:space="0" w:color="auto"/>
              <w:left w:val="single" w:sz="4" w:space="0" w:color="auto"/>
              <w:bottom w:val="nil"/>
              <w:right w:val="single" w:sz="4" w:space="0" w:color="auto"/>
            </w:tcBorders>
            <w:hideMark/>
          </w:tcPr>
          <w:p w14:paraId="63F2C452" w14:textId="77777777" w:rsidR="005C3BA0" w:rsidRPr="005C3BA0" w:rsidRDefault="005C3BA0" w:rsidP="005C3BA0">
            <w:pPr>
              <w:rPr>
                <w:rFonts w:eastAsiaTheme="minorEastAsia"/>
                <w:highlight w:val="lightGray"/>
              </w:rPr>
            </w:pPr>
            <w:r w:rsidRPr="005C3BA0">
              <w:rPr>
                <w:rFonts w:eastAsiaTheme="minorEastAsia"/>
                <w:highlight w:val="lightGray"/>
              </w:rPr>
              <w:t>N/A</w:t>
            </w:r>
          </w:p>
        </w:tc>
      </w:tr>
      <w:tr w:rsidR="005C3BA0" w:rsidRPr="005C3BA0" w14:paraId="406B79DB" w14:textId="77777777" w:rsidTr="005C3BA0">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20CB1603" w14:textId="77777777" w:rsidR="005C3BA0" w:rsidRPr="005C3BA0" w:rsidRDefault="005C3BA0" w:rsidP="005C3BA0">
            <w:pPr>
              <w:rPr>
                <w:rFonts w:eastAsiaTheme="minorEastAsia"/>
                <w:highlight w:val="lightGray"/>
              </w:rPr>
            </w:pPr>
          </w:p>
        </w:tc>
        <w:tc>
          <w:tcPr>
            <w:tcW w:w="1417" w:type="dxa"/>
            <w:tcBorders>
              <w:top w:val="nil"/>
              <w:left w:val="single" w:sz="4" w:space="0" w:color="auto"/>
              <w:bottom w:val="nil"/>
              <w:right w:val="single" w:sz="4" w:space="0" w:color="auto"/>
            </w:tcBorders>
            <w:hideMark/>
          </w:tcPr>
          <w:p w14:paraId="2A1841CA" w14:textId="77777777" w:rsidR="005C3BA0" w:rsidRPr="005C3BA0" w:rsidRDefault="005C3BA0" w:rsidP="005C3BA0">
            <w:pPr>
              <w:rPr>
                <w:rFonts w:eastAsiaTheme="minorEastAsia"/>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7FA0ADE8" w14:textId="77777777" w:rsidR="005C3BA0" w:rsidRPr="005C3BA0" w:rsidRDefault="005C3BA0" w:rsidP="005C3BA0">
            <w:pPr>
              <w:rPr>
                <w:rFonts w:eastAsiaTheme="minorEastAsia"/>
                <w:highlight w:val="lightGray"/>
              </w:rPr>
            </w:pPr>
            <w:r w:rsidRPr="005C3BA0">
              <w:rPr>
                <w:rFonts w:eastAsiaTheme="minorEastAsia"/>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23CA114" w14:textId="77777777" w:rsidR="005C3BA0" w:rsidRPr="005C3BA0" w:rsidRDefault="005C3BA0" w:rsidP="005C3BA0">
            <w:pPr>
              <w:rPr>
                <w:rFonts w:eastAsiaTheme="minorEastAsia"/>
                <w:highlight w:val="lightGray"/>
              </w:rPr>
            </w:pPr>
            <w:r w:rsidRPr="005C3BA0">
              <w:rPr>
                <w:rFonts w:eastAsiaTheme="minorEastAsia"/>
                <w:highlight w:val="lightGray"/>
              </w:rPr>
              <w:t>SR.1.1 TDD</w:t>
            </w:r>
          </w:p>
        </w:tc>
        <w:tc>
          <w:tcPr>
            <w:tcW w:w="1842" w:type="dxa"/>
            <w:gridSpan w:val="2"/>
            <w:tcBorders>
              <w:top w:val="nil"/>
              <w:left w:val="single" w:sz="4" w:space="0" w:color="auto"/>
              <w:bottom w:val="nil"/>
              <w:right w:val="single" w:sz="4" w:space="0" w:color="auto"/>
            </w:tcBorders>
            <w:hideMark/>
          </w:tcPr>
          <w:p w14:paraId="7AFC6995" w14:textId="77777777" w:rsidR="005C3BA0" w:rsidRPr="005C3BA0" w:rsidRDefault="005C3BA0" w:rsidP="005C3BA0">
            <w:pPr>
              <w:rPr>
                <w:rFonts w:eastAsiaTheme="minorEastAsia"/>
                <w:highlight w:val="lightGray"/>
              </w:rPr>
            </w:pPr>
          </w:p>
        </w:tc>
      </w:tr>
      <w:tr w:rsidR="005C3BA0" w:rsidRPr="005C3BA0" w14:paraId="714FA2AE" w14:textId="77777777" w:rsidTr="005C3BA0">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762EA2CB" w14:textId="77777777" w:rsidR="005C3BA0" w:rsidRPr="005C3BA0" w:rsidRDefault="005C3BA0" w:rsidP="005C3BA0">
            <w:pPr>
              <w:rPr>
                <w:rFonts w:eastAsiaTheme="minorEastAsia"/>
                <w:highlight w:val="lightGray"/>
              </w:rPr>
            </w:pPr>
          </w:p>
        </w:tc>
        <w:tc>
          <w:tcPr>
            <w:tcW w:w="1417" w:type="dxa"/>
            <w:tcBorders>
              <w:top w:val="nil"/>
              <w:left w:val="single" w:sz="4" w:space="0" w:color="auto"/>
              <w:bottom w:val="single" w:sz="4" w:space="0" w:color="auto"/>
              <w:right w:val="single" w:sz="4" w:space="0" w:color="auto"/>
            </w:tcBorders>
            <w:hideMark/>
          </w:tcPr>
          <w:p w14:paraId="76283696" w14:textId="77777777" w:rsidR="005C3BA0" w:rsidRPr="005C3BA0" w:rsidRDefault="005C3BA0" w:rsidP="005C3BA0">
            <w:pPr>
              <w:rPr>
                <w:rFonts w:eastAsiaTheme="minorEastAsia"/>
                <w:highlight w:val="lightGray"/>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7FC3079B" w14:textId="77777777" w:rsidR="005C3BA0" w:rsidRPr="005C3BA0" w:rsidRDefault="005C3BA0" w:rsidP="005C3BA0">
            <w:pPr>
              <w:rPr>
                <w:rFonts w:eastAsiaTheme="minorEastAsia"/>
                <w:highlight w:val="lightGray"/>
              </w:rPr>
            </w:pPr>
            <w:r w:rsidRPr="005C3BA0">
              <w:rPr>
                <w:rFonts w:eastAsiaTheme="minorEastAsia"/>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807D3E5" w14:textId="77777777" w:rsidR="005C3BA0" w:rsidRPr="005C3BA0" w:rsidRDefault="005C3BA0" w:rsidP="005C3BA0">
            <w:pPr>
              <w:rPr>
                <w:rFonts w:eastAsiaTheme="minorEastAsia"/>
                <w:highlight w:val="lightGray"/>
              </w:rPr>
            </w:pPr>
            <w:r w:rsidRPr="005C3BA0">
              <w:rPr>
                <w:rFonts w:eastAsiaTheme="minorEastAsia"/>
                <w:highlight w:val="lightGray"/>
              </w:rPr>
              <w:t>SR.2.1 TDD</w:t>
            </w:r>
          </w:p>
        </w:tc>
        <w:tc>
          <w:tcPr>
            <w:tcW w:w="1842" w:type="dxa"/>
            <w:gridSpan w:val="2"/>
            <w:tcBorders>
              <w:top w:val="nil"/>
              <w:left w:val="single" w:sz="4" w:space="0" w:color="auto"/>
              <w:bottom w:val="single" w:sz="4" w:space="0" w:color="auto"/>
              <w:right w:val="single" w:sz="4" w:space="0" w:color="auto"/>
            </w:tcBorders>
            <w:hideMark/>
          </w:tcPr>
          <w:p w14:paraId="5F58EB81" w14:textId="77777777" w:rsidR="005C3BA0" w:rsidRPr="005C3BA0" w:rsidRDefault="005C3BA0" w:rsidP="005C3BA0">
            <w:pPr>
              <w:rPr>
                <w:rFonts w:eastAsiaTheme="minorEastAsia"/>
                <w:highlight w:val="lightGray"/>
              </w:rPr>
            </w:pPr>
          </w:p>
        </w:tc>
      </w:tr>
      <w:tr w:rsidR="005C3BA0" w:rsidRPr="005C3BA0" w14:paraId="1A31F8D0" w14:textId="77777777" w:rsidTr="005C3BA0">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1720DFDB" w14:textId="77777777" w:rsidR="005C3BA0" w:rsidRPr="005C3BA0" w:rsidRDefault="005C3BA0" w:rsidP="005C3BA0">
            <w:pPr>
              <w:rPr>
                <w:rFonts w:eastAsiaTheme="minorEastAsia"/>
                <w:highlight w:val="lightGray"/>
              </w:rPr>
            </w:pPr>
            <w:r w:rsidRPr="005C3BA0">
              <w:rPr>
                <w:rFonts w:eastAsiaTheme="minorEastAsia"/>
                <w:highlight w:val="lightGray"/>
              </w:rPr>
              <w:t>RMSI CORESET RMC configuration</w:t>
            </w:r>
          </w:p>
        </w:tc>
        <w:tc>
          <w:tcPr>
            <w:tcW w:w="1417" w:type="dxa"/>
            <w:tcBorders>
              <w:top w:val="single" w:sz="4" w:space="0" w:color="auto"/>
              <w:left w:val="single" w:sz="4" w:space="0" w:color="auto"/>
              <w:bottom w:val="nil"/>
              <w:right w:val="single" w:sz="4" w:space="0" w:color="auto"/>
            </w:tcBorders>
          </w:tcPr>
          <w:p w14:paraId="633884BC" w14:textId="77777777" w:rsidR="005C3BA0" w:rsidRPr="005C3BA0" w:rsidRDefault="005C3BA0" w:rsidP="005C3BA0">
            <w:pPr>
              <w:rPr>
                <w:rFonts w:eastAsiaTheme="minorEastAsia"/>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0A4918A3" w14:textId="77777777" w:rsidR="005C3BA0" w:rsidRPr="005C3BA0" w:rsidRDefault="005C3BA0" w:rsidP="005C3BA0">
            <w:pPr>
              <w:rPr>
                <w:rFonts w:eastAsiaTheme="minorEastAsia"/>
                <w:highlight w:val="lightGray"/>
              </w:rPr>
            </w:pPr>
            <w:r w:rsidRPr="005C3BA0">
              <w:rPr>
                <w:rFonts w:eastAsiaTheme="minorEastAsia"/>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142CDC1" w14:textId="77777777" w:rsidR="005C3BA0" w:rsidRPr="005C3BA0" w:rsidRDefault="005C3BA0" w:rsidP="005C3BA0">
            <w:pPr>
              <w:rPr>
                <w:rFonts w:eastAsiaTheme="minorEastAsia"/>
                <w:highlight w:val="lightGray"/>
              </w:rPr>
            </w:pPr>
            <w:r w:rsidRPr="005C3BA0">
              <w:rPr>
                <w:rFonts w:eastAsiaTheme="minorEastAsia"/>
                <w:highlight w:val="lightGray"/>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6ADC22DA" w14:textId="77777777" w:rsidR="005C3BA0" w:rsidRPr="005C3BA0" w:rsidRDefault="005C3BA0" w:rsidP="005C3BA0">
            <w:pPr>
              <w:rPr>
                <w:rFonts w:eastAsiaTheme="minorEastAsia"/>
                <w:highlight w:val="lightGray"/>
              </w:rPr>
            </w:pPr>
            <w:r w:rsidRPr="005C3BA0">
              <w:rPr>
                <w:rFonts w:eastAsiaTheme="minorEastAsia"/>
                <w:highlight w:val="lightGray"/>
              </w:rPr>
              <w:t>N/A</w:t>
            </w:r>
          </w:p>
        </w:tc>
      </w:tr>
      <w:tr w:rsidR="005C3BA0" w:rsidRPr="005C3BA0" w14:paraId="6627E1EC" w14:textId="77777777" w:rsidTr="005C3BA0">
        <w:trPr>
          <w:cantSplit/>
          <w:trHeight w:val="187"/>
          <w:jc w:val="center"/>
        </w:trPr>
        <w:tc>
          <w:tcPr>
            <w:tcW w:w="8610" w:type="dxa"/>
            <w:vMerge/>
            <w:tcBorders>
              <w:top w:val="single" w:sz="4" w:space="0" w:color="auto"/>
              <w:left w:val="single" w:sz="4" w:space="0" w:color="auto"/>
              <w:bottom w:val="nil"/>
              <w:right w:val="single" w:sz="4" w:space="0" w:color="auto"/>
            </w:tcBorders>
            <w:vAlign w:val="center"/>
            <w:hideMark/>
          </w:tcPr>
          <w:p w14:paraId="0A230188" w14:textId="77777777" w:rsidR="005C3BA0" w:rsidRPr="005C3BA0" w:rsidRDefault="005C3BA0" w:rsidP="005C3BA0">
            <w:pPr>
              <w:rPr>
                <w:rFonts w:eastAsiaTheme="minorEastAsia"/>
                <w:highlight w:val="lightGray"/>
              </w:rPr>
            </w:pPr>
          </w:p>
        </w:tc>
        <w:tc>
          <w:tcPr>
            <w:tcW w:w="1417" w:type="dxa"/>
            <w:tcBorders>
              <w:top w:val="nil"/>
              <w:left w:val="single" w:sz="4" w:space="0" w:color="auto"/>
              <w:bottom w:val="nil"/>
              <w:right w:val="single" w:sz="4" w:space="0" w:color="auto"/>
            </w:tcBorders>
            <w:hideMark/>
          </w:tcPr>
          <w:p w14:paraId="7BFE7A32" w14:textId="77777777" w:rsidR="005C3BA0" w:rsidRPr="005C3BA0" w:rsidRDefault="005C3BA0" w:rsidP="005C3BA0">
            <w:pPr>
              <w:rPr>
                <w:rFonts w:eastAsiaTheme="minorEastAsia"/>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6CA2CE6A" w14:textId="77777777" w:rsidR="005C3BA0" w:rsidRPr="005C3BA0" w:rsidRDefault="005C3BA0" w:rsidP="005C3BA0">
            <w:pPr>
              <w:rPr>
                <w:rFonts w:eastAsiaTheme="minorEastAsia"/>
                <w:highlight w:val="lightGray"/>
              </w:rPr>
            </w:pPr>
            <w:r w:rsidRPr="005C3BA0">
              <w:rPr>
                <w:rFonts w:eastAsiaTheme="minorEastAsia"/>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CD5BB42" w14:textId="77777777" w:rsidR="005C3BA0" w:rsidRPr="005C3BA0" w:rsidRDefault="005C3BA0" w:rsidP="005C3BA0">
            <w:pPr>
              <w:rPr>
                <w:rFonts w:eastAsiaTheme="minorEastAsia"/>
                <w:highlight w:val="lightGray"/>
              </w:rPr>
            </w:pPr>
            <w:r w:rsidRPr="005C3BA0">
              <w:rPr>
                <w:rFonts w:eastAsiaTheme="minorEastAsia"/>
                <w:highlight w:val="lightGray"/>
              </w:rPr>
              <w:t>CR.1.1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6E7DAB77" w14:textId="77777777" w:rsidR="005C3BA0" w:rsidRPr="005C3BA0" w:rsidRDefault="005C3BA0" w:rsidP="005C3BA0">
            <w:pPr>
              <w:rPr>
                <w:rFonts w:eastAsiaTheme="minorEastAsia"/>
                <w:highlight w:val="lightGray"/>
              </w:rPr>
            </w:pPr>
          </w:p>
        </w:tc>
      </w:tr>
      <w:tr w:rsidR="005C3BA0" w:rsidRPr="005C3BA0" w14:paraId="4CF9B0EF" w14:textId="77777777" w:rsidTr="005C3BA0">
        <w:trPr>
          <w:cantSplit/>
          <w:trHeight w:val="187"/>
          <w:jc w:val="center"/>
        </w:trPr>
        <w:tc>
          <w:tcPr>
            <w:tcW w:w="2261" w:type="dxa"/>
            <w:tcBorders>
              <w:top w:val="nil"/>
              <w:left w:val="single" w:sz="4" w:space="0" w:color="auto"/>
              <w:bottom w:val="single" w:sz="4" w:space="0" w:color="auto"/>
              <w:right w:val="single" w:sz="4" w:space="0" w:color="auto"/>
            </w:tcBorders>
            <w:hideMark/>
          </w:tcPr>
          <w:p w14:paraId="231317F1" w14:textId="77777777" w:rsidR="005C3BA0" w:rsidRPr="005C3BA0" w:rsidRDefault="005C3BA0" w:rsidP="005C3BA0">
            <w:pPr>
              <w:rPr>
                <w:rFonts w:eastAsiaTheme="minorEastAsia"/>
                <w:highlight w:val="lightGray"/>
              </w:rPr>
            </w:pPr>
          </w:p>
        </w:tc>
        <w:tc>
          <w:tcPr>
            <w:tcW w:w="1417" w:type="dxa"/>
            <w:tcBorders>
              <w:top w:val="nil"/>
              <w:left w:val="single" w:sz="4" w:space="0" w:color="auto"/>
              <w:bottom w:val="single" w:sz="4" w:space="0" w:color="auto"/>
              <w:right w:val="single" w:sz="4" w:space="0" w:color="auto"/>
            </w:tcBorders>
            <w:hideMark/>
          </w:tcPr>
          <w:p w14:paraId="2E8A4009" w14:textId="77777777" w:rsidR="005C3BA0" w:rsidRPr="005C3BA0" w:rsidRDefault="005C3BA0" w:rsidP="005C3BA0">
            <w:pPr>
              <w:rPr>
                <w:rFonts w:eastAsiaTheme="minorEastAsia"/>
                <w:highlight w:val="lightGray"/>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08C757B0" w14:textId="77777777" w:rsidR="005C3BA0" w:rsidRPr="005C3BA0" w:rsidRDefault="005C3BA0" w:rsidP="005C3BA0">
            <w:pPr>
              <w:rPr>
                <w:rFonts w:eastAsiaTheme="minorEastAsia"/>
                <w:highlight w:val="lightGray"/>
              </w:rPr>
            </w:pPr>
            <w:r w:rsidRPr="005C3BA0">
              <w:rPr>
                <w:rFonts w:eastAsiaTheme="minorEastAsia"/>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27BBA2D" w14:textId="77777777" w:rsidR="005C3BA0" w:rsidRPr="005C3BA0" w:rsidRDefault="005C3BA0" w:rsidP="005C3BA0">
            <w:pPr>
              <w:rPr>
                <w:rFonts w:eastAsiaTheme="minorEastAsia"/>
                <w:highlight w:val="lightGray"/>
              </w:rPr>
            </w:pPr>
            <w:r w:rsidRPr="005C3BA0">
              <w:rPr>
                <w:rFonts w:eastAsiaTheme="minorEastAsia"/>
                <w:highlight w:val="lightGray"/>
              </w:rPr>
              <w:t>CR.2.1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3FA235E0" w14:textId="77777777" w:rsidR="005C3BA0" w:rsidRPr="005C3BA0" w:rsidRDefault="005C3BA0" w:rsidP="005C3BA0">
            <w:pPr>
              <w:rPr>
                <w:rFonts w:eastAsiaTheme="minorEastAsia"/>
                <w:highlight w:val="lightGray"/>
              </w:rPr>
            </w:pPr>
          </w:p>
        </w:tc>
      </w:tr>
      <w:tr w:rsidR="005C3BA0" w:rsidRPr="005C3BA0" w14:paraId="22CFD359" w14:textId="77777777" w:rsidTr="005C3BA0">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2205A382" w14:textId="77777777" w:rsidR="005C3BA0" w:rsidRPr="005C3BA0" w:rsidRDefault="005C3BA0" w:rsidP="005C3BA0">
            <w:pPr>
              <w:rPr>
                <w:rFonts w:eastAsiaTheme="minorEastAsia"/>
                <w:highlight w:val="lightGray"/>
              </w:rPr>
            </w:pPr>
            <w:r w:rsidRPr="005C3BA0">
              <w:rPr>
                <w:rFonts w:eastAsiaTheme="minorEastAsia"/>
                <w:highlight w:val="lightGray"/>
              </w:rPr>
              <w:t>Dedicated CORESET RMC configuration</w:t>
            </w:r>
          </w:p>
        </w:tc>
        <w:tc>
          <w:tcPr>
            <w:tcW w:w="1417" w:type="dxa"/>
            <w:tcBorders>
              <w:top w:val="single" w:sz="4" w:space="0" w:color="auto"/>
              <w:left w:val="single" w:sz="4" w:space="0" w:color="auto"/>
              <w:bottom w:val="nil"/>
              <w:right w:val="single" w:sz="4" w:space="0" w:color="auto"/>
            </w:tcBorders>
          </w:tcPr>
          <w:p w14:paraId="4D5E6E2B" w14:textId="77777777" w:rsidR="005C3BA0" w:rsidRPr="005C3BA0" w:rsidRDefault="005C3BA0" w:rsidP="005C3BA0">
            <w:pPr>
              <w:rPr>
                <w:rFonts w:eastAsiaTheme="minorEastAsia"/>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3AB54D73" w14:textId="77777777" w:rsidR="005C3BA0" w:rsidRPr="005C3BA0" w:rsidRDefault="005C3BA0" w:rsidP="005C3BA0">
            <w:pPr>
              <w:rPr>
                <w:rFonts w:eastAsiaTheme="minorEastAsia"/>
                <w:highlight w:val="lightGray"/>
              </w:rPr>
            </w:pPr>
            <w:r w:rsidRPr="005C3BA0">
              <w:rPr>
                <w:rFonts w:eastAsiaTheme="minorEastAsia"/>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86908D9" w14:textId="77777777" w:rsidR="005C3BA0" w:rsidRPr="005C3BA0" w:rsidRDefault="005C3BA0" w:rsidP="005C3BA0">
            <w:pPr>
              <w:rPr>
                <w:rFonts w:eastAsiaTheme="minorEastAsia"/>
                <w:highlight w:val="lightGray"/>
              </w:rPr>
            </w:pPr>
            <w:r w:rsidRPr="005C3BA0">
              <w:rPr>
                <w:rFonts w:eastAsiaTheme="minorEastAsia"/>
                <w:highlight w:val="lightGray"/>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50853F07" w14:textId="77777777" w:rsidR="005C3BA0" w:rsidRPr="005C3BA0" w:rsidRDefault="005C3BA0" w:rsidP="005C3BA0">
            <w:pPr>
              <w:rPr>
                <w:rFonts w:eastAsiaTheme="minorEastAsia"/>
                <w:highlight w:val="lightGray"/>
              </w:rPr>
            </w:pPr>
            <w:r w:rsidRPr="005C3BA0">
              <w:rPr>
                <w:rFonts w:eastAsiaTheme="minorEastAsia"/>
                <w:highlight w:val="lightGray"/>
              </w:rPr>
              <w:t>N/A</w:t>
            </w:r>
          </w:p>
        </w:tc>
      </w:tr>
      <w:tr w:rsidR="005C3BA0" w:rsidRPr="005C3BA0" w14:paraId="0F6F275D" w14:textId="77777777" w:rsidTr="005C3BA0">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19EBD513" w14:textId="77777777" w:rsidR="005C3BA0" w:rsidRPr="005C3BA0" w:rsidRDefault="005C3BA0" w:rsidP="005C3BA0">
            <w:pPr>
              <w:rPr>
                <w:rFonts w:eastAsiaTheme="minorEastAsia"/>
                <w:highlight w:val="lightGray"/>
              </w:rPr>
            </w:pPr>
          </w:p>
        </w:tc>
        <w:tc>
          <w:tcPr>
            <w:tcW w:w="1417" w:type="dxa"/>
            <w:tcBorders>
              <w:top w:val="nil"/>
              <w:left w:val="single" w:sz="4" w:space="0" w:color="auto"/>
              <w:bottom w:val="nil"/>
              <w:right w:val="single" w:sz="4" w:space="0" w:color="auto"/>
            </w:tcBorders>
            <w:hideMark/>
          </w:tcPr>
          <w:p w14:paraId="075A0848" w14:textId="77777777" w:rsidR="005C3BA0" w:rsidRPr="005C3BA0" w:rsidRDefault="005C3BA0" w:rsidP="005C3BA0">
            <w:pPr>
              <w:rPr>
                <w:rFonts w:eastAsiaTheme="minorEastAsia"/>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23FC657C" w14:textId="77777777" w:rsidR="005C3BA0" w:rsidRPr="005C3BA0" w:rsidRDefault="005C3BA0" w:rsidP="005C3BA0">
            <w:pPr>
              <w:rPr>
                <w:rFonts w:eastAsiaTheme="minorEastAsia"/>
                <w:highlight w:val="lightGray"/>
              </w:rPr>
            </w:pPr>
            <w:r w:rsidRPr="005C3BA0">
              <w:rPr>
                <w:rFonts w:eastAsiaTheme="minorEastAsia"/>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4CE09C9" w14:textId="77777777" w:rsidR="005C3BA0" w:rsidRPr="005C3BA0" w:rsidRDefault="005C3BA0" w:rsidP="005C3BA0">
            <w:pPr>
              <w:rPr>
                <w:rFonts w:eastAsiaTheme="minorEastAsia"/>
                <w:highlight w:val="lightGray"/>
              </w:rPr>
            </w:pPr>
            <w:r w:rsidRPr="005C3BA0">
              <w:rPr>
                <w:rFonts w:eastAsiaTheme="minorEastAsia"/>
                <w:highlight w:val="lightGray"/>
              </w:rPr>
              <w:t>CCR.1.1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0F5A1F4B" w14:textId="77777777" w:rsidR="005C3BA0" w:rsidRPr="005C3BA0" w:rsidRDefault="005C3BA0" w:rsidP="005C3BA0">
            <w:pPr>
              <w:rPr>
                <w:rFonts w:eastAsiaTheme="minorEastAsia"/>
                <w:highlight w:val="lightGray"/>
              </w:rPr>
            </w:pPr>
          </w:p>
        </w:tc>
      </w:tr>
      <w:tr w:rsidR="005C3BA0" w:rsidRPr="005C3BA0" w14:paraId="7E728BD3" w14:textId="77777777" w:rsidTr="005C3BA0">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3645C738" w14:textId="77777777" w:rsidR="005C3BA0" w:rsidRPr="005C3BA0" w:rsidRDefault="005C3BA0" w:rsidP="005C3BA0">
            <w:pPr>
              <w:rPr>
                <w:rFonts w:eastAsiaTheme="minorEastAsia"/>
                <w:highlight w:val="lightGray"/>
              </w:rPr>
            </w:pPr>
          </w:p>
        </w:tc>
        <w:tc>
          <w:tcPr>
            <w:tcW w:w="1417" w:type="dxa"/>
            <w:tcBorders>
              <w:top w:val="nil"/>
              <w:left w:val="single" w:sz="4" w:space="0" w:color="auto"/>
              <w:bottom w:val="single" w:sz="4" w:space="0" w:color="auto"/>
              <w:right w:val="single" w:sz="4" w:space="0" w:color="auto"/>
            </w:tcBorders>
            <w:hideMark/>
          </w:tcPr>
          <w:p w14:paraId="2DF87E2B" w14:textId="77777777" w:rsidR="005C3BA0" w:rsidRPr="005C3BA0" w:rsidRDefault="005C3BA0" w:rsidP="005C3BA0">
            <w:pPr>
              <w:rPr>
                <w:rFonts w:eastAsiaTheme="minorEastAsia"/>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310D14C2" w14:textId="77777777" w:rsidR="005C3BA0" w:rsidRPr="005C3BA0" w:rsidRDefault="005C3BA0" w:rsidP="005C3BA0">
            <w:pPr>
              <w:rPr>
                <w:rFonts w:eastAsiaTheme="minorEastAsia"/>
                <w:highlight w:val="lightGray"/>
              </w:rPr>
            </w:pPr>
            <w:r w:rsidRPr="005C3BA0">
              <w:rPr>
                <w:rFonts w:eastAsiaTheme="minorEastAsia"/>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DE227D9" w14:textId="77777777" w:rsidR="005C3BA0" w:rsidRPr="005C3BA0" w:rsidRDefault="005C3BA0" w:rsidP="005C3BA0">
            <w:pPr>
              <w:rPr>
                <w:rFonts w:eastAsiaTheme="minorEastAsia"/>
                <w:highlight w:val="lightGray"/>
              </w:rPr>
            </w:pPr>
            <w:r w:rsidRPr="005C3BA0">
              <w:rPr>
                <w:rFonts w:eastAsiaTheme="minorEastAsia"/>
                <w:highlight w:val="lightGray"/>
              </w:rPr>
              <w:t>CCR.2.1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481F93B6" w14:textId="77777777" w:rsidR="005C3BA0" w:rsidRPr="005C3BA0" w:rsidRDefault="005C3BA0" w:rsidP="005C3BA0">
            <w:pPr>
              <w:rPr>
                <w:rFonts w:eastAsiaTheme="minorEastAsia"/>
                <w:highlight w:val="lightGray"/>
              </w:rPr>
            </w:pPr>
          </w:p>
        </w:tc>
      </w:tr>
      <w:tr w:rsidR="005C3BA0" w:rsidRPr="005C3BA0" w14:paraId="32D7E795" w14:textId="77777777" w:rsidTr="005C3BA0">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0B6B0E46" w14:textId="77777777" w:rsidR="005C3BA0" w:rsidRPr="005C3BA0" w:rsidRDefault="005C3BA0" w:rsidP="005C3BA0">
            <w:pPr>
              <w:rPr>
                <w:rFonts w:eastAsiaTheme="minorEastAsia"/>
                <w:highlight w:val="lightGray"/>
              </w:rPr>
            </w:pPr>
            <w:r w:rsidRPr="005C3BA0">
              <w:rPr>
                <w:rFonts w:eastAsiaTheme="minorEastAsia"/>
                <w:bCs/>
                <w:highlight w:val="lightGray"/>
              </w:rPr>
              <w:t>OCNG Patterns</w:t>
            </w:r>
          </w:p>
        </w:tc>
        <w:tc>
          <w:tcPr>
            <w:tcW w:w="1417" w:type="dxa"/>
            <w:tcBorders>
              <w:top w:val="single" w:sz="4" w:space="0" w:color="auto"/>
              <w:left w:val="single" w:sz="4" w:space="0" w:color="auto"/>
              <w:bottom w:val="single" w:sz="4" w:space="0" w:color="auto"/>
              <w:right w:val="single" w:sz="4" w:space="0" w:color="auto"/>
            </w:tcBorders>
          </w:tcPr>
          <w:p w14:paraId="250F4735" w14:textId="77777777" w:rsidR="005C3BA0" w:rsidRPr="005C3BA0" w:rsidRDefault="005C3BA0" w:rsidP="005C3BA0">
            <w:pPr>
              <w:rPr>
                <w:rFonts w:eastAsiaTheme="minorEastAsia"/>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562B836F" w14:textId="77777777" w:rsidR="005C3BA0" w:rsidRPr="005C3BA0" w:rsidRDefault="005C3BA0" w:rsidP="005C3BA0">
            <w:pPr>
              <w:rPr>
                <w:rFonts w:eastAsiaTheme="minorEastAsia"/>
                <w:highlight w:val="lightGray"/>
              </w:rPr>
            </w:pPr>
            <w:r w:rsidRPr="005C3BA0">
              <w:rPr>
                <w:rFonts w:eastAsiaTheme="minorEastAsia"/>
                <w:highlight w:val="lightGray"/>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E5E2897" w14:textId="77777777" w:rsidR="005C3BA0" w:rsidRPr="005C3BA0" w:rsidRDefault="005C3BA0" w:rsidP="005C3BA0">
            <w:pPr>
              <w:rPr>
                <w:rFonts w:eastAsiaTheme="minorEastAsia"/>
                <w:highlight w:val="lightGray"/>
              </w:rPr>
            </w:pPr>
            <w:r w:rsidRPr="005C3BA0">
              <w:rPr>
                <w:rFonts w:eastAsiaTheme="minorEastAsia"/>
                <w:highlight w:val="lightGray"/>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5D481EF1" w14:textId="77777777" w:rsidR="005C3BA0" w:rsidRPr="005C3BA0" w:rsidRDefault="005C3BA0" w:rsidP="005C3BA0">
            <w:pPr>
              <w:rPr>
                <w:rFonts w:eastAsiaTheme="minorEastAsia"/>
                <w:highlight w:val="lightGray"/>
              </w:rPr>
            </w:pPr>
            <w:r w:rsidRPr="005C3BA0">
              <w:rPr>
                <w:rFonts w:eastAsiaTheme="minorEastAsia"/>
                <w:highlight w:val="lightGray"/>
              </w:rPr>
              <w:t>OP.1</w:t>
            </w:r>
          </w:p>
        </w:tc>
      </w:tr>
      <w:tr w:rsidR="005C3BA0" w:rsidRPr="005C3BA0" w14:paraId="1EC2FC05" w14:textId="77777777" w:rsidTr="005C3BA0">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1FDC056A" w14:textId="77777777" w:rsidR="005C3BA0" w:rsidRPr="005C3BA0" w:rsidRDefault="005C3BA0" w:rsidP="005C3BA0">
            <w:pPr>
              <w:rPr>
                <w:rFonts w:eastAsiaTheme="minorEastAsia"/>
                <w:bCs/>
                <w:highlight w:val="lightGray"/>
              </w:rPr>
            </w:pPr>
            <w:r w:rsidRPr="005C3BA0">
              <w:rPr>
                <w:rFonts w:eastAsiaTheme="minorEastAsia"/>
                <w:bCs/>
                <w:highlight w:val="lightGray"/>
              </w:rPr>
              <w:t>TRS Configuration</w:t>
            </w:r>
          </w:p>
        </w:tc>
        <w:tc>
          <w:tcPr>
            <w:tcW w:w="1417" w:type="dxa"/>
            <w:tcBorders>
              <w:top w:val="single" w:sz="4" w:space="0" w:color="auto"/>
              <w:left w:val="single" w:sz="4" w:space="0" w:color="auto"/>
              <w:bottom w:val="nil"/>
              <w:right w:val="single" w:sz="4" w:space="0" w:color="auto"/>
            </w:tcBorders>
          </w:tcPr>
          <w:p w14:paraId="56C87585" w14:textId="77777777" w:rsidR="005C3BA0" w:rsidRPr="005C3BA0" w:rsidRDefault="005C3BA0" w:rsidP="005C3BA0">
            <w:pPr>
              <w:rPr>
                <w:rFonts w:eastAsiaTheme="minorEastAsia"/>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63514A21" w14:textId="77777777" w:rsidR="005C3BA0" w:rsidRPr="005C3BA0" w:rsidRDefault="005C3BA0" w:rsidP="005C3BA0">
            <w:pPr>
              <w:rPr>
                <w:rFonts w:eastAsiaTheme="minorEastAsia"/>
                <w:highlight w:val="lightGray"/>
              </w:rPr>
            </w:pPr>
            <w:r w:rsidRPr="005C3BA0">
              <w:rPr>
                <w:rFonts w:eastAsiaTheme="minorEastAsia"/>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095B386" w14:textId="77777777" w:rsidR="005C3BA0" w:rsidRPr="005C3BA0" w:rsidRDefault="005C3BA0" w:rsidP="005C3BA0">
            <w:pPr>
              <w:rPr>
                <w:rFonts w:eastAsiaTheme="minorEastAsia"/>
                <w:highlight w:val="lightGray"/>
              </w:rPr>
            </w:pPr>
            <w:r w:rsidRPr="005C3BA0">
              <w:rPr>
                <w:rFonts w:eastAsiaTheme="minorEastAsia"/>
                <w:highlight w:val="lightGray"/>
              </w:rPr>
              <w:t>TRS.1.1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4A14E5DC" w14:textId="77777777" w:rsidR="005C3BA0" w:rsidRPr="005C3BA0" w:rsidRDefault="005C3BA0" w:rsidP="005C3BA0">
            <w:pPr>
              <w:rPr>
                <w:rFonts w:eastAsiaTheme="minorEastAsia"/>
                <w:highlight w:val="lightGray"/>
              </w:rPr>
            </w:pPr>
            <w:r w:rsidRPr="005C3BA0">
              <w:rPr>
                <w:rFonts w:eastAsiaTheme="minorEastAsia"/>
                <w:highlight w:val="lightGray"/>
              </w:rPr>
              <w:t>N/A</w:t>
            </w:r>
          </w:p>
        </w:tc>
      </w:tr>
      <w:tr w:rsidR="005C3BA0" w:rsidRPr="005C3BA0" w14:paraId="2D202F64" w14:textId="77777777" w:rsidTr="005C3BA0">
        <w:trPr>
          <w:cantSplit/>
          <w:trHeight w:val="187"/>
          <w:jc w:val="center"/>
        </w:trPr>
        <w:tc>
          <w:tcPr>
            <w:tcW w:w="8610" w:type="dxa"/>
            <w:vMerge/>
            <w:tcBorders>
              <w:top w:val="single" w:sz="4" w:space="0" w:color="auto"/>
              <w:left w:val="single" w:sz="4" w:space="0" w:color="auto"/>
              <w:bottom w:val="nil"/>
              <w:right w:val="single" w:sz="4" w:space="0" w:color="auto"/>
            </w:tcBorders>
            <w:vAlign w:val="center"/>
            <w:hideMark/>
          </w:tcPr>
          <w:p w14:paraId="394B1027" w14:textId="77777777" w:rsidR="005C3BA0" w:rsidRPr="005C3BA0" w:rsidRDefault="005C3BA0" w:rsidP="005C3BA0">
            <w:pPr>
              <w:rPr>
                <w:rFonts w:eastAsiaTheme="minorEastAsia"/>
                <w:bCs/>
                <w:highlight w:val="lightGray"/>
              </w:rPr>
            </w:pPr>
          </w:p>
        </w:tc>
        <w:tc>
          <w:tcPr>
            <w:tcW w:w="1417" w:type="dxa"/>
            <w:tcBorders>
              <w:top w:val="nil"/>
              <w:left w:val="single" w:sz="4" w:space="0" w:color="auto"/>
              <w:bottom w:val="nil"/>
              <w:right w:val="single" w:sz="4" w:space="0" w:color="auto"/>
            </w:tcBorders>
          </w:tcPr>
          <w:p w14:paraId="0FB774D3" w14:textId="77777777" w:rsidR="005C3BA0" w:rsidRPr="005C3BA0" w:rsidRDefault="005C3BA0" w:rsidP="005C3BA0">
            <w:pPr>
              <w:rPr>
                <w:rFonts w:eastAsiaTheme="minorEastAsia"/>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0C096F2A" w14:textId="77777777" w:rsidR="005C3BA0" w:rsidRPr="005C3BA0" w:rsidRDefault="005C3BA0" w:rsidP="005C3BA0">
            <w:pPr>
              <w:rPr>
                <w:rFonts w:eastAsiaTheme="minorEastAsia"/>
                <w:highlight w:val="lightGray"/>
              </w:rPr>
            </w:pPr>
            <w:r w:rsidRPr="005C3BA0">
              <w:rPr>
                <w:rFonts w:eastAsiaTheme="minorEastAsia"/>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0FA4DB0" w14:textId="77777777" w:rsidR="005C3BA0" w:rsidRPr="005C3BA0" w:rsidRDefault="005C3BA0" w:rsidP="005C3BA0">
            <w:pPr>
              <w:rPr>
                <w:rFonts w:eastAsiaTheme="minorEastAsia"/>
                <w:highlight w:val="lightGray"/>
              </w:rPr>
            </w:pPr>
            <w:r w:rsidRPr="005C3BA0">
              <w:rPr>
                <w:rFonts w:eastAsiaTheme="minorEastAsia"/>
                <w:highlight w:val="lightGray"/>
              </w:rPr>
              <w:t>TRS.1.1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7D8331F3" w14:textId="77777777" w:rsidR="005C3BA0" w:rsidRPr="005C3BA0" w:rsidRDefault="005C3BA0" w:rsidP="005C3BA0">
            <w:pPr>
              <w:rPr>
                <w:rFonts w:eastAsiaTheme="minorEastAsia"/>
                <w:highlight w:val="lightGray"/>
              </w:rPr>
            </w:pPr>
          </w:p>
        </w:tc>
      </w:tr>
      <w:tr w:rsidR="005C3BA0" w:rsidRPr="005C3BA0" w14:paraId="7398957B" w14:textId="77777777" w:rsidTr="005C3BA0">
        <w:trPr>
          <w:cantSplit/>
          <w:trHeight w:val="187"/>
          <w:jc w:val="center"/>
        </w:trPr>
        <w:tc>
          <w:tcPr>
            <w:tcW w:w="2261" w:type="dxa"/>
            <w:tcBorders>
              <w:top w:val="nil"/>
              <w:left w:val="single" w:sz="4" w:space="0" w:color="auto"/>
              <w:bottom w:val="single" w:sz="4" w:space="0" w:color="auto"/>
              <w:right w:val="single" w:sz="4" w:space="0" w:color="auto"/>
            </w:tcBorders>
          </w:tcPr>
          <w:p w14:paraId="46C6C966" w14:textId="77777777" w:rsidR="005C3BA0" w:rsidRPr="005C3BA0" w:rsidRDefault="005C3BA0" w:rsidP="005C3BA0">
            <w:pPr>
              <w:rPr>
                <w:rFonts w:eastAsiaTheme="minorEastAsia"/>
                <w:bCs/>
                <w:highlight w:val="lightGray"/>
              </w:rPr>
            </w:pPr>
          </w:p>
        </w:tc>
        <w:tc>
          <w:tcPr>
            <w:tcW w:w="1417" w:type="dxa"/>
            <w:tcBorders>
              <w:top w:val="nil"/>
              <w:left w:val="single" w:sz="4" w:space="0" w:color="auto"/>
              <w:bottom w:val="single" w:sz="4" w:space="0" w:color="auto"/>
              <w:right w:val="single" w:sz="4" w:space="0" w:color="auto"/>
            </w:tcBorders>
          </w:tcPr>
          <w:p w14:paraId="53291F20" w14:textId="77777777" w:rsidR="005C3BA0" w:rsidRPr="005C3BA0" w:rsidRDefault="005C3BA0" w:rsidP="005C3BA0">
            <w:pPr>
              <w:rPr>
                <w:rFonts w:eastAsiaTheme="minorEastAsia"/>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6B9BFCFE" w14:textId="77777777" w:rsidR="005C3BA0" w:rsidRPr="005C3BA0" w:rsidRDefault="005C3BA0" w:rsidP="005C3BA0">
            <w:pPr>
              <w:rPr>
                <w:rFonts w:eastAsiaTheme="minorEastAsia"/>
                <w:highlight w:val="lightGray"/>
              </w:rPr>
            </w:pPr>
            <w:r w:rsidRPr="005C3BA0">
              <w:rPr>
                <w:rFonts w:eastAsiaTheme="minorEastAsia"/>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A458B77" w14:textId="77777777" w:rsidR="005C3BA0" w:rsidRPr="005C3BA0" w:rsidRDefault="005C3BA0" w:rsidP="005C3BA0">
            <w:pPr>
              <w:rPr>
                <w:rFonts w:eastAsiaTheme="minorEastAsia"/>
                <w:highlight w:val="lightGray"/>
              </w:rPr>
            </w:pPr>
            <w:r w:rsidRPr="005C3BA0">
              <w:rPr>
                <w:rFonts w:eastAsiaTheme="minorEastAsia"/>
                <w:highlight w:val="lightGray"/>
              </w:rPr>
              <w:t>TRS.1.2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3904435A" w14:textId="77777777" w:rsidR="005C3BA0" w:rsidRPr="005C3BA0" w:rsidRDefault="005C3BA0" w:rsidP="005C3BA0">
            <w:pPr>
              <w:rPr>
                <w:rFonts w:eastAsiaTheme="minorEastAsia"/>
                <w:highlight w:val="lightGray"/>
              </w:rPr>
            </w:pPr>
          </w:p>
        </w:tc>
      </w:tr>
      <w:tr w:rsidR="005C3BA0" w:rsidRPr="005C3BA0" w14:paraId="0884306B" w14:textId="77777777" w:rsidTr="005C3BA0">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3FAB7BF5" w14:textId="77777777" w:rsidR="005C3BA0" w:rsidRPr="005C3BA0" w:rsidRDefault="005C3BA0" w:rsidP="005C3BA0">
            <w:pPr>
              <w:rPr>
                <w:rFonts w:eastAsiaTheme="minorEastAsia"/>
                <w:bCs/>
                <w:highlight w:val="lightGray"/>
              </w:rPr>
            </w:pPr>
            <w:r w:rsidRPr="005C3BA0">
              <w:rPr>
                <w:rFonts w:eastAsiaTheme="minorEastAsia"/>
                <w:bCs/>
                <w:highlight w:val="lightGray"/>
              </w:rPr>
              <w:t>Initial BWP configuration</w:t>
            </w:r>
          </w:p>
        </w:tc>
        <w:tc>
          <w:tcPr>
            <w:tcW w:w="1417" w:type="dxa"/>
            <w:tcBorders>
              <w:top w:val="single" w:sz="4" w:space="0" w:color="auto"/>
              <w:left w:val="single" w:sz="4" w:space="0" w:color="auto"/>
              <w:bottom w:val="single" w:sz="4" w:space="0" w:color="auto"/>
              <w:right w:val="single" w:sz="4" w:space="0" w:color="auto"/>
            </w:tcBorders>
          </w:tcPr>
          <w:p w14:paraId="30BF2B9D" w14:textId="77777777" w:rsidR="005C3BA0" w:rsidRPr="005C3BA0" w:rsidRDefault="005C3BA0" w:rsidP="005C3BA0">
            <w:pPr>
              <w:rPr>
                <w:rFonts w:eastAsiaTheme="minorEastAsia"/>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30F8F60F" w14:textId="77777777" w:rsidR="005C3BA0" w:rsidRPr="005C3BA0" w:rsidRDefault="005C3BA0" w:rsidP="005C3BA0">
            <w:pPr>
              <w:rPr>
                <w:rFonts w:eastAsiaTheme="minorEastAsia"/>
                <w:highlight w:val="lightGray"/>
              </w:rPr>
            </w:pPr>
            <w:r w:rsidRPr="005C3BA0">
              <w:rPr>
                <w:rFonts w:eastAsiaTheme="minorEastAsia"/>
                <w:highlight w:val="lightGray"/>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A0476FD" w14:textId="77777777" w:rsidR="005C3BA0" w:rsidRPr="005C3BA0" w:rsidRDefault="005C3BA0" w:rsidP="005C3BA0">
            <w:pPr>
              <w:rPr>
                <w:rFonts w:eastAsiaTheme="minorEastAsia"/>
                <w:highlight w:val="lightGray"/>
              </w:rPr>
            </w:pPr>
            <w:r w:rsidRPr="005C3BA0">
              <w:rPr>
                <w:rFonts w:eastAsiaTheme="minorEastAsia"/>
                <w:highlight w:val="lightGray"/>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855A412" w14:textId="77777777" w:rsidR="005C3BA0" w:rsidRPr="005C3BA0" w:rsidRDefault="005C3BA0" w:rsidP="005C3BA0">
            <w:pPr>
              <w:rPr>
                <w:rFonts w:eastAsiaTheme="minorEastAsia"/>
                <w:highlight w:val="lightGray"/>
              </w:rPr>
            </w:pPr>
            <w:r w:rsidRPr="005C3BA0">
              <w:rPr>
                <w:rFonts w:eastAsiaTheme="minorEastAsia"/>
                <w:highlight w:val="lightGray"/>
              </w:rPr>
              <w:t>N/A</w:t>
            </w:r>
          </w:p>
        </w:tc>
      </w:tr>
      <w:tr w:rsidR="005C3BA0" w:rsidRPr="005C3BA0" w14:paraId="252CE5AE" w14:textId="77777777" w:rsidTr="005C3BA0">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52421F4F" w14:textId="77777777" w:rsidR="005C3BA0" w:rsidRPr="005C3BA0" w:rsidRDefault="005C3BA0" w:rsidP="005C3BA0">
            <w:pPr>
              <w:rPr>
                <w:rFonts w:eastAsiaTheme="minorEastAsia"/>
                <w:bCs/>
                <w:highlight w:val="lightGray"/>
              </w:rPr>
            </w:pPr>
            <w:r w:rsidRPr="005C3BA0">
              <w:rPr>
                <w:rFonts w:eastAsiaTheme="minorEastAsia"/>
                <w:bCs/>
                <w:highlight w:val="lightGray"/>
              </w:rPr>
              <w:lastRenderedPageBreak/>
              <w:t>Active DL BWP configuration</w:t>
            </w:r>
          </w:p>
        </w:tc>
        <w:tc>
          <w:tcPr>
            <w:tcW w:w="1417" w:type="dxa"/>
            <w:tcBorders>
              <w:top w:val="single" w:sz="4" w:space="0" w:color="auto"/>
              <w:left w:val="single" w:sz="4" w:space="0" w:color="auto"/>
              <w:bottom w:val="single" w:sz="4" w:space="0" w:color="auto"/>
              <w:right w:val="single" w:sz="4" w:space="0" w:color="auto"/>
            </w:tcBorders>
          </w:tcPr>
          <w:p w14:paraId="4DB7FA82" w14:textId="77777777" w:rsidR="005C3BA0" w:rsidRPr="005C3BA0" w:rsidRDefault="005C3BA0" w:rsidP="005C3BA0">
            <w:pPr>
              <w:rPr>
                <w:rFonts w:eastAsiaTheme="minorEastAsia"/>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26121AC7" w14:textId="77777777" w:rsidR="005C3BA0" w:rsidRPr="005C3BA0" w:rsidRDefault="005C3BA0" w:rsidP="005C3BA0">
            <w:pPr>
              <w:rPr>
                <w:rFonts w:eastAsiaTheme="minorEastAsia"/>
                <w:highlight w:val="lightGray"/>
              </w:rPr>
            </w:pPr>
            <w:r w:rsidRPr="005C3BA0">
              <w:rPr>
                <w:rFonts w:eastAsiaTheme="minorEastAsia"/>
                <w:highlight w:val="lightGray"/>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F9A1E0F" w14:textId="77777777" w:rsidR="005C3BA0" w:rsidRPr="005C3BA0" w:rsidRDefault="005C3BA0" w:rsidP="005C3BA0">
            <w:pPr>
              <w:rPr>
                <w:rFonts w:eastAsiaTheme="minorEastAsia"/>
                <w:highlight w:val="lightGray"/>
              </w:rPr>
            </w:pPr>
            <w:r w:rsidRPr="005C3BA0">
              <w:rPr>
                <w:rFonts w:eastAsiaTheme="minorEastAsia"/>
                <w:highlight w:val="lightGray"/>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67FF026" w14:textId="77777777" w:rsidR="005C3BA0" w:rsidRPr="005C3BA0" w:rsidRDefault="005C3BA0" w:rsidP="005C3BA0">
            <w:pPr>
              <w:rPr>
                <w:rFonts w:eastAsiaTheme="minorEastAsia"/>
                <w:highlight w:val="lightGray"/>
              </w:rPr>
            </w:pPr>
            <w:r w:rsidRPr="005C3BA0">
              <w:rPr>
                <w:rFonts w:eastAsiaTheme="minorEastAsia"/>
                <w:highlight w:val="lightGray"/>
              </w:rPr>
              <w:t>N/A</w:t>
            </w:r>
          </w:p>
        </w:tc>
      </w:tr>
      <w:tr w:rsidR="005C3BA0" w:rsidRPr="005C3BA0" w14:paraId="451FEBE6" w14:textId="77777777" w:rsidTr="005C3BA0">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46741210" w14:textId="77777777" w:rsidR="005C3BA0" w:rsidRPr="005C3BA0" w:rsidRDefault="005C3BA0" w:rsidP="005C3BA0">
            <w:pPr>
              <w:rPr>
                <w:rFonts w:eastAsiaTheme="minorEastAsia"/>
                <w:bCs/>
                <w:highlight w:val="lightGray"/>
              </w:rPr>
            </w:pPr>
            <w:r w:rsidRPr="005C3BA0">
              <w:rPr>
                <w:rFonts w:eastAsiaTheme="minorEastAsia"/>
                <w:bCs/>
                <w:highlight w:val="lightGray"/>
              </w:rPr>
              <w:t>Active UL BWP configuration</w:t>
            </w:r>
          </w:p>
        </w:tc>
        <w:tc>
          <w:tcPr>
            <w:tcW w:w="1417" w:type="dxa"/>
            <w:tcBorders>
              <w:top w:val="single" w:sz="4" w:space="0" w:color="auto"/>
              <w:left w:val="single" w:sz="4" w:space="0" w:color="auto"/>
              <w:bottom w:val="single" w:sz="4" w:space="0" w:color="auto"/>
              <w:right w:val="single" w:sz="4" w:space="0" w:color="auto"/>
            </w:tcBorders>
          </w:tcPr>
          <w:p w14:paraId="6DE5BF16" w14:textId="77777777" w:rsidR="005C3BA0" w:rsidRPr="005C3BA0" w:rsidRDefault="005C3BA0" w:rsidP="005C3BA0">
            <w:pPr>
              <w:rPr>
                <w:rFonts w:eastAsiaTheme="minorEastAsia"/>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21E08F94" w14:textId="77777777" w:rsidR="005C3BA0" w:rsidRPr="005C3BA0" w:rsidRDefault="005C3BA0" w:rsidP="005C3BA0">
            <w:pPr>
              <w:rPr>
                <w:rFonts w:eastAsiaTheme="minorEastAsia"/>
                <w:highlight w:val="lightGray"/>
              </w:rPr>
            </w:pPr>
            <w:r w:rsidRPr="005C3BA0">
              <w:rPr>
                <w:rFonts w:eastAsiaTheme="minorEastAsia"/>
                <w:highlight w:val="lightGray"/>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EF0D97D" w14:textId="77777777" w:rsidR="005C3BA0" w:rsidRPr="005C3BA0" w:rsidRDefault="005C3BA0" w:rsidP="005C3BA0">
            <w:pPr>
              <w:rPr>
                <w:rFonts w:eastAsiaTheme="minorEastAsia"/>
                <w:highlight w:val="lightGray"/>
              </w:rPr>
            </w:pPr>
            <w:r w:rsidRPr="005C3BA0">
              <w:rPr>
                <w:rFonts w:eastAsiaTheme="minorEastAsia"/>
                <w:highlight w:val="lightGray"/>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8D45725" w14:textId="77777777" w:rsidR="005C3BA0" w:rsidRPr="005C3BA0" w:rsidRDefault="005C3BA0" w:rsidP="005C3BA0">
            <w:pPr>
              <w:rPr>
                <w:rFonts w:eastAsiaTheme="minorEastAsia"/>
                <w:highlight w:val="lightGray"/>
              </w:rPr>
            </w:pPr>
            <w:r w:rsidRPr="005C3BA0">
              <w:rPr>
                <w:rFonts w:eastAsiaTheme="minorEastAsia"/>
                <w:highlight w:val="lightGray"/>
              </w:rPr>
              <w:t>N/A</w:t>
            </w:r>
          </w:p>
        </w:tc>
      </w:tr>
      <w:tr w:rsidR="005C3BA0" w:rsidRPr="005C3BA0" w14:paraId="2ED5B578" w14:textId="77777777" w:rsidTr="005C3BA0">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74A9BF00" w14:textId="77777777" w:rsidR="005C3BA0" w:rsidRPr="005C3BA0" w:rsidRDefault="005C3BA0" w:rsidP="005C3BA0">
            <w:pPr>
              <w:rPr>
                <w:rFonts w:eastAsiaTheme="minorEastAsia"/>
                <w:bCs/>
                <w:highlight w:val="lightGray"/>
              </w:rPr>
            </w:pPr>
            <w:r w:rsidRPr="005C3BA0">
              <w:rPr>
                <w:rFonts w:eastAsiaTheme="minorEastAsia"/>
                <w:bCs/>
                <w:highlight w:val="lightGray"/>
              </w:rPr>
              <w:t>PRS configuration</w:t>
            </w:r>
          </w:p>
        </w:tc>
        <w:tc>
          <w:tcPr>
            <w:tcW w:w="1417" w:type="dxa"/>
            <w:tcBorders>
              <w:top w:val="single" w:sz="4" w:space="0" w:color="auto"/>
              <w:left w:val="single" w:sz="4" w:space="0" w:color="auto"/>
              <w:bottom w:val="single" w:sz="4" w:space="0" w:color="auto"/>
              <w:right w:val="single" w:sz="4" w:space="0" w:color="auto"/>
            </w:tcBorders>
          </w:tcPr>
          <w:p w14:paraId="2F116B25" w14:textId="77777777" w:rsidR="005C3BA0" w:rsidRPr="005C3BA0" w:rsidRDefault="005C3BA0" w:rsidP="005C3BA0">
            <w:pPr>
              <w:rPr>
                <w:rFonts w:eastAsiaTheme="minorEastAsia"/>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4A4845EE" w14:textId="77777777" w:rsidR="005C3BA0" w:rsidRPr="005C3BA0" w:rsidRDefault="005C3BA0" w:rsidP="005C3BA0">
            <w:pPr>
              <w:rPr>
                <w:rFonts w:eastAsiaTheme="minorEastAsia"/>
                <w:highlight w:val="lightGray"/>
              </w:rPr>
            </w:pPr>
            <w:r w:rsidRPr="005C3BA0">
              <w:rPr>
                <w:rFonts w:eastAsiaTheme="minorEastAsia"/>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1AF8CFB" w14:textId="77777777" w:rsidR="005C3BA0" w:rsidRPr="005C3BA0" w:rsidRDefault="005C3BA0" w:rsidP="005C3BA0">
            <w:pPr>
              <w:rPr>
                <w:rFonts w:eastAsiaTheme="minorEastAsia"/>
                <w:highlight w:val="lightGray"/>
              </w:rPr>
            </w:pPr>
            <w:r w:rsidRPr="005C3BA0">
              <w:rPr>
                <w:rFonts w:eastAsiaTheme="minorEastAsia"/>
                <w:highlight w:val="lightGray"/>
              </w:rPr>
              <w:t>PRS.1.2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56C06B00" w14:textId="77777777" w:rsidR="005C3BA0" w:rsidRPr="005C3BA0" w:rsidRDefault="005C3BA0" w:rsidP="005C3BA0">
            <w:pPr>
              <w:rPr>
                <w:rFonts w:eastAsiaTheme="minorEastAsia"/>
                <w:highlight w:val="lightGray"/>
              </w:rPr>
            </w:pPr>
            <w:r w:rsidRPr="005C3BA0">
              <w:rPr>
                <w:rFonts w:eastAsiaTheme="minorEastAsia"/>
                <w:highlight w:val="lightGray"/>
              </w:rPr>
              <w:t>PRS.1.2 FR1</w:t>
            </w:r>
          </w:p>
        </w:tc>
      </w:tr>
      <w:tr w:rsidR="005C3BA0" w:rsidRPr="005C3BA0" w14:paraId="1DEDFE4B" w14:textId="77777777" w:rsidTr="005C3BA0">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579F8799" w14:textId="77777777" w:rsidR="005C3BA0" w:rsidRPr="005C3BA0" w:rsidRDefault="005C3BA0" w:rsidP="005C3BA0">
            <w:pPr>
              <w:rPr>
                <w:rFonts w:eastAsiaTheme="minorEastAsia"/>
                <w:bCs/>
                <w:highlight w:val="lightGray"/>
              </w:rPr>
            </w:pPr>
          </w:p>
        </w:tc>
        <w:tc>
          <w:tcPr>
            <w:tcW w:w="1417" w:type="dxa"/>
            <w:tcBorders>
              <w:top w:val="single" w:sz="4" w:space="0" w:color="auto"/>
              <w:left w:val="single" w:sz="4" w:space="0" w:color="auto"/>
              <w:bottom w:val="single" w:sz="4" w:space="0" w:color="auto"/>
              <w:right w:val="single" w:sz="4" w:space="0" w:color="auto"/>
            </w:tcBorders>
          </w:tcPr>
          <w:p w14:paraId="1E21CB9B" w14:textId="77777777" w:rsidR="005C3BA0" w:rsidRPr="005C3BA0" w:rsidRDefault="005C3BA0" w:rsidP="005C3BA0">
            <w:pPr>
              <w:rPr>
                <w:rFonts w:eastAsiaTheme="minorEastAsia"/>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118CB6AE" w14:textId="77777777" w:rsidR="005C3BA0" w:rsidRPr="005C3BA0" w:rsidRDefault="005C3BA0" w:rsidP="005C3BA0">
            <w:pPr>
              <w:rPr>
                <w:rFonts w:eastAsiaTheme="minorEastAsia"/>
                <w:highlight w:val="lightGray"/>
              </w:rPr>
            </w:pPr>
            <w:r w:rsidRPr="005C3BA0">
              <w:rPr>
                <w:rFonts w:eastAsiaTheme="minorEastAsia"/>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E48DB9E" w14:textId="77777777" w:rsidR="005C3BA0" w:rsidRPr="005C3BA0" w:rsidRDefault="005C3BA0" w:rsidP="005C3BA0">
            <w:pPr>
              <w:rPr>
                <w:rFonts w:eastAsiaTheme="minorEastAsia"/>
                <w:highlight w:val="lightGray"/>
              </w:rPr>
            </w:pPr>
            <w:r w:rsidRPr="005C3BA0">
              <w:rPr>
                <w:rFonts w:eastAsiaTheme="minorEastAsia"/>
                <w:highlight w:val="lightGray"/>
              </w:rPr>
              <w:t>PRS.1.2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2C1E3542" w14:textId="77777777" w:rsidR="005C3BA0" w:rsidRPr="005C3BA0" w:rsidRDefault="005C3BA0" w:rsidP="005C3BA0">
            <w:pPr>
              <w:rPr>
                <w:rFonts w:eastAsiaTheme="minorEastAsia"/>
                <w:highlight w:val="lightGray"/>
              </w:rPr>
            </w:pPr>
            <w:r w:rsidRPr="005C3BA0">
              <w:rPr>
                <w:rFonts w:eastAsiaTheme="minorEastAsia"/>
                <w:highlight w:val="lightGray"/>
              </w:rPr>
              <w:t>PRS.1.2 FR1</w:t>
            </w:r>
          </w:p>
        </w:tc>
      </w:tr>
      <w:tr w:rsidR="005C3BA0" w:rsidRPr="005C3BA0" w14:paraId="081E79A7" w14:textId="77777777" w:rsidTr="005C3BA0">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4E414A81" w14:textId="77777777" w:rsidR="005C3BA0" w:rsidRPr="005C3BA0" w:rsidRDefault="005C3BA0" w:rsidP="005C3BA0">
            <w:pPr>
              <w:rPr>
                <w:rFonts w:eastAsiaTheme="minorEastAsia"/>
                <w:bCs/>
                <w:highlight w:val="lightGray"/>
              </w:rPr>
            </w:pPr>
          </w:p>
        </w:tc>
        <w:tc>
          <w:tcPr>
            <w:tcW w:w="1417" w:type="dxa"/>
            <w:tcBorders>
              <w:top w:val="single" w:sz="4" w:space="0" w:color="auto"/>
              <w:left w:val="single" w:sz="4" w:space="0" w:color="auto"/>
              <w:bottom w:val="single" w:sz="4" w:space="0" w:color="auto"/>
              <w:right w:val="single" w:sz="4" w:space="0" w:color="auto"/>
            </w:tcBorders>
          </w:tcPr>
          <w:p w14:paraId="39D406BD" w14:textId="77777777" w:rsidR="005C3BA0" w:rsidRPr="005C3BA0" w:rsidRDefault="005C3BA0" w:rsidP="005C3BA0">
            <w:pPr>
              <w:rPr>
                <w:rFonts w:eastAsiaTheme="minorEastAsia"/>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16134C44" w14:textId="77777777" w:rsidR="005C3BA0" w:rsidRPr="005C3BA0" w:rsidRDefault="005C3BA0" w:rsidP="005C3BA0">
            <w:pPr>
              <w:rPr>
                <w:rFonts w:eastAsiaTheme="minorEastAsia"/>
                <w:highlight w:val="lightGray"/>
              </w:rPr>
            </w:pPr>
            <w:r w:rsidRPr="005C3BA0">
              <w:rPr>
                <w:rFonts w:eastAsiaTheme="minorEastAsia"/>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D618ABE" w14:textId="77777777" w:rsidR="005C3BA0" w:rsidRPr="005C3BA0" w:rsidRDefault="005C3BA0" w:rsidP="005C3BA0">
            <w:pPr>
              <w:rPr>
                <w:rFonts w:eastAsiaTheme="minorEastAsia"/>
                <w:highlight w:val="lightGray"/>
              </w:rPr>
            </w:pPr>
            <w:r w:rsidRPr="005C3BA0">
              <w:rPr>
                <w:rFonts w:eastAsiaTheme="minorEastAsia"/>
                <w:highlight w:val="lightGray"/>
              </w:rPr>
              <w:t>PRS.2.2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22148426" w14:textId="77777777" w:rsidR="005C3BA0" w:rsidRPr="005C3BA0" w:rsidRDefault="005C3BA0" w:rsidP="005C3BA0">
            <w:pPr>
              <w:rPr>
                <w:rFonts w:eastAsiaTheme="minorEastAsia"/>
                <w:highlight w:val="lightGray"/>
              </w:rPr>
            </w:pPr>
            <w:r w:rsidRPr="005C3BA0">
              <w:rPr>
                <w:rFonts w:eastAsiaTheme="minorEastAsia"/>
                <w:highlight w:val="lightGray"/>
              </w:rPr>
              <w:t>PRS.2.2 FR1</w:t>
            </w:r>
          </w:p>
        </w:tc>
      </w:tr>
      <w:tr w:rsidR="005C3BA0" w:rsidRPr="005C3BA0" w14:paraId="0341735F" w14:textId="77777777" w:rsidTr="005C3BA0">
        <w:trPr>
          <w:cantSplit/>
          <w:trHeight w:val="187"/>
          <w:jc w:val="center"/>
        </w:trPr>
        <w:tc>
          <w:tcPr>
            <w:tcW w:w="2261" w:type="dxa"/>
            <w:tcBorders>
              <w:top w:val="single" w:sz="4" w:space="0" w:color="auto"/>
              <w:left w:val="single" w:sz="4" w:space="0" w:color="auto"/>
              <w:bottom w:val="single" w:sz="4" w:space="0" w:color="auto"/>
              <w:right w:val="single" w:sz="4" w:space="0" w:color="auto"/>
            </w:tcBorders>
          </w:tcPr>
          <w:p w14:paraId="142DB8F6" w14:textId="77777777" w:rsidR="005C3BA0" w:rsidRPr="005C3BA0" w:rsidRDefault="005C3BA0" w:rsidP="005C3BA0">
            <w:pPr>
              <w:rPr>
                <w:rFonts w:eastAsiaTheme="minorEastAsia"/>
                <w:bCs/>
                <w:highlight w:val="lightGray"/>
              </w:rPr>
            </w:pPr>
          </w:p>
        </w:tc>
        <w:tc>
          <w:tcPr>
            <w:tcW w:w="1417" w:type="dxa"/>
            <w:tcBorders>
              <w:top w:val="single" w:sz="4" w:space="0" w:color="auto"/>
              <w:left w:val="single" w:sz="4" w:space="0" w:color="auto"/>
              <w:bottom w:val="single" w:sz="4" w:space="0" w:color="auto"/>
              <w:right w:val="single" w:sz="4" w:space="0" w:color="auto"/>
            </w:tcBorders>
          </w:tcPr>
          <w:p w14:paraId="391D7F2C" w14:textId="77777777" w:rsidR="005C3BA0" w:rsidRPr="005C3BA0" w:rsidRDefault="005C3BA0" w:rsidP="005C3BA0">
            <w:pPr>
              <w:rPr>
                <w:rFonts w:eastAsiaTheme="minorEastAsia"/>
                <w:highlight w:val="lightGray"/>
              </w:rPr>
            </w:pPr>
          </w:p>
        </w:tc>
        <w:tc>
          <w:tcPr>
            <w:tcW w:w="1389" w:type="dxa"/>
            <w:tcBorders>
              <w:top w:val="single" w:sz="4" w:space="0" w:color="auto"/>
              <w:left w:val="single" w:sz="4" w:space="0" w:color="auto"/>
              <w:bottom w:val="single" w:sz="4" w:space="0" w:color="auto"/>
              <w:right w:val="single" w:sz="4" w:space="0" w:color="auto"/>
            </w:tcBorders>
          </w:tcPr>
          <w:p w14:paraId="3BA4919A" w14:textId="77777777" w:rsidR="005C3BA0" w:rsidRPr="005C3BA0" w:rsidRDefault="005C3BA0" w:rsidP="005C3BA0">
            <w:pPr>
              <w:rPr>
                <w:rFonts w:eastAsiaTheme="minorEastAsia"/>
                <w:highlight w:val="lightGray"/>
              </w:rPr>
            </w:pPr>
          </w:p>
        </w:tc>
        <w:tc>
          <w:tcPr>
            <w:tcW w:w="850" w:type="dxa"/>
            <w:tcBorders>
              <w:top w:val="single" w:sz="4" w:space="0" w:color="auto"/>
              <w:left w:val="single" w:sz="4" w:space="0" w:color="auto"/>
              <w:bottom w:val="single" w:sz="4" w:space="0" w:color="auto"/>
              <w:right w:val="single" w:sz="4" w:space="0" w:color="auto"/>
            </w:tcBorders>
          </w:tcPr>
          <w:p w14:paraId="337299E3" w14:textId="77777777" w:rsidR="005C3BA0" w:rsidRPr="005C3BA0" w:rsidRDefault="005C3BA0" w:rsidP="005C3BA0">
            <w:pPr>
              <w:rPr>
                <w:rFonts w:eastAsiaTheme="minorEastAsia"/>
                <w:highlight w:val="lightGray"/>
                <w:lang w:val="en-US"/>
              </w:rPr>
            </w:pPr>
          </w:p>
        </w:tc>
        <w:tc>
          <w:tcPr>
            <w:tcW w:w="851" w:type="dxa"/>
            <w:tcBorders>
              <w:top w:val="single" w:sz="4" w:space="0" w:color="auto"/>
              <w:left w:val="single" w:sz="4" w:space="0" w:color="auto"/>
              <w:bottom w:val="single" w:sz="4" w:space="0" w:color="auto"/>
              <w:right w:val="single" w:sz="4" w:space="0" w:color="auto"/>
            </w:tcBorders>
          </w:tcPr>
          <w:p w14:paraId="4E86643E" w14:textId="77777777" w:rsidR="005C3BA0" w:rsidRPr="005C3BA0" w:rsidRDefault="005C3BA0" w:rsidP="005C3BA0">
            <w:pPr>
              <w:rPr>
                <w:rFonts w:eastAsiaTheme="minorEastAsia"/>
                <w:highlight w:val="lightGray"/>
                <w:lang w:val="en-US"/>
              </w:rPr>
            </w:pPr>
          </w:p>
        </w:tc>
        <w:tc>
          <w:tcPr>
            <w:tcW w:w="921" w:type="dxa"/>
            <w:tcBorders>
              <w:top w:val="single" w:sz="4" w:space="0" w:color="auto"/>
              <w:left w:val="single" w:sz="4" w:space="0" w:color="auto"/>
              <w:bottom w:val="single" w:sz="4" w:space="0" w:color="auto"/>
              <w:right w:val="single" w:sz="4" w:space="0" w:color="auto"/>
            </w:tcBorders>
          </w:tcPr>
          <w:p w14:paraId="14C08301" w14:textId="77777777" w:rsidR="005C3BA0" w:rsidRPr="005C3BA0" w:rsidRDefault="005C3BA0" w:rsidP="005C3BA0">
            <w:pPr>
              <w:rPr>
                <w:rFonts w:eastAsiaTheme="minorEastAsia"/>
                <w:highlight w:val="lightGray"/>
                <w:lang w:val="en-US"/>
              </w:rPr>
            </w:pPr>
          </w:p>
        </w:tc>
        <w:tc>
          <w:tcPr>
            <w:tcW w:w="921" w:type="dxa"/>
            <w:tcBorders>
              <w:top w:val="single" w:sz="4" w:space="0" w:color="auto"/>
              <w:left w:val="single" w:sz="4" w:space="0" w:color="auto"/>
              <w:bottom w:val="single" w:sz="4" w:space="0" w:color="auto"/>
              <w:right w:val="single" w:sz="4" w:space="0" w:color="auto"/>
            </w:tcBorders>
          </w:tcPr>
          <w:p w14:paraId="386E8718" w14:textId="77777777" w:rsidR="005C3BA0" w:rsidRPr="005C3BA0" w:rsidRDefault="005C3BA0" w:rsidP="005C3BA0">
            <w:pPr>
              <w:rPr>
                <w:rFonts w:eastAsiaTheme="minorEastAsia"/>
                <w:highlight w:val="lightGray"/>
                <w:lang w:val="en-US"/>
              </w:rPr>
            </w:pPr>
          </w:p>
        </w:tc>
      </w:tr>
      <w:tr w:rsidR="005C3BA0" w:rsidRPr="005C3BA0" w14:paraId="57EB28DE" w14:textId="77777777" w:rsidTr="005C3BA0">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00F3BA37" w14:textId="77777777" w:rsidR="005C3BA0" w:rsidRPr="005C3BA0" w:rsidRDefault="005C3BA0" w:rsidP="005C3BA0">
            <w:pPr>
              <w:rPr>
                <w:rFonts w:eastAsiaTheme="minorEastAsia"/>
                <w:bCs/>
                <w:highlight w:val="lightGray"/>
              </w:rPr>
            </w:pPr>
            <w:r w:rsidRPr="005C3BA0">
              <w:rPr>
                <w:rFonts w:eastAsiaTheme="minorEastAsia"/>
                <w:bCs/>
                <w:highlight w:val="lightGray"/>
              </w:rPr>
              <w:t>PRS muting info</w:t>
            </w:r>
          </w:p>
        </w:tc>
        <w:tc>
          <w:tcPr>
            <w:tcW w:w="1417" w:type="dxa"/>
            <w:tcBorders>
              <w:top w:val="single" w:sz="4" w:space="0" w:color="auto"/>
              <w:left w:val="single" w:sz="4" w:space="0" w:color="auto"/>
              <w:bottom w:val="single" w:sz="4" w:space="0" w:color="auto"/>
              <w:right w:val="single" w:sz="4" w:space="0" w:color="auto"/>
            </w:tcBorders>
          </w:tcPr>
          <w:p w14:paraId="213B7407" w14:textId="77777777" w:rsidR="005C3BA0" w:rsidRPr="005C3BA0" w:rsidRDefault="005C3BA0" w:rsidP="005C3BA0">
            <w:pPr>
              <w:rPr>
                <w:rFonts w:eastAsiaTheme="minorEastAsia"/>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00DEE2D1" w14:textId="77777777" w:rsidR="005C3BA0" w:rsidRPr="005C3BA0" w:rsidRDefault="005C3BA0" w:rsidP="005C3BA0">
            <w:pPr>
              <w:rPr>
                <w:rFonts w:eastAsiaTheme="minorEastAsia"/>
                <w:highlight w:val="lightGray"/>
              </w:rPr>
            </w:pPr>
            <w:r w:rsidRPr="005C3BA0">
              <w:rPr>
                <w:rFonts w:eastAsiaTheme="minorEastAsia"/>
                <w:highlight w:val="lightGray"/>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1B02E0E" w14:textId="77777777" w:rsidR="005C3BA0" w:rsidRPr="005C3BA0" w:rsidRDefault="005C3BA0" w:rsidP="005C3BA0">
            <w:pPr>
              <w:rPr>
                <w:rFonts w:eastAsiaTheme="minorEastAsia"/>
                <w:highlight w:val="lightGray"/>
              </w:rPr>
            </w:pPr>
            <w:r w:rsidRPr="005C3BA0">
              <w:rPr>
                <w:rFonts w:eastAsiaTheme="minorEastAsia"/>
                <w:highlight w:val="lightGray"/>
                <w:lang w:val="en-US"/>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5EE37ACE" w14:textId="77777777" w:rsidR="005C3BA0" w:rsidRPr="005C3BA0" w:rsidRDefault="005C3BA0" w:rsidP="005C3BA0">
            <w:pPr>
              <w:rPr>
                <w:rFonts w:eastAsiaTheme="minorEastAsia"/>
                <w:highlight w:val="lightGray"/>
              </w:rPr>
            </w:pPr>
            <w:r w:rsidRPr="005C3BA0">
              <w:rPr>
                <w:rFonts w:eastAsiaTheme="minorEastAsia"/>
                <w:highlight w:val="lightGray"/>
                <w:lang w:val="en-US"/>
              </w:rPr>
              <w:t>‘01’</w:t>
            </w:r>
          </w:p>
        </w:tc>
      </w:tr>
      <w:tr w:rsidR="005C3BA0" w:rsidRPr="005C3BA0" w14:paraId="14A93551" w14:textId="77777777" w:rsidTr="005C3BA0">
        <w:trPr>
          <w:cantSplit/>
          <w:trHeight w:val="187"/>
          <w:jc w:val="center"/>
        </w:trPr>
        <w:tc>
          <w:tcPr>
            <w:tcW w:w="2261" w:type="dxa"/>
            <w:tcBorders>
              <w:top w:val="single" w:sz="4" w:space="0" w:color="auto"/>
              <w:left w:val="single" w:sz="4" w:space="0" w:color="auto"/>
              <w:bottom w:val="nil"/>
              <w:right w:val="single" w:sz="4" w:space="0" w:color="auto"/>
            </w:tcBorders>
            <w:hideMark/>
          </w:tcPr>
          <w:p w14:paraId="738BB565" w14:textId="77777777" w:rsidR="005C3BA0" w:rsidRPr="005C3BA0" w:rsidRDefault="005C3BA0" w:rsidP="005C3BA0">
            <w:pPr>
              <w:rPr>
                <w:rFonts w:eastAsiaTheme="minorEastAsia"/>
                <w:bCs/>
                <w:highlight w:val="lightGray"/>
              </w:rPr>
            </w:pPr>
            <w:r w:rsidRPr="005C3BA0">
              <w:rPr>
                <w:rFonts w:eastAsiaTheme="minorEastAsia"/>
                <w:bCs/>
                <w:highlight w:val="lightGray"/>
              </w:rPr>
              <w:t>SRS configuration</w:t>
            </w:r>
          </w:p>
        </w:tc>
        <w:tc>
          <w:tcPr>
            <w:tcW w:w="1417" w:type="dxa"/>
            <w:tcBorders>
              <w:top w:val="single" w:sz="4" w:space="0" w:color="auto"/>
              <w:left w:val="single" w:sz="4" w:space="0" w:color="auto"/>
              <w:bottom w:val="single" w:sz="4" w:space="0" w:color="auto"/>
              <w:right w:val="single" w:sz="4" w:space="0" w:color="auto"/>
            </w:tcBorders>
          </w:tcPr>
          <w:p w14:paraId="51BAE158" w14:textId="77777777" w:rsidR="005C3BA0" w:rsidRPr="005C3BA0" w:rsidRDefault="005C3BA0" w:rsidP="005C3BA0">
            <w:pPr>
              <w:rPr>
                <w:rFonts w:eastAsiaTheme="minorEastAsia"/>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0963DE57" w14:textId="77777777" w:rsidR="005C3BA0" w:rsidRPr="005C3BA0" w:rsidRDefault="005C3BA0" w:rsidP="005C3BA0">
            <w:pPr>
              <w:rPr>
                <w:rFonts w:eastAsiaTheme="minorEastAsia"/>
                <w:highlight w:val="lightGray"/>
              </w:rPr>
            </w:pPr>
            <w:r w:rsidRPr="005C3BA0">
              <w:rPr>
                <w:rFonts w:eastAsiaTheme="minorEastAsia"/>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7555C43" w14:textId="77777777" w:rsidR="005C3BA0" w:rsidRPr="005C3BA0" w:rsidRDefault="005C3BA0" w:rsidP="005C3BA0">
            <w:pPr>
              <w:rPr>
                <w:rFonts w:eastAsiaTheme="minorEastAsia"/>
                <w:highlight w:val="lightGray"/>
              </w:rPr>
            </w:pPr>
            <w:r w:rsidRPr="005C3BA0">
              <w:rPr>
                <w:rFonts w:eastAsiaTheme="minorEastAsia"/>
                <w:highlight w:val="lightGray"/>
              </w:rPr>
              <w:t>POS-SRS.1</w:t>
            </w:r>
          </w:p>
        </w:tc>
        <w:tc>
          <w:tcPr>
            <w:tcW w:w="1842" w:type="dxa"/>
            <w:gridSpan w:val="2"/>
            <w:tcBorders>
              <w:top w:val="single" w:sz="4" w:space="0" w:color="auto"/>
              <w:left w:val="single" w:sz="4" w:space="0" w:color="auto"/>
              <w:bottom w:val="single" w:sz="4" w:space="0" w:color="auto"/>
              <w:right w:val="single" w:sz="4" w:space="0" w:color="auto"/>
            </w:tcBorders>
            <w:hideMark/>
          </w:tcPr>
          <w:p w14:paraId="00C15A13" w14:textId="77777777" w:rsidR="005C3BA0" w:rsidRPr="005C3BA0" w:rsidRDefault="005C3BA0" w:rsidP="005C3BA0">
            <w:pPr>
              <w:rPr>
                <w:rFonts w:eastAsiaTheme="minorEastAsia"/>
                <w:highlight w:val="lightGray"/>
              </w:rPr>
            </w:pPr>
            <w:r w:rsidRPr="005C3BA0">
              <w:rPr>
                <w:rFonts w:eastAsiaTheme="minorEastAsia"/>
                <w:highlight w:val="lightGray"/>
                <w:lang w:val="en-US"/>
              </w:rPr>
              <w:t>N/A</w:t>
            </w:r>
          </w:p>
        </w:tc>
      </w:tr>
      <w:tr w:rsidR="005C3BA0" w:rsidRPr="005C3BA0" w14:paraId="726A1811" w14:textId="77777777" w:rsidTr="005C3BA0">
        <w:trPr>
          <w:cantSplit/>
          <w:trHeight w:val="187"/>
          <w:jc w:val="center"/>
        </w:trPr>
        <w:tc>
          <w:tcPr>
            <w:tcW w:w="2261" w:type="dxa"/>
            <w:tcBorders>
              <w:top w:val="nil"/>
              <w:left w:val="single" w:sz="4" w:space="0" w:color="auto"/>
              <w:bottom w:val="nil"/>
              <w:right w:val="single" w:sz="4" w:space="0" w:color="auto"/>
            </w:tcBorders>
          </w:tcPr>
          <w:p w14:paraId="3A6F108F" w14:textId="77777777" w:rsidR="005C3BA0" w:rsidRPr="005C3BA0" w:rsidRDefault="005C3BA0" w:rsidP="005C3BA0">
            <w:pPr>
              <w:rPr>
                <w:rFonts w:eastAsiaTheme="minorEastAsia"/>
                <w:bCs/>
                <w:highlight w:val="lightGray"/>
              </w:rPr>
            </w:pPr>
          </w:p>
        </w:tc>
        <w:tc>
          <w:tcPr>
            <w:tcW w:w="1417" w:type="dxa"/>
            <w:tcBorders>
              <w:top w:val="single" w:sz="4" w:space="0" w:color="auto"/>
              <w:left w:val="single" w:sz="4" w:space="0" w:color="auto"/>
              <w:bottom w:val="single" w:sz="4" w:space="0" w:color="auto"/>
              <w:right w:val="single" w:sz="4" w:space="0" w:color="auto"/>
            </w:tcBorders>
          </w:tcPr>
          <w:p w14:paraId="51DB22C4" w14:textId="77777777" w:rsidR="005C3BA0" w:rsidRPr="005C3BA0" w:rsidRDefault="005C3BA0" w:rsidP="005C3BA0">
            <w:pPr>
              <w:rPr>
                <w:rFonts w:eastAsiaTheme="minorEastAsia"/>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5ED18F12" w14:textId="77777777" w:rsidR="005C3BA0" w:rsidRPr="005C3BA0" w:rsidRDefault="005C3BA0" w:rsidP="005C3BA0">
            <w:pPr>
              <w:rPr>
                <w:rFonts w:eastAsiaTheme="minorEastAsia"/>
                <w:highlight w:val="lightGray"/>
              </w:rPr>
            </w:pPr>
            <w:r w:rsidRPr="005C3BA0">
              <w:rPr>
                <w:rFonts w:eastAsiaTheme="minorEastAsia"/>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86A8586" w14:textId="77777777" w:rsidR="005C3BA0" w:rsidRPr="005C3BA0" w:rsidRDefault="005C3BA0" w:rsidP="005C3BA0">
            <w:pPr>
              <w:rPr>
                <w:rFonts w:eastAsiaTheme="minorEastAsia"/>
                <w:highlight w:val="lightGray"/>
              </w:rPr>
            </w:pPr>
            <w:r w:rsidRPr="005C3BA0">
              <w:rPr>
                <w:rFonts w:eastAsiaTheme="minorEastAsia"/>
                <w:highlight w:val="lightGray"/>
              </w:rPr>
              <w:t>POS-SRS.1</w:t>
            </w:r>
          </w:p>
        </w:tc>
        <w:tc>
          <w:tcPr>
            <w:tcW w:w="1842" w:type="dxa"/>
            <w:gridSpan w:val="2"/>
            <w:tcBorders>
              <w:top w:val="single" w:sz="4" w:space="0" w:color="auto"/>
              <w:left w:val="single" w:sz="4" w:space="0" w:color="auto"/>
              <w:bottom w:val="single" w:sz="4" w:space="0" w:color="auto"/>
              <w:right w:val="single" w:sz="4" w:space="0" w:color="auto"/>
            </w:tcBorders>
            <w:hideMark/>
          </w:tcPr>
          <w:p w14:paraId="1991334F" w14:textId="77777777" w:rsidR="005C3BA0" w:rsidRPr="005C3BA0" w:rsidRDefault="005C3BA0" w:rsidP="005C3BA0">
            <w:pPr>
              <w:rPr>
                <w:rFonts w:eastAsiaTheme="minorEastAsia"/>
                <w:highlight w:val="lightGray"/>
              </w:rPr>
            </w:pPr>
            <w:r w:rsidRPr="005C3BA0">
              <w:rPr>
                <w:rFonts w:eastAsiaTheme="minorEastAsia"/>
                <w:highlight w:val="lightGray"/>
                <w:lang w:val="en-US"/>
              </w:rPr>
              <w:t>N/A</w:t>
            </w:r>
          </w:p>
        </w:tc>
      </w:tr>
      <w:tr w:rsidR="005C3BA0" w:rsidRPr="005C3BA0" w14:paraId="1A8752CB" w14:textId="77777777" w:rsidTr="005C3BA0">
        <w:trPr>
          <w:cantSplit/>
          <w:trHeight w:val="187"/>
          <w:jc w:val="center"/>
        </w:trPr>
        <w:tc>
          <w:tcPr>
            <w:tcW w:w="2261" w:type="dxa"/>
            <w:tcBorders>
              <w:top w:val="nil"/>
              <w:left w:val="single" w:sz="4" w:space="0" w:color="auto"/>
              <w:bottom w:val="single" w:sz="4" w:space="0" w:color="auto"/>
              <w:right w:val="single" w:sz="4" w:space="0" w:color="auto"/>
            </w:tcBorders>
          </w:tcPr>
          <w:p w14:paraId="6B2A311F" w14:textId="77777777" w:rsidR="005C3BA0" w:rsidRPr="005C3BA0" w:rsidRDefault="005C3BA0" w:rsidP="005C3BA0">
            <w:pPr>
              <w:rPr>
                <w:rFonts w:eastAsiaTheme="minorEastAsia"/>
                <w:bCs/>
                <w:highlight w:val="lightGray"/>
              </w:rPr>
            </w:pPr>
          </w:p>
        </w:tc>
        <w:tc>
          <w:tcPr>
            <w:tcW w:w="1417" w:type="dxa"/>
            <w:tcBorders>
              <w:top w:val="single" w:sz="4" w:space="0" w:color="auto"/>
              <w:left w:val="single" w:sz="4" w:space="0" w:color="auto"/>
              <w:bottom w:val="single" w:sz="4" w:space="0" w:color="auto"/>
              <w:right w:val="single" w:sz="4" w:space="0" w:color="auto"/>
            </w:tcBorders>
          </w:tcPr>
          <w:p w14:paraId="4CAB504C" w14:textId="77777777" w:rsidR="005C3BA0" w:rsidRPr="005C3BA0" w:rsidRDefault="005C3BA0" w:rsidP="005C3BA0">
            <w:pPr>
              <w:rPr>
                <w:rFonts w:eastAsiaTheme="minorEastAsia"/>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63344BF3" w14:textId="77777777" w:rsidR="005C3BA0" w:rsidRPr="005C3BA0" w:rsidRDefault="005C3BA0" w:rsidP="005C3BA0">
            <w:pPr>
              <w:rPr>
                <w:rFonts w:eastAsiaTheme="minorEastAsia"/>
                <w:highlight w:val="lightGray"/>
              </w:rPr>
            </w:pPr>
            <w:r w:rsidRPr="005C3BA0">
              <w:rPr>
                <w:rFonts w:eastAsiaTheme="minorEastAsia"/>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8528909" w14:textId="77777777" w:rsidR="005C3BA0" w:rsidRPr="005C3BA0" w:rsidRDefault="005C3BA0" w:rsidP="005C3BA0">
            <w:pPr>
              <w:rPr>
                <w:rFonts w:eastAsiaTheme="minorEastAsia"/>
                <w:highlight w:val="lightGray"/>
              </w:rPr>
            </w:pPr>
            <w:r w:rsidRPr="005C3BA0">
              <w:rPr>
                <w:rFonts w:eastAsiaTheme="minorEastAsia"/>
                <w:highlight w:val="lightGray"/>
              </w:rPr>
              <w:t>POS-SRS.2</w:t>
            </w:r>
          </w:p>
        </w:tc>
        <w:tc>
          <w:tcPr>
            <w:tcW w:w="1842" w:type="dxa"/>
            <w:gridSpan w:val="2"/>
            <w:tcBorders>
              <w:top w:val="single" w:sz="4" w:space="0" w:color="auto"/>
              <w:left w:val="single" w:sz="4" w:space="0" w:color="auto"/>
              <w:bottom w:val="single" w:sz="4" w:space="0" w:color="auto"/>
              <w:right w:val="single" w:sz="4" w:space="0" w:color="auto"/>
            </w:tcBorders>
            <w:hideMark/>
          </w:tcPr>
          <w:p w14:paraId="415FFD5B" w14:textId="77777777" w:rsidR="005C3BA0" w:rsidRPr="005C3BA0" w:rsidRDefault="005C3BA0" w:rsidP="005C3BA0">
            <w:pPr>
              <w:rPr>
                <w:rFonts w:eastAsiaTheme="minorEastAsia"/>
                <w:highlight w:val="lightGray"/>
              </w:rPr>
            </w:pPr>
            <w:r w:rsidRPr="005C3BA0">
              <w:rPr>
                <w:rFonts w:eastAsiaTheme="minorEastAsia"/>
                <w:highlight w:val="lightGray"/>
                <w:lang w:val="en-US"/>
              </w:rPr>
              <w:t>N/A</w:t>
            </w:r>
          </w:p>
        </w:tc>
      </w:tr>
      <w:tr w:rsidR="005C3BA0" w:rsidRPr="005C3BA0" w14:paraId="66018DCA" w14:textId="77777777" w:rsidTr="005C3BA0">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547FFB34" w14:textId="11BBD6B2" w:rsidR="005C3BA0" w:rsidRPr="005C3BA0" w:rsidRDefault="005C3BA0" w:rsidP="005C3BA0">
            <w:pPr>
              <w:rPr>
                <w:rFonts w:eastAsiaTheme="minorEastAsia"/>
                <w:highlight w:val="lightGray"/>
              </w:rPr>
            </w:pPr>
            <w:r w:rsidRPr="005C3BA0">
              <w:rPr>
                <w:rFonts w:eastAsiaTheme="minorEastAsia"/>
                <w:noProof/>
                <w:highlight w:val="lightGray"/>
                <w:lang w:val="en-US"/>
              </w:rPr>
              <w:drawing>
                <wp:inline distT="0" distB="0" distL="0" distR="0" wp14:anchorId="161D51C4" wp14:editId="3F2BE34D">
                  <wp:extent cx="260350" cy="241300"/>
                  <wp:effectExtent l="0" t="0" r="6350" b="6350"/>
                  <wp:docPr id="1955390676"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rsidRPr="005C3BA0">
              <w:rPr>
                <w:rFonts w:eastAsiaTheme="minorEastAsia"/>
                <w:highlight w:val="lightGray"/>
                <w:vertAlign w:val="superscript"/>
              </w:rPr>
              <w:t xml:space="preserve"> Note 2</w:t>
            </w:r>
          </w:p>
        </w:tc>
        <w:tc>
          <w:tcPr>
            <w:tcW w:w="1417" w:type="dxa"/>
            <w:tcBorders>
              <w:top w:val="single" w:sz="4" w:space="0" w:color="auto"/>
              <w:left w:val="single" w:sz="4" w:space="0" w:color="auto"/>
              <w:bottom w:val="nil"/>
              <w:right w:val="single" w:sz="4" w:space="0" w:color="auto"/>
            </w:tcBorders>
            <w:hideMark/>
          </w:tcPr>
          <w:p w14:paraId="4CD4E257" w14:textId="77777777" w:rsidR="005C3BA0" w:rsidRPr="005C3BA0" w:rsidRDefault="005C3BA0" w:rsidP="005C3BA0">
            <w:pPr>
              <w:rPr>
                <w:rFonts w:eastAsiaTheme="minorEastAsia"/>
                <w:highlight w:val="lightGray"/>
              </w:rPr>
            </w:pPr>
            <w:r w:rsidRPr="005C3BA0">
              <w:rPr>
                <w:rFonts w:eastAsiaTheme="minorEastAsia"/>
                <w:highlight w:val="lightGray"/>
              </w:rPr>
              <w:t>dBm/SCS</w:t>
            </w:r>
          </w:p>
        </w:tc>
        <w:tc>
          <w:tcPr>
            <w:tcW w:w="1389" w:type="dxa"/>
            <w:tcBorders>
              <w:top w:val="single" w:sz="4" w:space="0" w:color="auto"/>
              <w:left w:val="single" w:sz="4" w:space="0" w:color="auto"/>
              <w:bottom w:val="single" w:sz="4" w:space="0" w:color="auto"/>
              <w:right w:val="single" w:sz="4" w:space="0" w:color="auto"/>
            </w:tcBorders>
            <w:hideMark/>
          </w:tcPr>
          <w:p w14:paraId="1DFC0564" w14:textId="77777777" w:rsidR="005C3BA0" w:rsidRPr="005C3BA0" w:rsidRDefault="005C3BA0" w:rsidP="005C3BA0">
            <w:pPr>
              <w:rPr>
                <w:rFonts w:eastAsiaTheme="minorEastAsia"/>
                <w:highlight w:val="lightGray"/>
              </w:rPr>
            </w:pPr>
            <w:r w:rsidRPr="005C3BA0">
              <w:rPr>
                <w:rFonts w:eastAsiaTheme="minorEastAsia"/>
                <w:highlight w:val="lightGray"/>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68678260" w14:textId="77777777" w:rsidR="005C3BA0" w:rsidRPr="005C3BA0" w:rsidRDefault="005C3BA0" w:rsidP="005C3BA0">
            <w:pPr>
              <w:rPr>
                <w:rFonts w:eastAsiaTheme="minorEastAsia"/>
                <w:highlight w:val="lightGray"/>
              </w:rPr>
            </w:pPr>
            <w:r w:rsidRPr="005C3BA0">
              <w:rPr>
                <w:rFonts w:eastAsiaTheme="minorEastAsia"/>
                <w:highlight w:val="lightGray"/>
              </w:rPr>
              <w:t>-98</w:t>
            </w:r>
          </w:p>
        </w:tc>
      </w:tr>
      <w:tr w:rsidR="005C3BA0" w:rsidRPr="005C3BA0" w14:paraId="224FBF9C" w14:textId="77777777" w:rsidTr="005C3BA0">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64A97451" w14:textId="77777777" w:rsidR="005C3BA0" w:rsidRPr="005C3BA0" w:rsidRDefault="005C3BA0" w:rsidP="005C3BA0">
            <w:pPr>
              <w:rPr>
                <w:rFonts w:eastAsiaTheme="minorEastAsia"/>
                <w:highlight w:val="lightGray"/>
              </w:rPr>
            </w:pPr>
          </w:p>
        </w:tc>
        <w:tc>
          <w:tcPr>
            <w:tcW w:w="1417" w:type="dxa"/>
            <w:tcBorders>
              <w:top w:val="nil"/>
              <w:left w:val="single" w:sz="4" w:space="0" w:color="auto"/>
              <w:bottom w:val="nil"/>
              <w:right w:val="single" w:sz="4" w:space="0" w:color="auto"/>
            </w:tcBorders>
            <w:hideMark/>
          </w:tcPr>
          <w:p w14:paraId="53E043E1" w14:textId="77777777" w:rsidR="005C3BA0" w:rsidRPr="005C3BA0" w:rsidRDefault="005C3BA0" w:rsidP="005C3BA0">
            <w:pPr>
              <w:rPr>
                <w:rFonts w:eastAsiaTheme="minorEastAsia"/>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5D9903A0" w14:textId="77777777" w:rsidR="005C3BA0" w:rsidRPr="005C3BA0" w:rsidRDefault="005C3BA0" w:rsidP="005C3BA0">
            <w:pPr>
              <w:rPr>
                <w:rFonts w:eastAsiaTheme="minorEastAsia"/>
                <w:highlight w:val="lightGray"/>
              </w:rPr>
            </w:pPr>
            <w:r w:rsidRPr="005C3BA0">
              <w:rPr>
                <w:rFonts w:eastAsiaTheme="minorEastAsia"/>
                <w:highlight w:val="lightGray"/>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522CF8C0" w14:textId="77777777" w:rsidR="005C3BA0" w:rsidRPr="005C3BA0" w:rsidRDefault="005C3BA0" w:rsidP="005C3BA0">
            <w:pPr>
              <w:rPr>
                <w:rFonts w:eastAsiaTheme="minorEastAsia"/>
                <w:highlight w:val="lightGray"/>
              </w:rPr>
            </w:pPr>
            <w:r w:rsidRPr="005C3BA0">
              <w:rPr>
                <w:rFonts w:eastAsiaTheme="minorEastAsia"/>
                <w:highlight w:val="lightGray"/>
              </w:rPr>
              <w:t>-98</w:t>
            </w:r>
          </w:p>
        </w:tc>
      </w:tr>
      <w:tr w:rsidR="005C3BA0" w:rsidRPr="005C3BA0" w14:paraId="0E5BC6CA" w14:textId="77777777" w:rsidTr="005C3BA0">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68767FB0" w14:textId="77777777" w:rsidR="005C3BA0" w:rsidRPr="005C3BA0" w:rsidRDefault="005C3BA0" w:rsidP="005C3BA0">
            <w:pPr>
              <w:rPr>
                <w:rFonts w:eastAsiaTheme="minorEastAsia"/>
                <w:highlight w:val="lightGray"/>
              </w:rPr>
            </w:pPr>
          </w:p>
        </w:tc>
        <w:tc>
          <w:tcPr>
            <w:tcW w:w="1417" w:type="dxa"/>
            <w:tcBorders>
              <w:top w:val="nil"/>
              <w:left w:val="single" w:sz="4" w:space="0" w:color="auto"/>
              <w:bottom w:val="single" w:sz="4" w:space="0" w:color="auto"/>
              <w:right w:val="single" w:sz="4" w:space="0" w:color="auto"/>
            </w:tcBorders>
            <w:hideMark/>
          </w:tcPr>
          <w:p w14:paraId="250D6FBC" w14:textId="77777777" w:rsidR="005C3BA0" w:rsidRPr="005C3BA0" w:rsidRDefault="005C3BA0" w:rsidP="005C3BA0">
            <w:pPr>
              <w:rPr>
                <w:rFonts w:eastAsiaTheme="minorEastAsia"/>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0F844F40" w14:textId="77777777" w:rsidR="005C3BA0" w:rsidRPr="005C3BA0" w:rsidRDefault="005C3BA0" w:rsidP="005C3BA0">
            <w:pPr>
              <w:rPr>
                <w:rFonts w:eastAsiaTheme="minorEastAsia"/>
                <w:highlight w:val="lightGray"/>
              </w:rPr>
            </w:pPr>
            <w:r w:rsidRPr="005C3BA0">
              <w:rPr>
                <w:rFonts w:eastAsiaTheme="minorEastAsia"/>
                <w:highlight w:val="lightGray"/>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61E0F675" w14:textId="77777777" w:rsidR="005C3BA0" w:rsidRPr="005C3BA0" w:rsidRDefault="005C3BA0" w:rsidP="005C3BA0">
            <w:pPr>
              <w:rPr>
                <w:rFonts w:eastAsiaTheme="minorEastAsia"/>
                <w:highlight w:val="lightGray"/>
              </w:rPr>
            </w:pPr>
            <w:r w:rsidRPr="005C3BA0">
              <w:rPr>
                <w:rFonts w:eastAsiaTheme="minorEastAsia"/>
                <w:highlight w:val="lightGray"/>
              </w:rPr>
              <w:t>-95</w:t>
            </w:r>
          </w:p>
        </w:tc>
      </w:tr>
      <w:tr w:rsidR="005C3BA0" w:rsidRPr="005C3BA0" w14:paraId="5DFE8A51" w14:textId="77777777" w:rsidTr="005C3BA0">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71E5F684" w14:textId="0E580318" w:rsidR="005C3BA0" w:rsidRPr="005C3BA0" w:rsidRDefault="005C3BA0" w:rsidP="005C3BA0">
            <w:pPr>
              <w:rPr>
                <w:rFonts w:eastAsiaTheme="minorEastAsia"/>
                <w:highlight w:val="lightGray"/>
              </w:rPr>
            </w:pPr>
            <w:r w:rsidRPr="005C3BA0">
              <w:rPr>
                <w:rFonts w:eastAsiaTheme="minorEastAsia"/>
                <w:noProof/>
                <w:highlight w:val="lightGray"/>
                <w:lang w:val="en-US"/>
              </w:rPr>
              <w:drawing>
                <wp:inline distT="0" distB="0" distL="0" distR="0" wp14:anchorId="7DD697CD" wp14:editId="45D16D39">
                  <wp:extent cx="260350" cy="241300"/>
                  <wp:effectExtent l="0" t="0" r="6350" b="6350"/>
                  <wp:docPr id="1325084825"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rsidRPr="005C3BA0">
              <w:rPr>
                <w:rFonts w:eastAsiaTheme="minorEastAsia"/>
                <w:highlight w:val="lightGray"/>
                <w:vertAlign w:val="superscript"/>
              </w:rPr>
              <w:t xml:space="preserve"> Note 2</w:t>
            </w:r>
          </w:p>
        </w:tc>
        <w:tc>
          <w:tcPr>
            <w:tcW w:w="1417" w:type="dxa"/>
            <w:tcBorders>
              <w:top w:val="single" w:sz="4" w:space="0" w:color="auto"/>
              <w:left w:val="single" w:sz="4" w:space="0" w:color="auto"/>
              <w:bottom w:val="nil"/>
              <w:right w:val="single" w:sz="4" w:space="0" w:color="auto"/>
            </w:tcBorders>
            <w:hideMark/>
          </w:tcPr>
          <w:p w14:paraId="1E2F1C91" w14:textId="77777777" w:rsidR="005C3BA0" w:rsidRPr="005C3BA0" w:rsidRDefault="005C3BA0" w:rsidP="005C3BA0">
            <w:pPr>
              <w:rPr>
                <w:rFonts w:eastAsiaTheme="minorEastAsia"/>
                <w:highlight w:val="lightGray"/>
              </w:rPr>
            </w:pPr>
            <w:r w:rsidRPr="005C3BA0">
              <w:rPr>
                <w:rFonts w:eastAsiaTheme="minorEastAsia"/>
                <w:highlight w:val="lightGray"/>
              </w:rPr>
              <w:t>dBm/15 kHz</w:t>
            </w:r>
          </w:p>
        </w:tc>
        <w:tc>
          <w:tcPr>
            <w:tcW w:w="1389" w:type="dxa"/>
            <w:tcBorders>
              <w:top w:val="single" w:sz="4" w:space="0" w:color="auto"/>
              <w:left w:val="single" w:sz="4" w:space="0" w:color="auto"/>
              <w:bottom w:val="single" w:sz="4" w:space="0" w:color="auto"/>
              <w:right w:val="single" w:sz="4" w:space="0" w:color="auto"/>
            </w:tcBorders>
            <w:hideMark/>
          </w:tcPr>
          <w:p w14:paraId="1067AED6" w14:textId="77777777" w:rsidR="005C3BA0" w:rsidRPr="005C3BA0" w:rsidRDefault="005C3BA0" w:rsidP="005C3BA0">
            <w:pPr>
              <w:rPr>
                <w:rFonts w:eastAsiaTheme="minorEastAsia"/>
                <w:highlight w:val="lightGray"/>
              </w:rPr>
            </w:pPr>
            <w:r w:rsidRPr="005C3BA0">
              <w:rPr>
                <w:rFonts w:eastAsiaTheme="minorEastAsia"/>
                <w:highlight w:val="lightGray"/>
              </w:rPr>
              <w:t>1</w:t>
            </w:r>
          </w:p>
        </w:tc>
        <w:tc>
          <w:tcPr>
            <w:tcW w:w="3543" w:type="dxa"/>
            <w:gridSpan w:val="4"/>
            <w:tcBorders>
              <w:top w:val="single" w:sz="4" w:space="0" w:color="auto"/>
              <w:left w:val="single" w:sz="4" w:space="0" w:color="auto"/>
              <w:bottom w:val="nil"/>
              <w:right w:val="single" w:sz="4" w:space="0" w:color="auto"/>
            </w:tcBorders>
            <w:hideMark/>
          </w:tcPr>
          <w:p w14:paraId="74AAF825" w14:textId="77777777" w:rsidR="005C3BA0" w:rsidRPr="005C3BA0" w:rsidRDefault="005C3BA0" w:rsidP="005C3BA0">
            <w:pPr>
              <w:rPr>
                <w:rFonts w:eastAsiaTheme="minorEastAsia"/>
                <w:highlight w:val="lightGray"/>
              </w:rPr>
            </w:pPr>
            <w:r w:rsidRPr="005C3BA0">
              <w:rPr>
                <w:rFonts w:eastAsiaTheme="minorEastAsia"/>
                <w:highlight w:val="lightGray"/>
              </w:rPr>
              <w:t>-98</w:t>
            </w:r>
          </w:p>
        </w:tc>
      </w:tr>
      <w:tr w:rsidR="005C3BA0" w:rsidRPr="005C3BA0" w14:paraId="710921BF" w14:textId="77777777" w:rsidTr="005C3BA0">
        <w:trPr>
          <w:cantSplit/>
          <w:trHeight w:val="56"/>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090D2E67" w14:textId="77777777" w:rsidR="005C3BA0" w:rsidRPr="005C3BA0" w:rsidRDefault="005C3BA0" w:rsidP="005C3BA0">
            <w:pPr>
              <w:rPr>
                <w:rFonts w:eastAsiaTheme="minorEastAsia"/>
                <w:highlight w:val="lightGray"/>
              </w:rPr>
            </w:pPr>
          </w:p>
        </w:tc>
        <w:tc>
          <w:tcPr>
            <w:tcW w:w="1417" w:type="dxa"/>
            <w:tcBorders>
              <w:top w:val="nil"/>
              <w:left w:val="single" w:sz="4" w:space="0" w:color="auto"/>
              <w:bottom w:val="nil"/>
              <w:right w:val="single" w:sz="4" w:space="0" w:color="auto"/>
            </w:tcBorders>
            <w:hideMark/>
          </w:tcPr>
          <w:p w14:paraId="59B9EB40" w14:textId="77777777" w:rsidR="005C3BA0" w:rsidRPr="005C3BA0" w:rsidRDefault="005C3BA0" w:rsidP="005C3BA0">
            <w:pPr>
              <w:rPr>
                <w:rFonts w:eastAsiaTheme="minorEastAsia"/>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4C82DB2E" w14:textId="77777777" w:rsidR="005C3BA0" w:rsidRPr="005C3BA0" w:rsidRDefault="005C3BA0" w:rsidP="005C3BA0">
            <w:pPr>
              <w:rPr>
                <w:rFonts w:eastAsiaTheme="minorEastAsia"/>
                <w:highlight w:val="lightGray"/>
              </w:rPr>
            </w:pPr>
            <w:r w:rsidRPr="005C3BA0">
              <w:rPr>
                <w:rFonts w:eastAsiaTheme="minorEastAsia"/>
                <w:highlight w:val="lightGray"/>
              </w:rPr>
              <w:t>2</w:t>
            </w:r>
          </w:p>
        </w:tc>
        <w:tc>
          <w:tcPr>
            <w:tcW w:w="3543" w:type="dxa"/>
            <w:gridSpan w:val="4"/>
            <w:tcBorders>
              <w:top w:val="nil"/>
              <w:left w:val="single" w:sz="4" w:space="0" w:color="auto"/>
              <w:bottom w:val="nil"/>
              <w:right w:val="single" w:sz="4" w:space="0" w:color="auto"/>
            </w:tcBorders>
            <w:hideMark/>
          </w:tcPr>
          <w:p w14:paraId="531F40E3" w14:textId="77777777" w:rsidR="005C3BA0" w:rsidRPr="005C3BA0" w:rsidRDefault="005C3BA0" w:rsidP="005C3BA0">
            <w:pPr>
              <w:rPr>
                <w:rFonts w:eastAsiaTheme="minorEastAsia"/>
                <w:highlight w:val="lightGray"/>
              </w:rPr>
            </w:pPr>
          </w:p>
        </w:tc>
      </w:tr>
      <w:tr w:rsidR="005C3BA0" w:rsidRPr="005C3BA0" w14:paraId="1E7250EA" w14:textId="77777777" w:rsidTr="005C3BA0">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0660A210" w14:textId="77777777" w:rsidR="005C3BA0" w:rsidRPr="005C3BA0" w:rsidRDefault="005C3BA0" w:rsidP="005C3BA0">
            <w:pPr>
              <w:rPr>
                <w:rFonts w:eastAsiaTheme="minorEastAsia"/>
                <w:highlight w:val="lightGray"/>
              </w:rPr>
            </w:pPr>
          </w:p>
        </w:tc>
        <w:tc>
          <w:tcPr>
            <w:tcW w:w="1417" w:type="dxa"/>
            <w:tcBorders>
              <w:top w:val="nil"/>
              <w:left w:val="single" w:sz="4" w:space="0" w:color="auto"/>
              <w:bottom w:val="single" w:sz="4" w:space="0" w:color="auto"/>
              <w:right w:val="single" w:sz="4" w:space="0" w:color="auto"/>
            </w:tcBorders>
            <w:hideMark/>
          </w:tcPr>
          <w:p w14:paraId="4435F516" w14:textId="77777777" w:rsidR="005C3BA0" w:rsidRPr="005C3BA0" w:rsidRDefault="005C3BA0" w:rsidP="005C3BA0">
            <w:pPr>
              <w:rPr>
                <w:rFonts w:eastAsiaTheme="minorEastAsia"/>
                <w:highlight w:val="lightGray"/>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65082C73" w14:textId="77777777" w:rsidR="005C3BA0" w:rsidRPr="005C3BA0" w:rsidRDefault="005C3BA0" w:rsidP="005C3BA0">
            <w:pPr>
              <w:rPr>
                <w:rFonts w:eastAsiaTheme="minorEastAsia"/>
                <w:highlight w:val="lightGray"/>
              </w:rPr>
            </w:pPr>
            <w:r w:rsidRPr="005C3BA0">
              <w:rPr>
                <w:rFonts w:eastAsiaTheme="minorEastAsia"/>
                <w:highlight w:val="lightGray"/>
              </w:rPr>
              <w:t>3</w:t>
            </w:r>
          </w:p>
        </w:tc>
        <w:tc>
          <w:tcPr>
            <w:tcW w:w="3543" w:type="dxa"/>
            <w:gridSpan w:val="4"/>
            <w:tcBorders>
              <w:top w:val="nil"/>
              <w:left w:val="single" w:sz="4" w:space="0" w:color="auto"/>
              <w:bottom w:val="single" w:sz="4" w:space="0" w:color="auto"/>
              <w:right w:val="single" w:sz="4" w:space="0" w:color="auto"/>
            </w:tcBorders>
            <w:hideMark/>
          </w:tcPr>
          <w:p w14:paraId="059E215B" w14:textId="77777777" w:rsidR="005C3BA0" w:rsidRPr="005C3BA0" w:rsidRDefault="005C3BA0" w:rsidP="005C3BA0">
            <w:pPr>
              <w:rPr>
                <w:rFonts w:eastAsiaTheme="minorEastAsia"/>
                <w:highlight w:val="lightGray"/>
              </w:rPr>
            </w:pPr>
          </w:p>
        </w:tc>
      </w:tr>
      <w:tr w:rsidR="005C3BA0" w:rsidRPr="005C3BA0" w14:paraId="575A7AA9" w14:textId="77777777" w:rsidTr="005C3BA0">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2296E4F8" w14:textId="7236DBED" w:rsidR="005C3BA0" w:rsidRPr="005C3BA0" w:rsidRDefault="005C3BA0" w:rsidP="005C3BA0">
            <w:pPr>
              <w:rPr>
                <w:rFonts w:eastAsiaTheme="minorEastAsia"/>
                <w:highlight w:val="lightGray"/>
              </w:rPr>
            </w:pPr>
            <w:r w:rsidRPr="005C3BA0">
              <w:rPr>
                <w:rFonts w:eastAsiaTheme="minorEastAsia"/>
                <w:highlight w:val="lightGray"/>
              </w:rPr>
              <w:t xml:space="preserve">PRS </w:t>
            </w:r>
            <w:r w:rsidRPr="005C3BA0">
              <w:rPr>
                <w:rFonts w:eastAsiaTheme="minorEastAsia"/>
                <w:noProof/>
                <w:highlight w:val="lightGray"/>
                <w:lang w:val="en-US"/>
              </w:rPr>
              <w:drawing>
                <wp:inline distT="0" distB="0" distL="0" distR="0" wp14:anchorId="2C8A9E3E" wp14:editId="000245A8">
                  <wp:extent cx="400050" cy="247650"/>
                  <wp:effectExtent l="0" t="0" r="0" b="0"/>
                  <wp:docPr id="1512227855"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
          <w:p w14:paraId="11DACE45" w14:textId="77777777" w:rsidR="005C3BA0" w:rsidRPr="005C3BA0" w:rsidRDefault="005C3BA0" w:rsidP="005C3BA0">
            <w:pPr>
              <w:rPr>
                <w:rFonts w:eastAsiaTheme="minorEastAsia"/>
                <w:highlight w:val="lightGray"/>
              </w:rPr>
            </w:pPr>
            <w:r w:rsidRPr="005C3BA0">
              <w:rPr>
                <w:rFonts w:eastAsiaTheme="minorEastAsia"/>
                <w:highlight w:val="lightGray"/>
              </w:rPr>
              <w:t>dB</w:t>
            </w:r>
          </w:p>
        </w:tc>
        <w:tc>
          <w:tcPr>
            <w:tcW w:w="1389" w:type="dxa"/>
            <w:tcBorders>
              <w:top w:val="single" w:sz="4" w:space="0" w:color="auto"/>
              <w:left w:val="single" w:sz="4" w:space="0" w:color="auto"/>
              <w:bottom w:val="single" w:sz="4" w:space="0" w:color="auto"/>
              <w:right w:val="single" w:sz="4" w:space="0" w:color="auto"/>
            </w:tcBorders>
            <w:hideMark/>
          </w:tcPr>
          <w:p w14:paraId="1227EE2F" w14:textId="77777777" w:rsidR="005C3BA0" w:rsidRPr="005C3BA0" w:rsidRDefault="005C3BA0" w:rsidP="005C3BA0">
            <w:pPr>
              <w:rPr>
                <w:rFonts w:eastAsiaTheme="minorEastAsia"/>
                <w:highlight w:val="lightGray"/>
              </w:rPr>
            </w:pPr>
            <w:r w:rsidRPr="005C3BA0">
              <w:rPr>
                <w:rFonts w:eastAsiaTheme="minorEastAsia"/>
                <w:highlight w:val="lightGray"/>
              </w:rPr>
              <w:t>1</w:t>
            </w:r>
          </w:p>
        </w:tc>
        <w:tc>
          <w:tcPr>
            <w:tcW w:w="850" w:type="dxa"/>
            <w:tcBorders>
              <w:top w:val="single" w:sz="4" w:space="0" w:color="auto"/>
              <w:left w:val="single" w:sz="4" w:space="0" w:color="auto"/>
              <w:bottom w:val="nil"/>
              <w:right w:val="single" w:sz="4" w:space="0" w:color="auto"/>
            </w:tcBorders>
            <w:hideMark/>
          </w:tcPr>
          <w:p w14:paraId="20E92EA2" w14:textId="77777777" w:rsidR="005C3BA0" w:rsidRPr="005C3BA0" w:rsidRDefault="005C3BA0" w:rsidP="005C3BA0">
            <w:pPr>
              <w:rPr>
                <w:rFonts w:eastAsiaTheme="minorEastAsia"/>
                <w:highlight w:val="lightGray"/>
              </w:rPr>
            </w:pPr>
            <w:r w:rsidRPr="005C3BA0">
              <w:rPr>
                <w:rFonts w:eastAsiaTheme="minorEastAsia"/>
                <w:highlight w:val="lightGray"/>
              </w:rPr>
              <w:t>0</w:t>
            </w:r>
          </w:p>
        </w:tc>
        <w:tc>
          <w:tcPr>
            <w:tcW w:w="851" w:type="dxa"/>
            <w:tcBorders>
              <w:top w:val="single" w:sz="4" w:space="0" w:color="auto"/>
              <w:left w:val="single" w:sz="4" w:space="0" w:color="auto"/>
              <w:bottom w:val="nil"/>
              <w:right w:val="single" w:sz="4" w:space="0" w:color="auto"/>
            </w:tcBorders>
            <w:hideMark/>
          </w:tcPr>
          <w:p w14:paraId="2CAEC11D" w14:textId="77777777" w:rsidR="005C3BA0" w:rsidRPr="005C3BA0" w:rsidRDefault="005C3BA0" w:rsidP="005C3BA0">
            <w:pPr>
              <w:rPr>
                <w:rFonts w:eastAsiaTheme="minorEastAsia"/>
                <w:highlight w:val="lightGray"/>
              </w:rPr>
            </w:pPr>
            <w:r w:rsidRPr="005C3BA0">
              <w:rPr>
                <w:rFonts w:eastAsiaTheme="minorEastAsia"/>
                <w:highlight w:val="lightGray"/>
              </w:rPr>
              <w:t>-2.41</w:t>
            </w:r>
          </w:p>
        </w:tc>
        <w:tc>
          <w:tcPr>
            <w:tcW w:w="921" w:type="dxa"/>
            <w:tcBorders>
              <w:top w:val="single" w:sz="4" w:space="0" w:color="auto"/>
              <w:left w:val="single" w:sz="4" w:space="0" w:color="auto"/>
              <w:bottom w:val="nil"/>
              <w:right w:val="single" w:sz="4" w:space="0" w:color="auto"/>
            </w:tcBorders>
            <w:hideMark/>
          </w:tcPr>
          <w:p w14:paraId="47333B38" w14:textId="77777777" w:rsidR="005C3BA0" w:rsidRPr="005C3BA0" w:rsidRDefault="005C3BA0" w:rsidP="005C3BA0">
            <w:pPr>
              <w:rPr>
                <w:rFonts w:eastAsiaTheme="minorEastAsia"/>
                <w:highlight w:val="lightGray"/>
              </w:rPr>
            </w:pPr>
            <w:r w:rsidRPr="005C3BA0">
              <w:rPr>
                <w:rFonts w:eastAsiaTheme="minorEastAsia"/>
                <w:highlight w:val="lightGray"/>
              </w:rPr>
              <w:t>-6</w:t>
            </w:r>
          </w:p>
        </w:tc>
        <w:tc>
          <w:tcPr>
            <w:tcW w:w="921" w:type="dxa"/>
            <w:tcBorders>
              <w:top w:val="single" w:sz="4" w:space="0" w:color="auto"/>
              <w:left w:val="single" w:sz="4" w:space="0" w:color="auto"/>
              <w:bottom w:val="nil"/>
              <w:right w:val="single" w:sz="4" w:space="0" w:color="auto"/>
            </w:tcBorders>
            <w:hideMark/>
          </w:tcPr>
          <w:p w14:paraId="1373AA57" w14:textId="77777777" w:rsidR="005C3BA0" w:rsidRPr="005C3BA0" w:rsidRDefault="005C3BA0" w:rsidP="005C3BA0">
            <w:pPr>
              <w:rPr>
                <w:rFonts w:eastAsiaTheme="minorEastAsia"/>
                <w:highlight w:val="lightGray"/>
              </w:rPr>
            </w:pPr>
            <w:r w:rsidRPr="005C3BA0">
              <w:rPr>
                <w:rFonts w:eastAsiaTheme="minorEastAsia"/>
                <w:highlight w:val="lightGray"/>
              </w:rPr>
              <w:t>-12.12</w:t>
            </w:r>
          </w:p>
        </w:tc>
      </w:tr>
      <w:tr w:rsidR="005C3BA0" w:rsidRPr="005C3BA0" w14:paraId="5512728F" w14:textId="77777777" w:rsidTr="005C3BA0">
        <w:trPr>
          <w:cantSplit/>
          <w:trHeight w:val="187"/>
          <w:jc w:val="center"/>
        </w:trPr>
        <w:tc>
          <w:tcPr>
            <w:tcW w:w="8610" w:type="dxa"/>
            <w:vMerge/>
            <w:tcBorders>
              <w:top w:val="single" w:sz="4" w:space="0" w:color="auto"/>
              <w:left w:val="single" w:sz="4" w:space="0" w:color="auto"/>
              <w:bottom w:val="nil"/>
              <w:right w:val="single" w:sz="4" w:space="0" w:color="auto"/>
            </w:tcBorders>
            <w:vAlign w:val="center"/>
            <w:hideMark/>
          </w:tcPr>
          <w:p w14:paraId="452081EE" w14:textId="77777777" w:rsidR="005C3BA0" w:rsidRPr="005C3BA0" w:rsidRDefault="005C3BA0" w:rsidP="005C3BA0">
            <w:pPr>
              <w:rPr>
                <w:rFonts w:eastAsiaTheme="minorEastAsia"/>
                <w:highlight w:val="lightGray"/>
              </w:rPr>
            </w:pPr>
          </w:p>
        </w:tc>
        <w:tc>
          <w:tcPr>
            <w:tcW w:w="1417" w:type="dxa"/>
            <w:tcBorders>
              <w:top w:val="nil"/>
              <w:left w:val="single" w:sz="4" w:space="0" w:color="auto"/>
              <w:bottom w:val="nil"/>
              <w:right w:val="single" w:sz="4" w:space="0" w:color="auto"/>
            </w:tcBorders>
            <w:hideMark/>
          </w:tcPr>
          <w:p w14:paraId="0B256DD1" w14:textId="77777777" w:rsidR="005C3BA0" w:rsidRPr="005C3BA0" w:rsidRDefault="005C3BA0" w:rsidP="005C3BA0">
            <w:pPr>
              <w:rPr>
                <w:rFonts w:eastAsiaTheme="minorEastAsia"/>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35F2A30C" w14:textId="77777777" w:rsidR="005C3BA0" w:rsidRPr="005C3BA0" w:rsidRDefault="005C3BA0" w:rsidP="005C3BA0">
            <w:pPr>
              <w:rPr>
                <w:rFonts w:eastAsiaTheme="minorEastAsia"/>
                <w:highlight w:val="lightGray"/>
              </w:rPr>
            </w:pPr>
            <w:r w:rsidRPr="005C3BA0">
              <w:rPr>
                <w:rFonts w:eastAsiaTheme="minorEastAsia"/>
                <w:highlight w:val="lightGray"/>
              </w:rPr>
              <w:t>2</w:t>
            </w:r>
          </w:p>
        </w:tc>
        <w:tc>
          <w:tcPr>
            <w:tcW w:w="850" w:type="dxa"/>
            <w:tcBorders>
              <w:top w:val="nil"/>
              <w:left w:val="single" w:sz="4" w:space="0" w:color="auto"/>
              <w:bottom w:val="nil"/>
              <w:right w:val="single" w:sz="4" w:space="0" w:color="auto"/>
            </w:tcBorders>
            <w:hideMark/>
          </w:tcPr>
          <w:p w14:paraId="3865DF13" w14:textId="77777777" w:rsidR="005C3BA0" w:rsidRPr="005C3BA0" w:rsidRDefault="005C3BA0" w:rsidP="005C3BA0">
            <w:pPr>
              <w:rPr>
                <w:rFonts w:eastAsiaTheme="minorEastAsia"/>
                <w:highlight w:val="lightGray"/>
              </w:rPr>
            </w:pPr>
          </w:p>
        </w:tc>
        <w:tc>
          <w:tcPr>
            <w:tcW w:w="851" w:type="dxa"/>
            <w:tcBorders>
              <w:top w:val="nil"/>
              <w:left w:val="single" w:sz="4" w:space="0" w:color="auto"/>
              <w:bottom w:val="nil"/>
              <w:right w:val="single" w:sz="4" w:space="0" w:color="auto"/>
            </w:tcBorders>
            <w:hideMark/>
          </w:tcPr>
          <w:p w14:paraId="372B9BF8" w14:textId="77777777" w:rsidR="005C3BA0" w:rsidRPr="005C3BA0" w:rsidRDefault="005C3BA0" w:rsidP="005C3BA0">
            <w:pPr>
              <w:rPr>
                <w:rFonts w:eastAsiaTheme="minorEastAsia"/>
                <w:highlight w:val="lightGray"/>
                <w:lang w:val="en-US"/>
              </w:rPr>
            </w:pPr>
          </w:p>
        </w:tc>
        <w:tc>
          <w:tcPr>
            <w:tcW w:w="921" w:type="dxa"/>
            <w:tcBorders>
              <w:top w:val="nil"/>
              <w:left w:val="single" w:sz="4" w:space="0" w:color="auto"/>
              <w:bottom w:val="nil"/>
              <w:right w:val="single" w:sz="4" w:space="0" w:color="auto"/>
            </w:tcBorders>
            <w:hideMark/>
          </w:tcPr>
          <w:p w14:paraId="1F0B3830" w14:textId="77777777" w:rsidR="005C3BA0" w:rsidRPr="005C3BA0" w:rsidRDefault="005C3BA0" w:rsidP="005C3BA0">
            <w:pPr>
              <w:rPr>
                <w:rFonts w:eastAsiaTheme="minorEastAsia"/>
                <w:highlight w:val="lightGray"/>
                <w:lang w:val="en-US"/>
              </w:rPr>
            </w:pPr>
          </w:p>
        </w:tc>
        <w:tc>
          <w:tcPr>
            <w:tcW w:w="921" w:type="dxa"/>
            <w:tcBorders>
              <w:top w:val="nil"/>
              <w:left w:val="single" w:sz="4" w:space="0" w:color="auto"/>
              <w:bottom w:val="nil"/>
              <w:right w:val="single" w:sz="4" w:space="0" w:color="auto"/>
            </w:tcBorders>
            <w:hideMark/>
          </w:tcPr>
          <w:p w14:paraId="0C773AAB" w14:textId="77777777" w:rsidR="005C3BA0" w:rsidRPr="005C3BA0" w:rsidRDefault="005C3BA0" w:rsidP="005C3BA0">
            <w:pPr>
              <w:rPr>
                <w:rFonts w:eastAsiaTheme="minorEastAsia"/>
                <w:highlight w:val="lightGray"/>
                <w:lang w:val="en-US"/>
              </w:rPr>
            </w:pPr>
          </w:p>
        </w:tc>
      </w:tr>
      <w:tr w:rsidR="005C3BA0" w:rsidRPr="005C3BA0" w14:paraId="02C1E8FB" w14:textId="77777777" w:rsidTr="005C3BA0">
        <w:trPr>
          <w:cantSplit/>
          <w:trHeight w:val="187"/>
          <w:jc w:val="center"/>
        </w:trPr>
        <w:tc>
          <w:tcPr>
            <w:tcW w:w="2261" w:type="dxa"/>
            <w:tcBorders>
              <w:top w:val="nil"/>
              <w:left w:val="single" w:sz="4" w:space="0" w:color="auto"/>
              <w:bottom w:val="single" w:sz="4" w:space="0" w:color="auto"/>
              <w:right w:val="single" w:sz="4" w:space="0" w:color="auto"/>
            </w:tcBorders>
            <w:hideMark/>
          </w:tcPr>
          <w:p w14:paraId="3FC1B9E1" w14:textId="77777777" w:rsidR="005C3BA0" w:rsidRPr="005C3BA0" w:rsidRDefault="005C3BA0" w:rsidP="005C3BA0">
            <w:pPr>
              <w:rPr>
                <w:rFonts w:eastAsiaTheme="minorEastAsia"/>
                <w:highlight w:val="lightGray"/>
                <w:lang w:val="en-US"/>
              </w:rPr>
            </w:pPr>
          </w:p>
        </w:tc>
        <w:tc>
          <w:tcPr>
            <w:tcW w:w="1417" w:type="dxa"/>
            <w:tcBorders>
              <w:top w:val="nil"/>
              <w:left w:val="single" w:sz="4" w:space="0" w:color="auto"/>
              <w:bottom w:val="single" w:sz="4" w:space="0" w:color="auto"/>
              <w:right w:val="single" w:sz="4" w:space="0" w:color="auto"/>
            </w:tcBorders>
            <w:hideMark/>
          </w:tcPr>
          <w:p w14:paraId="0604D617" w14:textId="77777777" w:rsidR="005C3BA0" w:rsidRPr="005C3BA0" w:rsidRDefault="005C3BA0" w:rsidP="005C3BA0">
            <w:pPr>
              <w:rPr>
                <w:rFonts w:eastAsiaTheme="minorEastAsia"/>
                <w:highlight w:val="lightGray"/>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0295F2AC" w14:textId="77777777" w:rsidR="005C3BA0" w:rsidRPr="005C3BA0" w:rsidRDefault="005C3BA0" w:rsidP="005C3BA0">
            <w:pPr>
              <w:rPr>
                <w:rFonts w:eastAsiaTheme="minorEastAsia"/>
                <w:highlight w:val="lightGray"/>
              </w:rPr>
            </w:pPr>
            <w:r w:rsidRPr="005C3BA0">
              <w:rPr>
                <w:rFonts w:eastAsiaTheme="minorEastAsia"/>
                <w:highlight w:val="lightGray"/>
              </w:rPr>
              <w:t>3</w:t>
            </w:r>
          </w:p>
        </w:tc>
        <w:tc>
          <w:tcPr>
            <w:tcW w:w="850" w:type="dxa"/>
            <w:tcBorders>
              <w:top w:val="nil"/>
              <w:left w:val="single" w:sz="4" w:space="0" w:color="auto"/>
              <w:bottom w:val="single" w:sz="4" w:space="0" w:color="auto"/>
              <w:right w:val="single" w:sz="4" w:space="0" w:color="auto"/>
            </w:tcBorders>
            <w:hideMark/>
          </w:tcPr>
          <w:p w14:paraId="4D8B5A72" w14:textId="77777777" w:rsidR="005C3BA0" w:rsidRPr="005C3BA0" w:rsidRDefault="005C3BA0" w:rsidP="005C3BA0">
            <w:pPr>
              <w:rPr>
                <w:rFonts w:eastAsiaTheme="minorEastAsia"/>
                <w:highlight w:val="lightGray"/>
              </w:rPr>
            </w:pPr>
          </w:p>
        </w:tc>
        <w:tc>
          <w:tcPr>
            <w:tcW w:w="851" w:type="dxa"/>
            <w:tcBorders>
              <w:top w:val="nil"/>
              <w:left w:val="single" w:sz="4" w:space="0" w:color="auto"/>
              <w:bottom w:val="single" w:sz="4" w:space="0" w:color="auto"/>
              <w:right w:val="single" w:sz="4" w:space="0" w:color="auto"/>
            </w:tcBorders>
            <w:hideMark/>
          </w:tcPr>
          <w:p w14:paraId="76199676" w14:textId="77777777" w:rsidR="005C3BA0" w:rsidRPr="005C3BA0" w:rsidRDefault="005C3BA0" w:rsidP="005C3BA0">
            <w:pPr>
              <w:rPr>
                <w:rFonts w:eastAsiaTheme="minorEastAsia"/>
                <w:highlight w:val="lightGray"/>
                <w:lang w:val="en-US"/>
              </w:rPr>
            </w:pPr>
          </w:p>
        </w:tc>
        <w:tc>
          <w:tcPr>
            <w:tcW w:w="921" w:type="dxa"/>
            <w:tcBorders>
              <w:top w:val="nil"/>
              <w:left w:val="single" w:sz="4" w:space="0" w:color="auto"/>
              <w:bottom w:val="single" w:sz="4" w:space="0" w:color="auto"/>
              <w:right w:val="single" w:sz="4" w:space="0" w:color="auto"/>
            </w:tcBorders>
            <w:hideMark/>
          </w:tcPr>
          <w:p w14:paraId="4EAE35E9" w14:textId="77777777" w:rsidR="005C3BA0" w:rsidRPr="005C3BA0" w:rsidRDefault="005C3BA0" w:rsidP="005C3BA0">
            <w:pPr>
              <w:rPr>
                <w:rFonts w:eastAsiaTheme="minorEastAsia"/>
                <w:highlight w:val="lightGray"/>
                <w:lang w:val="en-US"/>
              </w:rPr>
            </w:pPr>
          </w:p>
        </w:tc>
        <w:tc>
          <w:tcPr>
            <w:tcW w:w="921" w:type="dxa"/>
            <w:tcBorders>
              <w:top w:val="nil"/>
              <w:left w:val="single" w:sz="4" w:space="0" w:color="auto"/>
              <w:bottom w:val="single" w:sz="4" w:space="0" w:color="auto"/>
              <w:right w:val="single" w:sz="4" w:space="0" w:color="auto"/>
            </w:tcBorders>
            <w:hideMark/>
          </w:tcPr>
          <w:p w14:paraId="0C570E07" w14:textId="77777777" w:rsidR="005C3BA0" w:rsidRPr="005C3BA0" w:rsidRDefault="005C3BA0" w:rsidP="005C3BA0">
            <w:pPr>
              <w:rPr>
                <w:rFonts w:eastAsiaTheme="minorEastAsia"/>
                <w:highlight w:val="lightGray"/>
                <w:lang w:val="en-US"/>
              </w:rPr>
            </w:pPr>
          </w:p>
        </w:tc>
      </w:tr>
      <w:tr w:rsidR="005C3BA0" w:rsidRPr="005C3BA0" w14:paraId="1FB4ECB3" w14:textId="77777777" w:rsidTr="005C3BA0">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64138EC4" w14:textId="0C974DDF" w:rsidR="005C3BA0" w:rsidRPr="005C3BA0" w:rsidRDefault="005C3BA0" w:rsidP="005C3BA0">
            <w:pPr>
              <w:rPr>
                <w:rFonts w:eastAsiaTheme="minorEastAsia"/>
                <w:highlight w:val="lightGray"/>
              </w:rPr>
            </w:pPr>
            <w:r w:rsidRPr="005C3BA0">
              <w:rPr>
                <w:rFonts w:eastAsiaTheme="minorEastAsia"/>
                <w:highlight w:val="lightGray"/>
              </w:rPr>
              <w:t xml:space="preserve">PRS </w:t>
            </w:r>
            <w:r w:rsidRPr="005C3BA0">
              <w:rPr>
                <w:rFonts w:eastAsiaTheme="minorEastAsia"/>
                <w:noProof/>
                <w:highlight w:val="lightGray"/>
                <w:lang w:val="en-US"/>
              </w:rPr>
              <w:drawing>
                <wp:inline distT="0" distB="0" distL="0" distR="0" wp14:anchorId="5CE57348" wp14:editId="7C8EC7E3">
                  <wp:extent cx="514350" cy="247650"/>
                  <wp:effectExtent l="0" t="0" r="0" b="0"/>
                  <wp:docPr id="28004205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
          <w:p w14:paraId="5D58EE23" w14:textId="77777777" w:rsidR="005C3BA0" w:rsidRPr="005C3BA0" w:rsidRDefault="005C3BA0" w:rsidP="005C3BA0">
            <w:pPr>
              <w:rPr>
                <w:rFonts w:eastAsiaTheme="minorEastAsia"/>
                <w:highlight w:val="lightGray"/>
              </w:rPr>
            </w:pPr>
            <w:r w:rsidRPr="005C3BA0">
              <w:rPr>
                <w:rFonts w:eastAsiaTheme="minorEastAsia"/>
                <w:highlight w:val="lightGray"/>
              </w:rPr>
              <w:t>dB</w:t>
            </w:r>
          </w:p>
        </w:tc>
        <w:tc>
          <w:tcPr>
            <w:tcW w:w="1389" w:type="dxa"/>
            <w:tcBorders>
              <w:top w:val="single" w:sz="4" w:space="0" w:color="auto"/>
              <w:left w:val="single" w:sz="4" w:space="0" w:color="auto"/>
              <w:bottom w:val="single" w:sz="4" w:space="0" w:color="auto"/>
              <w:right w:val="single" w:sz="4" w:space="0" w:color="auto"/>
            </w:tcBorders>
            <w:hideMark/>
          </w:tcPr>
          <w:p w14:paraId="37B4AC00" w14:textId="77777777" w:rsidR="005C3BA0" w:rsidRPr="005C3BA0" w:rsidRDefault="005C3BA0" w:rsidP="005C3BA0">
            <w:pPr>
              <w:rPr>
                <w:rFonts w:eastAsiaTheme="minorEastAsia"/>
                <w:highlight w:val="lightGray"/>
              </w:rPr>
            </w:pPr>
            <w:r w:rsidRPr="005C3BA0">
              <w:rPr>
                <w:rFonts w:eastAsiaTheme="minorEastAsia"/>
                <w:highlight w:val="lightGray"/>
              </w:rPr>
              <w:t>1</w:t>
            </w:r>
          </w:p>
        </w:tc>
        <w:tc>
          <w:tcPr>
            <w:tcW w:w="850" w:type="dxa"/>
            <w:tcBorders>
              <w:top w:val="single" w:sz="4" w:space="0" w:color="auto"/>
              <w:left w:val="single" w:sz="4" w:space="0" w:color="auto"/>
              <w:bottom w:val="nil"/>
              <w:right w:val="single" w:sz="4" w:space="0" w:color="auto"/>
            </w:tcBorders>
            <w:hideMark/>
          </w:tcPr>
          <w:p w14:paraId="29375C6F" w14:textId="77777777" w:rsidR="005C3BA0" w:rsidRPr="005C3BA0" w:rsidRDefault="005C3BA0" w:rsidP="005C3BA0">
            <w:pPr>
              <w:rPr>
                <w:rFonts w:eastAsiaTheme="minorEastAsia"/>
                <w:highlight w:val="lightGray"/>
              </w:rPr>
            </w:pPr>
            <w:r w:rsidRPr="005C3BA0">
              <w:rPr>
                <w:rFonts w:eastAsiaTheme="minorEastAsia"/>
                <w:highlight w:val="lightGray"/>
              </w:rPr>
              <w:t>2.23</w:t>
            </w:r>
          </w:p>
        </w:tc>
        <w:tc>
          <w:tcPr>
            <w:tcW w:w="851" w:type="dxa"/>
            <w:tcBorders>
              <w:top w:val="single" w:sz="4" w:space="0" w:color="auto"/>
              <w:left w:val="single" w:sz="4" w:space="0" w:color="auto"/>
              <w:bottom w:val="nil"/>
              <w:right w:val="single" w:sz="4" w:space="0" w:color="auto"/>
            </w:tcBorders>
            <w:hideMark/>
          </w:tcPr>
          <w:p w14:paraId="4BE1DF65" w14:textId="77777777" w:rsidR="005C3BA0" w:rsidRPr="005C3BA0" w:rsidRDefault="005C3BA0" w:rsidP="005C3BA0">
            <w:pPr>
              <w:rPr>
                <w:rFonts w:eastAsiaTheme="minorEastAsia"/>
                <w:highlight w:val="lightGray"/>
              </w:rPr>
            </w:pPr>
            <w:r w:rsidRPr="005C3BA0">
              <w:rPr>
                <w:rFonts w:eastAsiaTheme="minorEastAsia"/>
                <w:highlight w:val="lightGray"/>
              </w:rPr>
              <w:t>-2</w:t>
            </w:r>
          </w:p>
        </w:tc>
        <w:tc>
          <w:tcPr>
            <w:tcW w:w="921" w:type="dxa"/>
            <w:tcBorders>
              <w:top w:val="single" w:sz="4" w:space="0" w:color="auto"/>
              <w:left w:val="single" w:sz="4" w:space="0" w:color="auto"/>
              <w:bottom w:val="nil"/>
              <w:right w:val="single" w:sz="4" w:space="0" w:color="auto"/>
            </w:tcBorders>
            <w:hideMark/>
          </w:tcPr>
          <w:p w14:paraId="33441410" w14:textId="77777777" w:rsidR="005C3BA0" w:rsidRPr="005C3BA0" w:rsidRDefault="005C3BA0" w:rsidP="005C3BA0">
            <w:pPr>
              <w:rPr>
                <w:rFonts w:eastAsiaTheme="minorEastAsia"/>
                <w:highlight w:val="lightGray"/>
              </w:rPr>
            </w:pPr>
            <w:r w:rsidRPr="005C3BA0">
              <w:rPr>
                <w:rFonts w:eastAsiaTheme="minorEastAsia"/>
                <w:highlight w:val="lightGray"/>
              </w:rPr>
              <w:t>-1.73</w:t>
            </w:r>
          </w:p>
        </w:tc>
        <w:tc>
          <w:tcPr>
            <w:tcW w:w="921" w:type="dxa"/>
            <w:tcBorders>
              <w:top w:val="single" w:sz="4" w:space="0" w:color="auto"/>
              <w:left w:val="single" w:sz="4" w:space="0" w:color="auto"/>
              <w:bottom w:val="nil"/>
              <w:right w:val="single" w:sz="4" w:space="0" w:color="auto"/>
            </w:tcBorders>
            <w:hideMark/>
          </w:tcPr>
          <w:p w14:paraId="55C272A4" w14:textId="77777777" w:rsidR="005C3BA0" w:rsidRPr="005C3BA0" w:rsidRDefault="005C3BA0" w:rsidP="005C3BA0">
            <w:pPr>
              <w:rPr>
                <w:rFonts w:eastAsiaTheme="minorEastAsia"/>
                <w:highlight w:val="lightGray"/>
              </w:rPr>
            </w:pPr>
            <w:r w:rsidRPr="005C3BA0">
              <w:rPr>
                <w:rFonts w:eastAsiaTheme="minorEastAsia"/>
                <w:highlight w:val="lightGray"/>
              </w:rPr>
              <w:t>-10</w:t>
            </w:r>
          </w:p>
        </w:tc>
      </w:tr>
      <w:tr w:rsidR="005C3BA0" w:rsidRPr="005C3BA0" w14:paraId="1D30B849" w14:textId="77777777" w:rsidTr="005C3BA0">
        <w:trPr>
          <w:cantSplit/>
          <w:trHeight w:val="187"/>
          <w:jc w:val="center"/>
        </w:trPr>
        <w:tc>
          <w:tcPr>
            <w:tcW w:w="8610" w:type="dxa"/>
            <w:vMerge/>
            <w:tcBorders>
              <w:top w:val="single" w:sz="4" w:space="0" w:color="auto"/>
              <w:left w:val="single" w:sz="4" w:space="0" w:color="auto"/>
              <w:bottom w:val="nil"/>
              <w:right w:val="single" w:sz="4" w:space="0" w:color="auto"/>
            </w:tcBorders>
            <w:vAlign w:val="center"/>
            <w:hideMark/>
          </w:tcPr>
          <w:p w14:paraId="7AE950D0" w14:textId="77777777" w:rsidR="005C3BA0" w:rsidRPr="005C3BA0" w:rsidRDefault="005C3BA0" w:rsidP="005C3BA0">
            <w:pPr>
              <w:rPr>
                <w:rFonts w:eastAsiaTheme="minorEastAsia"/>
                <w:highlight w:val="lightGray"/>
              </w:rPr>
            </w:pPr>
          </w:p>
        </w:tc>
        <w:tc>
          <w:tcPr>
            <w:tcW w:w="1417" w:type="dxa"/>
            <w:tcBorders>
              <w:top w:val="nil"/>
              <w:left w:val="single" w:sz="4" w:space="0" w:color="auto"/>
              <w:bottom w:val="nil"/>
              <w:right w:val="single" w:sz="4" w:space="0" w:color="auto"/>
            </w:tcBorders>
            <w:hideMark/>
          </w:tcPr>
          <w:p w14:paraId="63CE27D5" w14:textId="77777777" w:rsidR="005C3BA0" w:rsidRPr="005C3BA0" w:rsidRDefault="005C3BA0" w:rsidP="005C3BA0">
            <w:pPr>
              <w:rPr>
                <w:rFonts w:eastAsiaTheme="minorEastAsia"/>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76DB0259" w14:textId="77777777" w:rsidR="005C3BA0" w:rsidRPr="005C3BA0" w:rsidRDefault="005C3BA0" w:rsidP="005C3BA0">
            <w:pPr>
              <w:rPr>
                <w:rFonts w:eastAsiaTheme="minorEastAsia"/>
                <w:highlight w:val="lightGray"/>
              </w:rPr>
            </w:pPr>
            <w:r w:rsidRPr="005C3BA0">
              <w:rPr>
                <w:rFonts w:eastAsiaTheme="minorEastAsia"/>
                <w:highlight w:val="lightGray"/>
              </w:rPr>
              <w:t>2</w:t>
            </w:r>
          </w:p>
        </w:tc>
        <w:tc>
          <w:tcPr>
            <w:tcW w:w="850" w:type="dxa"/>
            <w:tcBorders>
              <w:top w:val="nil"/>
              <w:left w:val="single" w:sz="4" w:space="0" w:color="auto"/>
              <w:bottom w:val="nil"/>
              <w:right w:val="single" w:sz="4" w:space="0" w:color="auto"/>
            </w:tcBorders>
            <w:hideMark/>
          </w:tcPr>
          <w:p w14:paraId="4AF606B8" w14:textId="77777777" w:rsidR="005C3BA0" w:rsidRPr="005C3BA0" w:rsidRDefault="005C3BA0" w:rsidP="005C3BA0">
            <w:pPr>
              <w:rPr>
                <w:rFonts w:eastAsiaTheme="minorEastAsia"/>
                <w:highlight w:val="lightGray"/>
              </w:rPr>
            </w:pPr>
          </w:p>
        </w:tc>
        <w:tc>
          <w:tcPr>
            <w:tcW w:w="851" w:type="dxa"/>
            <w:tcBorders>
              <w:top w:val="nil"/>
              <w:left w:val="single" w:sz="4" w:space="0" w:color="auto"/>
              <w:bottom w:val="nil"/>
              <w:right w:val="single" w:sz="4" w:space="0" w:color="auto"/>
            </w:tcBorders>
            <w:hideMark/>
          </w:tcPr>
          <w:p w14:paraId="5B6C9A62" w14:textId="77777777" w:rsidR="005C3BA0" w:rsidRPr="005C3BA0" w:rsidRDefault="005C3BA0" w:rsidP="005C3BA0">
            <w:pPr>
              <w:rPr>
                <w:rFonts w:eastAsiaTheme="minorEastAsia"/>
                <w:highlight w:val="lightGray"/>
                <w:lang w:val="en-US"/>
              </w:rPr>
            </w:pPr>
          </w:p>
        </w:tc>
        <w:tc>
          <w:tcPr>
            <w:tcW w:w="921" w:type="dxa"/>
            <w:tcBorders>
              <w:top w:val="nil"/>
              <w:left w:val="single" w:sz="4" w:space="0" w:color="auto"/>
              <w:bottom w:val="nil"/>
              <w:right w:val="single" w:sz="4" w:space="0" w:color="auto"/>
            </w:tcBorders>
            <w:hideMark/>
          </w:tcPr>
          <w:p w14:paraId="706B7DC3" w14:textId="77777777" w:rsidR="005C3BA0" w:rsidRPr="005C3BA0" w:rsidRDefault="005C3BA0" w:rsidP="005C3BA0">
            <w:pPr>
              <w:rPr>
                <w:rFonts w:eastAsiaTheme="minorEastAsia"/>
                <w:highlight w:val="lightGray"/>
                <w:lang w:val="en-US"/>
              </w:rPr>
            </w:pPr>
          </w:p>
        </w:tc>
        <w:tc>
          <w:tcPr>
            <w:tcW w:w="921" w:type="dxa"/>
            <w:tcBorders>
              <w:top w:val="nil"/>
              <w:left w:val="single" w:sz="4" w:space="0" w:color="auto"/>
              <w:bottom w:val="nil"/>
              <w:right w:val="single" w:sz="4" w:space="0" w:color="auto"/>
            </w:tcBorders>
            <w:hideMark/>
          </w:tcPr>
          <w:p w14:paraId="66C48BB6" w14:textId="77777777" w:rsidR="005C3BA0" w:rsidRPr="005C3BA0" w:rsidRDefault="005C3BA0" w:rsidP="005C3BA0">
            <w:pPr>
              <w:rPr>
                <w:rFonts w:eastAsiaTheme="minorEastAsia"/>
                <w:highlight w:val="lightGray"/>
                <w:lang w:val="en-US"/>
              </w:rPr>
            </w:pPr>
          </w:p>
        </w:tc>
      </w:tr>
      <w:tr w:rsidR="005C3BA0" w:rsidRPr="005C3BA0" w14:paraId="30F81F15" w14:textId="77777777" w:rsidTr="005C3BA0">
        <w:trPr>
          <w:cantSplit/>
          <w:trHeight w:val="187"/>
          <w:jc w:val="center"/>
        </w:trPr>
        <w:tc>
          <w:tcPr>
            <w:tcW w:w="2261" w:type="dxa"/>
            <w:tcBorders>
              <w:top w:val="nil"/>
              <w:left w:val="single" w:sz="4" w:space="0" w:color="auto"/>
              <w:bottom w:val="single" w:sz="4" w:space="0" w:color="auto"/>
              <w:right w:val="single" w:sz="4" w:space="0" w:color="auto"/>
            </w:tcBorders>
            <w:hideMark/>
          </w:tcPr>
          <w:p w14:paraId="711A82F6" w14:textId="77777777" w:rsidR="005C3BA0" w:rsidRPr="005C3BA0" w:rsidRDefault="005C3BA0" w:rsidP="005C3BA0">
            <w:pPr>
              <w:rPr>
                <w:rFonts w:eastAsiaTheme="minorEastAsia"/>
                <w:highlight w:val="lightGray"/>
                <w:lang w:val="en-US"/>
              </w:rPr>
            </w:pPr>
          </w:p>
        </w:tc>
        <w:tc>
          <w:tcPr>
            <w:tcW w:w="1417" w:type="dxa"/>
            <w:tcBorders>
              <w:top w:val="nil"/>
              <w:left w:val="single" w:sz="4" w:space="0" w:color="auto"/>
              <w:bottom w:val="single" w:sz="4" w:space="0" w:color="auto"/>
              <w:right w:val="single" w:sz="4" w:space="0" w:color="auto"/>
            </w:tcBorders>
            <w:hideMark/>
          </w:tcPr>
          <w:p w14:paraId="211F0B49" w14:textId="77777777" w:rsidR="005C3BA0" w:rsidRPr="005C3BA0" w:rsidRDefault="005C3BA0" w:rsidP="005C3BA0">
            <w:pPr>
              <w:rPr>
                <w:rFonts w:eastAsiaTheme="minorEastAsia"/>
                <w:highlight w:val="lightGray"/>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3F00A2FF" w14:textId="77777777" w:rsidR="005C3BA0" w:rsidRPr="005C3BA0" w:rsidRDefault="005C3BA0" w:rsidP="005C3BA0">
            <w:pPr>
              <w:rPr>
                <w:rFonts w:eastAsiaTheme="minorEastAsia"/>
                <w:highlight w:val="lightGray"/>
              </w:rPr>
            </w:pPr>
            <w:r w:rsidRPr="005C3BA0">
              <w:rPr>
                <w:rFonts w:eastAsiaTheme="minorEastAsia"/>
                <w:highlight w:val="lightGray"/>
              </w:rPr>
              <w:t>3</w:t>
            </w:r>
          </w:p>
        </w:tc>
        <w:tc>
          <w:tcPr>
            <w:tcW w:w="850" w:type="dxa"/>
            <w:tcBorders>
              <w:top w:val="nil"/>
              <w:left w:val="single" w:sz="4" w:space="0" w:color="auto"/>
              <w:bottom w:val="single" w:sz="4" w:space="0" w:color="auto"/>
              <w:right w:val="single" w:sz="4" w:space="0" w:color="auto"/>
            </w:tcBorders>
            <w:hideMark/>
          </w:tcPr>
          <w:p w14:paraId="1679E250" w14:textId="77777777" w:rsidR="005C3BA0" w:rsidRPr="005C3BA0" w:rsidRDefault="005C3BA0" w:rsidP="005C3BA0">
            <w:pPr>
              <w:rPr>
                <w:rFonts w:eastAsiaTheme="minorEastAsia"/>
                <w:highlight w:val="lightGray"/>
              </w:rPr>
            </w:pPr>
          </w:p>
        </w:tc>
        <w:tc>
          <w:tcPr>
            <w:tcW w:w="851" w:type="dxa"/>
            <w:tcBorders>
              <w:top w:val="nil"/>
              <w:left w:val="single" w:sz="4" w:space="0" w:color="auto"/>
              <w:bottom w:val="single" w:sz="4" w:space="0" w:color="auto"/>
              <w:right w:val="single" w:sz="4" w:space="0" w:color="auto"/>
            </w:tcBorders>
            <w:hideMark/>
          </w:tcPr>
          <w:p w14:paraId="5CEBCA16" w14:textId="77777777" w:rsidR="005C3BA0" w:rsidRPr="005C3BA0" w:rsidRDefault="005C3BA0" w:rsidP="005C3BA0">
            <w:pPr>
              <w:rPr>
                <w:rFonts w:eastAsiaTheme="minorEastAsia"/>
                <w:highlight w:val="lightGray"/>
                <w:lang w:val="en-US"/>
              </w:rPr>
            </w:pPr>
          </w:p>
        </w:tc>
        <w:tc>
          <w:tcPr>
            <w:tcW w:w="921" w:type="dxa"/>
            <w:tcBorders>
              <w:top w:val="nil"/>
              <w:left w:val="single" w:sz="4" w:space="0" w:color="auto"/>
              <w:bottom w:val="single" w:sz="4" w:space="0" w:color="auto"/>
              <w:right w:val="single" w:sz="4" w:space="0" w:color="auto"/>
            </w:tcBorders>
            <w:hideMark/>
          </w:tcPr>
          <w:p w14:paraId="5CB4A294" w14:textId="77777777" w:rsidR="005C3BA0" w:rsidRPr="005C3BA0" w:rsidRDefault="005C3BA0" w:rsidP="005C3BA0">
            <w:pPr>
              <w:rPr>
                <w:rFonts w:eastAsiaTheme="minorEastAsia"/>
                <w:highlight w:val="lightGray"/>
                <w:lang w:val="en-US"/>
              </w:rPr>
            </w:pPr>
          </w:p>
        </w:tc>
        <w:tc>
          <w:tcPr>
            <w:tcW w:w="921" w:type="dxa"/>
            <w:tcBorders>
              <w:top w:val="nil"/>
              <w:left w:val="single" w:sz="4" w:space="0" w:color="auto"/>
              <w:bottom w:val="single" w:sz="4" w:space="0" w:color="auto"/>
              <w:right w:val="single" w:sz="4" w:space="0" w:color="auto"/>
            </w:tcBorders>
            <w:hideMark/>
          </w:tcPr>
          <w:p w14:paraId="18CDF9E2" w14:textId="77777777" w:rsidR="005C3BA0" w:rsidRPr="005C3BA0" w:rsidRDefault="005C3BA0" w:rsidP="005C3BA0">
            <w:pPr>
              <w:rPr>
                <w:rFonts w:eastAsiaTheme="minorEastAsia"/>
                <w:highlight w:val="lightGray"/>
                <w:lang w:val="en-US"/>
              </w:rPr>
            </w:pPr>
          </w:p>
        </w:tc>
      </w:tr>
      <w:tr w:rsidR="005C3BA0" w:rsidRPr="005C3BA0" w14:paraId="543F9A66" w14:textId="77777777" w:rsidTr="005C3BA0">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tcPr>
          <w:p w14:paraId="39CD2326" w14:textId="77777777" w:rsidR="005C3BA0" w:rsidRPr="005C3BA0" w:rsidRDefault="005C3BA0" w:rsidP="005C3BA0">
            <w:pPr>
              <w:rPr>
                <w:rFonts w:eastAsiaTheme="minorEastAsia"/>
                <w:highlight w:val="lightGray"/>
              </w:rPr>
            </w:pPr>
          </w:p>
          <w:p w14:paraId="0DCA3D54" w14:textId="77777777" w:rsidR="005C3BA0" w:rsidRPr="005C3BA0" w:rsidRDefault="005C3BA0" w:rsidP="005C3BA0">
            <w:pPr>
              <w:rPr>
                <w:rFonts w:eastAsiaTheme="minorEastAsia"/>
                <w:highlight w:val="lightGray"/>
              </w:rPr>
            </w:pPr>
            <w:r w:rsidRPr="005C3BA0">
              <w:rPr>
                <w:rFonts w:eastAsiaTheme="minorEastAsia"/>
                <w:highlight w:val="lightGray"/>
              </w:rPr>
              <w:t>PRS-RSRP</w:t>
            </w:r>
            <w:r w:rsidRPr="005C3BA0">
              <w:rPr>
                <w:rFonts w:eastAsiaTheme="minorEastAsia"/>
                <w:highlight w:val="lightGray"/>
                <w:vertAlign w:val="superscript"/>
              </w:rPr>
              <w:t xml:space="preserve"> Note 3</w:t>
            </w:r>
          </w:p>
        </w:tc>
        <w:tc>
          <w:tcPr>
            <w:tcW w:w="1417" w:type="dxa"/>
            <w:tcBorders>
              <w:top w:val="single" w:sz="4" w:space="0" w:color="auto"/>
              <w:left w:val="single" w:sz="4" w:space="0" w:color="auto"/>
              <w:bottom w:val="nil"/>
              <w:right w:val="single" w:sz="4" w:space="0" w:color="auto"/>
            </w:tcBorders>
            <w:hideMark/>
          </w:tcPr>
          <w:p w14:paraId="229F6ECC" w14:textId="77777777" w:rsidR="005C3BA0" w:rsidRPr="005C3BA0" w:rsidRDefault="005C3BA0" w:rsidP="005C3BA0">
            <w:pPr>
              <w:rPr>
                <w:rFonts w:eastAsiaTheme="minorEastAsia"/>
                <w:highlight w:val="lightGray"/>
              </w:rPr>
            </w:pPr>
            <w:r w:rsidRPr="005C3BA0">
              <w:rPr>
                <w:rFonts w:eastAsiaTheme="minorEastAsia"/>
                <w:highlight w:val="lightGray"/>
              </w:rPr>
              <w:t>dBm/SCS kHz</w:t>
            </w:r>
          </w:p>
        </w:tc>
        <w:tc>
          <w:tcPr>
            <w:tcW w:w="1389" w:type="dxa"/>
            <w:tcBorders>
              <w:top w:val="single" w:sz="4" w:space="0" w:color="auto"/>
              <w:left w:val="single" w:sz="4" w:space="0" w:color="auto"/>
              <w:bottom w:val="single" w:sz="4" w:space="0" w:color="auto"/>
              <w:right w:val="single" w:sz="4" w:space="0" w:color="auto"/>
            </w:tcBorders>
            <w:hideMark/>
          </w:tcPr>
          <w:p w14:paraId="596A5330" w14:textId="77777777" w:rsidR="005C3BA0" w:rsidRPr="005C3BA0" w:rsidRDefault="005C3BA0" w:rsidP="005C3BA0">
            <w:pPr>
              <w:rPr>
                <w:rFonts w:eastAsiaTheme="minorEastAsia"/>
                <w:highlight w:val="lightGray"/>
              </w:rPr>
            </w:pPr>
            <w:r w:rsidRPr="005C3BA0">
              <w:rPr>
                <w:rFonts w:eastAsiaTheme="minorEastAsia"/>
                <w:highlight w:val="lightGray"/>
              </w:rPr>
              <w:t>1</w:t>
            </w:r>
          </w:p>
        </w:tc>
        <w:tc>
          <w:tcPr>
            <w:tcW w:w="850" w:type="dxa"/>
            <w:tcBorders>
              <w:top w:val="single" w:sz="4" w:space="0" w:color="auto"/>
              <w:left w:val="single" w:sz="4" w:space="0" w:color="auto"/>
              <w:bottom w:val="single" w:sz="4" w:space="0" w:color="auto"/>
              <w:right w:val="single" w:sz="4" w:space="0" w:color="auto"/>
            </w:tcBorders>
            <w:hideMark/>
          </w:tcPr>
          <w:p w14:paraId="5F06326D" w14:textId="77777777" w:rsidR="005C3BA0" w:rsidRPr="005C3BA0" w:rsidRDefault="005C3BA0" w:rsidP="005C3BA0">
            <w:pPr>
              <w:rPr>
                <w:rFonts w:eastAsiaTheme="minorEastAsia"/>
                <w:highlight w:val="lightGray"/>
              </w:rPr>
            </w:pPr>
            <w:r w:rsidRPr="005C3BA0">
              <w:rPr>
                <w:rFonts w:eastAsiaTheme="minorEastAsia"/>
                <w:highlight w:val="lightGray"/>
              </w:rPr>
              <w:t>-95.77</w:t>
            </w:r>
          </w:p>
        </w:tc>
        <w:tc>
          <w:tcPr>
            <w:tcW w:w="851" w:type="dxa"/>
            <w:tcBorders>
              <w:top w:val="single" w:sz="4" w:space="0" w:color="auto"/>
              <w:left w:val="single" w:sz="4" w:space="0" w:color="auto"/>
              <w:bottom w:val="single" w:sz="4" w:space="0" w:color="auto"/>
              <w:right w:val="single" w:sz="4" w:space="0" w:color="auto"/>
            </w:tcBorders>
            <w:hideMark/>
          </w:tcPr>
          <w:p w14:paraId="0BC95F36" w14:textId="77777777" w:rsidR="005C3BA0" w:rsidRPr="005C3BA0" w:rsidRDefault="005C3BA0" w:rsidP="005C3BA0">
            <w:pPr>
              <w:rPr>
                <w:rFonts w:eastAsiaTheme="minorEastAsia"/>
                <w:highlight w:val="lightGray"/>
              </w:rPr>
            </w:pPr>
            <w:r w:rsidRPr="005C3BA0">
              <w:rPr>
                <w:rFonts w:eastAsiaTheme="minorEastAsia"/>
                <w:highlight w:val="lightGray"/>
              </w:rPr>
              <w:t>-100</w:t>
            </w:r>
          </w:p>
        </w:tc>
        <w:tc>
          <w:tcPr>
            <w:tcW w:w="921" w:type="dxa"/>
            <w:tcBorders>
              <w:top w:val="single" w:sz="4" w:space="0" w:color="auto"/>
              <w:left w:val="single" w:sz="4" w:space="0" w:color="auto"/>
              <w:bottom w:val="single" w:sz="4" w:space="0" w:color="auto"/>
              <w:right w:val="single" w:sz="4" w:space="0" w:color="auto"/>
            </w:tcBorders>
            <w:hideMark/>
          </w:tcPr>
          <w:p w14:paraId="47564567" w14:textId="77777777" w:rsidR="005C3BA0" w:rsidRPr="005C3BA0" w:rsidRDefault="005C3BA0" w:rsidP="005C3BA0">
            <w:pPr>
              <w:rPr>
                <w:rFonts w:eastAsiaTheme="minorEastAsia"/>
                <w:highlight w:val="lightGray"/>
              </w:rPr>
            </w:pPr>
            <w:r w:rsidRPr="005C3BA0">
              <w:rPr>
                <w:rFonts w:eastAsiaTheme="minorEastAsia"/>
                <w:highlight w:val="lightGray"/>
              </w:rPr>
              <w:t>-99.73</w:t>
            </w:r>
          </w:p>
        </w:tc>
        <w:tc>
          <w:tcPr>
            <w:tcW w:w="921" w:type="dxa"/>
            <w:tcBorders>
              <w:top w:val="single" w:sz="4" w:space="0" w:color="auto"/>
              <w:left w:val="single" w:sz="4" w:space="0" w:color="auto"/>
              <w:bottom w:val="single" w:sz="4" w:space="0" w:color="auto"/>
              <w:right w:val="single" w:sz="4" w:space="0" w:color="auto"/>
            </w:tcBorders>
            <w:hideMark/>
          </w:tcPr>
          <w:p w14:paraId="53B14F64" w14:textId="77777777" w:rsidR="005C3BA0" w:rsidRPr="005C3BA0" w:rsidRDefault="005C3BA0" w:rsidP="005C3BA0">
            <w:pPr>
              <w:rPr>
                <w:rFonts w:eastAsiaTheme="minorEastAsia"/>
                <w:highlight w:val="lightGray"/>
              </w:rPr>
            </w:pPr>
            <w:r w:rsidRPr="005C3BA0">
              <w:rPr>
                <w:rFonts w:eastAsiaTheme="minorEastAsia"/>
                <w:highlight w:val="lightGray"/>
              </w:rPr>
              <w:t>-108</w:t>
            </w:r>
          </w:p>
        </w:tc>
      </w:tr>
      <w:tr w:rsidR="005C3BA0" w:rsidRPr="005C3BA0" w14:paraId="4E25C5F8" w14:textId="77777777" w:rsidTr="005C3BA0">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27132A8D" w14:textId="77777777" w:rsidR="005C3BA0" w:rsidRPr="005C3BA0" w:rsidRDefault="005C3BA0" w:rsidP="005C3BA0">
            <w:pPr>
              <w:rPr>
                <w:rFonts w:eastAsiaTheme="minorEastAsia"/>
                <w:highlight w:val="lightGray"/>
              </w:rPr>
            </w:pPr>
          </w:p>
        </w:tc>
        <w:tc>
          <w:tcPr>
            <w:tcW w:w="1417" w:type="dxa"/>
            <w:tcBorders>
              <w:top w:val="nil"/>
              <w:left w:val="single" w:sz="4" w:space="0" w:color="auto"/>
              <w:bottom w:val="nil"/>
              <w:right w:val="single" w:sz="4" w:space="0" w:color="auto"/>
            </w:tcBorders>
            <w:hideMark/>
          </w:tcPr>
          <w:p w14:paraId="2554217D" w14:textId="77777777" w:rsidR="005C3BA0" w:rsidRPr="005C3BA0" w:rsidRDefault="005C3BA0" w:rsidP="005C3BA0">
            <w:pPr>
              <w:rPr>
                <w:rFonts w:eastAsiaTheme="minorEastAsia"/>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27959014" w14:textId="77777777" w:rsidR="005C3BA0" w:rsidRPr="005C3BA0" w:rsidRDefault="005C3BA0" w:rsidP="005C3BA0">
            <w:pPr>
              <w:rPr>
                <w:rFonts w:eastAsiaTheme="minorEastAsia"/>
                <w:highlight w:val="lightGray"/>
              </w:rPr>
            </w:pPr>
            <w:r w:rsidRPr="005C3BA0">
              <w:rPr>
                <w:rFonts w:eastAsiaTheme="minorEastAsia"/>
                <w:highlight w:val="lightGray"/>
              </w:rPr>
              <w:t>2</w:t>
            </w:r>
          </w:p>
        </w:tc>
        <w:tc>
          <w:tcPr>
            <w:tcW w:w="850" w:type="dxa"/>
            <w:tcBorders>
              <w:top w:val="single" w:sz="4" w:space="0" w:color="auto"/>
              <w:left w:val="single" w:sz="4" w:space="0" w:color="auto"/>
              <w:bottom w:val="single" w:sz="4" w:space="0" w:color="auto"/>
              <w:right w:val="single" w:sz="4" w:space="0" w:color="auto"/>
            </w:tcBorders>
            <w:hideMark/>
          </w:tcPr>
          <w:p w14:paraId="2FC516AC" w14:textId="77777777" w:rsidR="005C3BA0" w:rsidRPr="005C3BA0" w:rsidRDefault="005C3BA0" w:rsidP="005C3BA0">
            <w:pPr>
              <w:rPr>
                <w:rFonts w:eastAsiaTheme="minorEastAsia"/>
                <w:highlight w:val="lightGray"/>
              </w:rPr>
            </w:pPr>
            <w:r w:rsidRPr="005C3BA0">
              <w:rPr>
                <w:rFonts w:eastAsiaTheme="minorEastAsia"/>
                <w:highlight w:val="lightGray"/>
              </w:rPr>
              <w:t>-95.77</w:t>
            </w:r>
          </w:p>
        </w:tc>
        <w:tc>
          <w:tcPr>
            <w:tcW w:w="851" w:type="dxa"/>
            <w:tcBorders>
              <w:top w:val="single" w:sz="4" w:space="0" w:color="auto"/>
              <w:left w:val="single" w:sz="4" w:space="0" w:color="auto"/>
              <w:bottom w:val="single" w:sz="4" w:space="0" w:color="auto"/>
              <w:right w:val="single" w:sz="4" w:space="0" w:color="auto"/>
            </w:tcBorders>
            <w:hideMark/>
          </w:tcPr>
          <w:p w14:paraId="3703A24C" w14:textId="77777777" w:rsidR="005C3BA0" w:rsidRPr="005C3BA0" w:rsidRDefault="005C3BA0" w:rsidP="005C3BA0">
            <w:pPr>
              <w:rPr>
                <w:rFonts w:eastAsiaTheme="minorEastAsia"/>
                <w:highlight w:val="lightGray"/>
              </w:rPr>
            </w:pPr>
            <w:r w:rsidRPr="005C3BA0">
              <w:rPr>
                <w:rFonts w:eastAsiaTheme="minorEastAsia"/>
                <w:highlight w:val="lightGray"/>
              </w:rPr>
              <w:t>-100</w:t>
            </w:r>
          </w:p>
        </w:tc>
        <w:tc>
          <w:tcPr>
            <w:tcW w:w="921" w:type="dxa"/>
            <w:tcBorders>
              <w:top w:val="single" w:sz="4" w:space="0" w:color="auto"/>
              <w:left w:val="single" w:sz="4" w:space="0" w:color="auto"/>
              <w:bottom w:val="single" w:sz="4" w:space="0" w:color="auto"/>
              <w:right w:val="single" w:sz="4" w:space="0" w:color="auto"/>
            </w:tcBorders>
            <w:hideMark/>
          </w:tcPr>
          <w:p w14:paraId="217600F9" w14:textId="77777777" w:rsidR="005C3BA0" w:rsidRPr="005C3BA0" w:rsidRDefault="005C3BA0" w:rsidP="005C3BA0">
            <w:pPr>
              <w:rPr>
                <w:rFonts w:eastAsiaTheme="minorEastAsia"/>
                <w:highlight w:val="lightGray"/>
              </w:rPr>
            </w:pPr>
            <w:r w:rsidRPr="005C3BA0">
              <w:rPr>
                <w:rFonts w:eastAsiaTheme="minorEastAsia"/>
                <w:highlight w:val="lightGray"/>
              </w:rPr>
              <w:t>-99.73</w:t>
            </w:r>
          </w:p>
        </w:tc>
        <w:tc>
          <w:tcPr>
            <w:tcW w:w="921" w:type="dxa"/>
            <w:tcBorders>
              <w:top w:val="single" w:sz="4" w:space="0" w:color="auto"/>
              <w:left w:val="single" w:sz="4" w:space="0" w:color="auto"/>
              <w:bottom w:val="single" w:sz="4" w:space="0" w:color="auto"/>
              <w:right w:val="single" w:sz="4" w:space="0" w:color="auto"/>
            </w:tcBorders>
            <w:hideMark/>
          </w:tcPr>
          <w:p w14:paraId="47100F3F" w14:textId="77777777" w:rsidR="005C3BA0" w:rsidRPr="005C3BA0" w:rsidRDefault="005C3BA0" w:rsidP="005C3BA0">
            <w:pPr>
              <w:rPr>
                <w:rFonts w:eastAsiaTheme="minorEastAsia"/>
                <w:highlight w:val="lightGray"/>
              </w:rPr>
            </w:pPr>
            <w:r w:rsidRPr="005C3BA0">
              <w:rPr>
                <w:rFonts w:eastAsiaTheme="minorEastAsia"/>
                <w:highlight w:val="lightGray"/>
              </w:rPr>
              <w:t>-108</w:t>
            </w:r>
          </w:p>
        </w:tc>
      </w:tr>
      <w:tr w:rsidR="005C3BA0" w:rsidRPr="005C3BA0" w14:paraId="5F70C429" w14:textId="77777777" w:rsidTr="005C3BA0">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1A288C05" w14:textId="77777777" w:rsidR="005C3BA0" w:rsidRPr="005C3BA0" w:rsidRDefault="005C3BA0" w:rsidP="005C3BA0">
            <w:pPr>
              <w:rPr>
                <w:rFonts w:eastAsiaTheme="minorEastAsia"/>
                <w:highlight w:val="lightGray"/>
              </w:rPr>
            </w:pPr>
          </w:p>
        </w:tc>
        <w:tc>
          <w:tcPr>
            <w:tcW w:w="1417" w:type="dxa"/>
            <w:tcBorders>
              <w:top w:val="nil"/>
              <w:left w:val="single" w:sz="4" w:space="0" w:color="auto"/>
              <w:bottom w:val="single" w:sz="4" w:space="0" w:color="auto"/>
              <w:right w:val="single" w:sz="4" w:space="0" w:color="auto"/>
            </w:tcBorders>
            <w:hideMark/>
          </w:tcPr>
          <w:p w14:paraId="209055E3" w14:textId="77777777" w:rsidR="005C3BA0" w:rsidRPr="005C3BA0" w:rsidRDefault="005C3BA0" w:rsidP="005C3BA0">
            <w:pPr>
              <w:rPr>
                <w:rFonts w:eastAsiaTheme="minorEastAsia"/>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5C3BB689" w14:textId="77777777" w:rsidR="005C3BA0" w:rsidRPr="005C3BA0" w:rsidRDefault="005C3BA0" w:rsidP="005C3BA0">
            <w:pPr>
              <w:rPr>
                <w:rFonts w:eastAsiaTheme="minorEastAsia"/>
                <w:highlight w:val="lightGray"/>
              </w:rPr>
            </w:pPr>
            <w:r w:rsidRPr="005C3BA0">
              <w:rPr>
                <w:rFonts w:eastAsiaTheme="minorEastAsia"/>
                <w:highlight w:val="lightGray"/>
              </w:rPr>
              <w:t>3</w:t>
            </w:r>
          </w:p>
        </w:tc>
        <w:tc>
          <w:tcPr>
            <w:tcW w:w="850" w:type="dxa"/>
            <w:tcBorders>
              <w:top w:val="single" w:sz="4" w:space="0" w:color="auto"/>
              <w:left w:val="single" w:sz="4" w:space="0" w:color="auto"/>
              <w:bottom w:val="single" w:sz="4" w:space="0" w:color="auto"/>
              <w:right w:val="single" w:sz="4" w:space="0" w:color="auto"/>
            </w:tcBorders>
            <w:hideMark/>
          </w:tcPr>
          <w:p w14:paraId="79D69423" w14:textId="77777777" w:rsidR="005C3BA0" w:rsidRPr="005C3BA0" w:rsidRDefault="005C3BA0" w:rsidP="005C3BA0">
            <w:pPr>
              <w:rPr>
                <w:rFonts w:eastAsiaTheme="minorEastAsia"/>
                <w:highlight w:val="lightGray"/>
              </w:rPr>
            </w:pPr>
            <w:r w:rsidRPr="005C3BA0">
              <w:rPr>
                <w:rFonts w:eastAsiaTheme="minorEastAsia"/>
                <w:highlight w:val="lightGray"/>
              </w:rPr>
              <w:t>-92.77</w:t>
            </w:r>
          </w:p>
        </w:tc>
        <w:tc>
          <w:tcPr>
            <w:tcW w:w="851" w:type="dxa"/>
            <w:tcBorders>
              <w:top w:val="single" w:sz="4" w:space="0" w:color="auto"/>
              <w:left w:val="single" w:sz="4" w:space="0" w:color="auto"/>
              <w:bottom w:val="single" w:sz="4" w:space="0" w:color="auto"/>
              <w:right w:val="single" w:sz="4" w:space="0" w:color="auto"/>
            </w:tcBorders>
            <w:hideMark/>
          </w:tcPr>
          <w:p w14:paraId="37FDF1E9" w14:textId="77777777" w:rsidR="005C3BA0" w:rsidRPr="005C3BA0" w:rsidRDefault="005C3BA0" w:rsidP="005C3BA0">
            <w:pPr>
              <w:rPr>
                <w:rFonts w:eastAsiaTheme="minorEastAsia"/>
                <w:highlight w:val="lightGray"/>
              </w:rPr>
            </w:pPr>
            <w:r w:rsidRPr="005C3BA0">
              <w:rPr>
                <w:rFonts w:eastAsiaTheme="minorEastAsia"/>
                <w:highlight w:val="lightGray"/>
              </w:rPr>
              <w:t>-97</w:t>
            </w:r>
          </w:p>
        </w:tc>
        <w:tc>
          <w:tcPr>
            <w:tcW w:w="921" w:type="dxa"/>
            <w:tcBorders>
              <w:top w:val="single" w:sz="4" w:space="0" w:color="auto"/>
              <w:left w:val="single" w:sz="4" w:space="0" w:color="auto"/>
              <w:bottom w:val="single" w:sz="4" w:space="0" w:color="auto"/>
              <w:right w:val="single" w:sz="4" w:space="0" w:color="auto"/>
            </w:tcBorders>
            <w:hideMark/>
          </w:tcPr>
          <w:p w14:paraId="24364067" w14:textId="77777777" w:rsidR="005C3BA0" w:rsidRPr="005C3BA0" w:rsidRDefault="005C3BA0" w:rsidP="005C3BA0">
            <w:pPr>
              <w:rPr>
                <w:rFonts w:eastAsiaTheme="minorEastAsia"/>
                <w:highlight w:val="lightGray"/>
              </w:rPr>
            </w:pPr>
            <w:r w:rsidRPr="005C3BA0">
              <w:rPr>
                <w:rFonts w:eastAsiaTheme="minorEastAsia"/>
                <w:highlight w:val="lightGray"/>
              </w:rPr>
              <w:t>-96.73</w:t>
            </w:r>
          </w:p>
        </w:tc>
        <w:tc>
          <w:tcPr>
            <w:tcW w:w="921" w:type="dxa"/>
            <w:tcBorders>
              <w:top w:val="single" w:sz="4" w:space="0" w:color="auto"/>
              <w:left w:val="single" w:sz="4" w:space="0" w:color="auto"/>
              <w:bottom w:val="single" w:sz="4" w:space="0" w:color="auto"/>
              <w:right w:val="single" w:sz="4" w:space="0" w:color="auto"/>
            </w:tcBorders>
            <w:hideMark/>
          </w:tcPr>
          <w:p w14:paraId="50517134" w14:textId="77777777" w:rsidR="005C3BA0" w:rsidRPr="005C3BA0" w:rsidRDefault="005C3BA0" w:rsidP="005C3BA0">
            <w:pPr>
              <w:rPr>
                <w:rFonts w:eastAsiaTheme="minorEastAsia"/>
                <w:highlight w:val="lightGray"/>
              </w:rPr>
            </w:pPr>
            <w:r w:rsidRPr="005C3BA0">
              <w:rPr>
                <w:rFonts w:eastAsiaTheme="minorEastAsia"/>
                <w:highlight w:val="lightGray"/>
              </w:rPr>
              <w:t>-105</w:t>
            </w:r>
          </w:p>
        </w:tc>
      </w:tr>
      <w:tr w:rsidR="005C3BA0" w:rsidRPr="005C3BA0" w14:paraId="392BA1F0" w14:textId="77777777" w:rsidTr="005C3BA0">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tcPr>
          <w:p w14:paraId="042244CC" w14:textId="77777777" w:rsidR="005C3BA0" w:rsidRPr="005C3BA0" w:rsidRDefault="005C3BA0" w:rsidP="005C3BA0">
            <w:pPr>
              <w:rPr>
                <w:rFonts w:eastAsiaTheme="minorEastAsia"/>
                <w:highlight w:val="lightGray"/>
              </w:rPr>
            </w:pPr>
          </w:p>
          <w:p w14:paraId="31B5E8CD" w14:textId="77777777" w:rsidR="005C3BA0" w:rsidRPr="005C3BA0" w:rsidRDefault="005C3BA0" w:rsidP="005C3BA0">
            <w:pPr>
              <w:rPr>
                <w:rFonts w:eastAsiaTheme="minorEastAsia"/>
                <w:highlight w:val="lightGray"/>
              </w:rPr>
            </w:pPr>
            <w:r w:rsidRPr="005C3BA0">
              <w:rPr>
                <w:rFonts w:eastAsiaTheme="minorEastAsia"/>
                <w:highlight w:val="lightGray"/>
              </w:rPr>
              <w:t>Io</w:t>
            </w:r>
          </w:p>
        </w:tc>
        <w:tc>
          <w:tcPr>
            <w:tcW w:w="1417" w:type="dxa"/>
            <w:tcBorders>
              <w:top w:val="single" w:sz="4" w:space="0" w:color="auto"/>
              <w:left w:val="single" w:sz="4" w:space="0" w:color="auto"/>
              <w:bottom w:val="single" w:sz="4" w:space="0" w:color="auto"/>
              <w:right w:val="single" w:sz="4" w:space="0" w:color="auto"/>
            </w:tcBorders>
            <w:hideMark/>
          </w:tcPr>
          <w:p w14:paraId="2AB0DE22" w14:textId="77777777" w:rsidR="005C3BA0" w:rsidRPr="005C3BA0" w:rsidRDefault="005C3BA0" w:rsidP="005C3BA0">
            <w:pPr>
              <w:rPr>
                <w:rFonts w:eastAsiaTheme="minorEastAsia"/>
                <w:highlight w:val="lightGray"/>
              </w:rPr>
            </w:pPr>
            <w:r w:rsidRPr="005C3BA0">
              <w:rPr>
                <w:rFonts w:eastAsiaTheme="minorEastAsia"/>
                <w:highlight w:val="lightGray"/>
              </w:rPr>
              <w:t>dBm/19.08 MHz</w:t>
            </w:r>
          </w:p>
        </w:tc>
        <w:tc>
          <w:tcPr>
            <w:tcW w:w="1389" w:type="dxa"/>
            <w:tcBorders>
              <w:top w:val="single" w:sz="4" w:space="0" w:color="auto"/>
              <w:left w:val="single" w:sz="4" w:space="0" w:color="auto"/>
              <w:bottom w:val="single" w:sz="4" w:space="0" w:color="auto"/>
              <w:right w:val="single" w:sz="4" w:space="0" w:color="auto"/>
            </w:tcBorders>
            <w:hideMark/>
          </w:tcPr>
          <w:p w14:paraId="5E469A23" w14:textId="77777777" w:rsidR="005C3BA0" w:rsidRPr="005C3BA0" w:rsidRDefault="005C3BA0" w:rsidP="005C3BA0">
            <w:pPr>
              <w:rPr>
                <w:rFonts w:eastAsiaTheme="minorEastAsia"/>
                <w:highlight w:val="lightGray"/>
              </w:rPr>
            </w:pPr>
            <w:r w:rsidRPr="005C3BA0">
              <w:rPr>
                <w:rFonts w:eastAsiaTheme="minorEastAsia"/>
                <w:highlight w:val="lightGray"/>
              </w:rPr>
              <w:t>1</w:t>
            </w:r>
          </w:p>
        </w:tc>
        <w:tc>
          <w:tcPr>
            <w:tcW w:w="850" w:type="dxa"/>
            <w:tcBorders>
              <w:top w:val="single" w:sz="4" w:space="0" w:color="auto"/>
              <w:left w:val="single" w:sz="4" w:space="0" w:color="auto"/>
              <w:bottom w:val="single" w:sz="4" w:space="0" w:color="auto"/>
              <w:right w:val="single" w:sz="4" w:space="0" w:color="auto"/>
            </w:tcBorders>
            <w:hideMark/>
          </w:tcPr>
          <w:p w14:paraId="55941E1C" w14:textId="77777777" w:rsidR="005C3BA0" w:rsidRPr="005C3BA0" w:rsidRDefault="005C3BA0" w:rsidP="005C3BA0">
            <w:pPr>
              <w:rPr>
                <w:rFonts w:eastAsiaTheme="minorEastAsia"/>
                <w:highlight w:val="lightGray"/>
              </w:rPr>
            </w:pPr>
            <w:r w:rsidRPr="005C3BA0">
              <w:rPr>
                <w:rFonts w:eastAsiaTheme="minorEastAsia"/>
                <w:highlight w:val="lightGray"/>
              </w:rPr>
              <w:t>-61.71</w:t>
            </w:r>
          </w:p>
        </w:tc>
        <w:tc>
          <w:tcPr>
            <w:tcW w:w="851" w:type="dxa"/>
            <w:tcBorders>
              <w:top w:val="single" w:sz="4" w:space="0" w:color="auto"/>
              <w:left w:val="single" w:sz="4" w:space="0" w:color="auto"/>
              <w:bottom w:val="single" w:sz="4" w:space="0" w:color="auto"/>
              <w:right w:val="single" w:sz="4" w:space="0" w:color="auto"/>
            </w:tcBorders>
            <w:hideMark/>
          </w:tcPr>
          <w:p w14:paraId="2E53F981" w14:textId="77777777" w:rsidR="005C3BA0" w:rsidRPr="005C3BA0" w:rsidRDefault="005C3BA0" w:rsidP="005C3BA0">
            <w:pPr>
              <w:rPr>
                <w:rFonts w:eastAsiaTheme="minorEastAsia"/>
                <w:highlight w:val="lightGray"/>
              </w:rPr>
            </w:pPr>
            <w:r w:rsidRPr="005C3BA0">
              <w:rPr>
                <w:rFonts w:eastAsiaTheme="minorEastAsia"/>
                <w:highlight w:val="lightGray"/>
              </w:rPr>
              <w:t>-64.57</w:t>
            </w:r>
          </w:p>
        </w:tc>
        <w:tc>
          <w:tcPr>
            <w:tcW w:w="921" w:type="dxa"/>
            <w:tcBorders>
              <w:top w:val="single" w:sz="4" w:space="0" w:color="auto"/>
              <w:left w:val="single" w:sz="4" w:space="0" w:color="auto"/>
              <w:bottom w:val="single" w:sz="4" w:space="0" w:color="auto"/>
              <w:right w:val="single" w:sz="4" w:space="0" w:color="auto"/>
            </w:tcBorders>
            <w:hideMark/>
          </w:tcPr>
          <w:p w14:paraId="6697A1D4" w14:textId="77777777" w:rsidR="005C3BA0" w:rsidRPr="005C3BA0" w:rsidRDefault="005C3BA0" w:rsidP="005C3BA0">
            <w:pPr>
              <w:rPr>
                <w:rFonts w:eastAsiaTheme="minorEastAsia"/>
                <w:highlight w:val="lightGray"/>
              </w:rPr>
            </w:pPr>
            <w:r w:rsidRPr="005C3BA0">
              <w:rPr>
                <w:rFonts w:eastAsiaTheme="minorEastAsia"/>
                <w:highlight w:val="lightGray"/>
              </w:rPr>
              <w:t>-61.71</w:t>
            </w:r>
          </w:p>
        </w:tc>
        <w:tc>
          <w:tcPr>
            <w:tcW w:w="921" w:type="dxa"/>
            <w:tcBorders>
              <w:top w:val="single" w:sz="4" w:space="0" w:color="auto"/>
              <w:left w:val="single" w:sz="4" w:space="0" w:color="auto"/>
              <w:bottom w:val="single" w:sz="4" w:space="0" w:color="auto"/>
              <w:right w:val="single" w:sz="4" w:space="0" w:color="auto"/>
            </w:tcBorders>
            <w:hideMark/>
          </w:tcPr>
          <w:p w14:paraId="6228254B" w14:textId="77777777" w:rsidR="005C3BA0" w:rsidRPr="005C3BA0" w:rsidRDefault="005C3BA0" w:rsidP="005C3BA0">
            <w:pPr>
              <w:rPr>
                <w:rFonts w:eastAsiaTheme="minorEastAsia"/>
                <w:highlight w:val="lightGray"/>
              </w:rPr>
            </w:pPr>
            <w:r w:rsidRPr="005C3BA0">
              <w:rPr>
                <w:rFonts w:eastAsiaTheme="minorEastAsia"/>
                <w:highlight w:val="lightGray"/>
              </w:rPr>
              <w:t>-64.57</w:t>
            </w:r>
          </w:p>
        </w:tc>
      </w:tr>
      <w:tr w:rsidR="005C3BA0" w:rsidRPr="005C3BA0" w14:paraId="72B671E1" w14:textId="77777777" w:rsidTr="005C3BA0">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59F0390C" w14:textId="77777777" w:rsidR="005C3BA0" w:rsidRPr="005C3BA0" w:rsidRDefault="005C3BA0" w:rsidP="005C3BA0">
            <w:pPr>
              <w:rPr>
                <w:rFonts w:eastAsiaTheme="minorEastAsia"/>
                <w:highlight w:val="lightGray"/>
              </w:rPr>
            </w:pPr>
          </w:p>
        </w:tc>
        <w:tc>
          <w:tcPr>
            <w:tcW w:w="1417" w:type="dxa"/>
            <w:tcBorders>
              <w:top w:val="single" w:sz="4" w:space="0" w:color="auto"/>
              <w:left w:val="single" w:sz="4" w:space="0" w:color="auto"/>
              <w:bottom w:val="single" w:sz="4" w:space="0" w:color="auto"/>
              <w:right w:val="single" w:sz="4" w:space="0" w:color="auto"/>
            </w:tcBorders>
            <w:hideMark/>
          </w:tcPr>
          <w:p w14:paraId="6FC9586C" w14:textId="77777777" w:rsidR="005C3BA0" w:rsidRPr="005C3BA0" w:rsidRDefault="005C3BA0" w:rsidP="005C3BA0">
            <w:pPr>
              <w:rPr>
                <w:rFonts w:eastAsiaTheme="minorEastAsia"/>
                <w:highlight w:val="lightGray"/>
              </w:rPr>
            </w:pPr>
            <w:r w:rsidRPr="005C3BA0">
              <w:rPr>
                <w:rFonts w:eastAsiaTheme="minorEastAsia"/>
                <w:highlight w:val="lightGray"/>
              </w:rPr>
              <w:t>dBm/19.08 MHz</w:t>
            </w:r>
          </w:p>
        </w:tc>
        <w:tc>
          <w:tcPr>
            <w:tcW w:w="1389" w:type="dxa"/>
            <w:tcBorders>
              <w:top w:val="single" w:sz="4" w:space="0" w:color="auto"/>
              <w:left w:val="single" w:sz="4" w:space="0" w:color="auto"/>
              <w:bottom w:val="single" w:sz="4" w:space="0" w:color="auto"/>
              <w:right w:val="single" w:sz="4" w:space="0" w:color="auto"/>
            </w:tcBorders>
            <w:hideMark/>
          </w:tcPr>
          <w:p w14:paraId="1A5229FD" w14:textId="77777777" w:rsidR="005C3BA0" w:rsidRPr="005C3BA0" w:rsidRDefault="005C3BA0" w:rsidP="005C3BA0">
            <w:pPr>
              <w:rPr>
                <w:rFonts w:eastAsiaTheme="minorEastAsia"/>
                <w:highlight w:val="lightGray"/>
              </w:rPr>
            </w:pPr>
            <w:r w:rsidRPr="005C3BA0">
              <w:rPr>
                <w:rFonts w:eastAsiaTheme="minorEastAsia"/>
                <w:highlight w:val="lightGray"/>
              </w:rPr>
              <w:t>2</w:t>
            </w:r>
          </w:p>
        </w:tc>
        <w:tc>
          <w:tcPr>
            <w:tcW w:w="850" w:type="dxa"/>
            <w:tcBorders>
              <w:top w:val="single" w:sz="4" w:space="0" w:color="auto"/>
              <w:left w:val="single" w:sz="4" w:space="0" w:color="auto"/>
              <w:bottom w:val="single" w:sz="4" w:space="0" w:color="auto"/>
              <w:right w:val="single" w:sz="4" w:space="0" w:color="auto"/>
            </w:tcBorders>
            <w:hideMark/>
          </w:tcPr>
          <w:p w14:paraId="5D218109" w14:textId="77777777" w:rsidR="005C3BA0" w:rsidRPr="005C3BA0" w:rsidRDefault="005C3BA0" w:rsidP="005C3BA0">
            <w:pPr>
              <w:rPr>
                <w:rFonts w:eastAsiaTheme="minorEastAsia"/>
                <w:highlight w:val="lightGray"/>
              </w:rPr>
            </w:pPr>
            <w:r w:rsidRPr="005C3BA0">
              <w:rPr>
                <w:rFonts w:eastAsiaTheme="minorEastAsia"/>
                <w:highlight w:val="lightGray"/>
              </w:rPr>
              <w:t>-61.71</w:t>
            </w:r>
          </w:p>
        </w:tc>
        <w:tc>
          <w:tcPr>
            <w:tcW w:w="851" w:type="dxa"/>
            <w:tcBorders>
              <w:top w:val="single" w:sz="4" w:space="0" w:color="auto"/>
              <w:left w:val="single" w:sz="4" w:space="0" w:color="auto"/>
              <w:bottom w:val="single" w:sz="4" w:space="0" w:color="auto"/>
              <w:right w:val="single" w:sz="4" w:space="0" w:color="auto"/>
            </w:tcBorders>
            <w:hideMark/>
          </w:tcPr>
          <w:p w14:paraId="696023F6" w14:textId="77777777" w:rsidR="005C3BA0" w:rsidRPr="005C3BA0" w:rsidRDefault="005C3BA0" w:rsidP="005C3BA0">
            <w:pPr>
              <w:rPr>
                <w:rFonts w:eastAsiaTheme="minorEastAsia"/>
                <w:highlight w:val="lightGray"/>
              </w:rPr>
            </w:pPr>
            <w:r w:rsidRPr="005C3BA0">
              <w:rPr>
                <w:rFonts w:eastAsiaTheme="minorEastAsia"/>
                <w:highlight w:val="lightGray"/>
              </w:rPr>
              <w:t>-64.57</w:t>
            </w:r>
          </w:p>
        </w:tc>
        <w:tc>
          <w:tcPr>
            <w:tcW w:w="921" w:type="dxa"/>
            <w:tcBorders>
              <w:top w:val="single" w:sz="4" w:space="0" w:color="auto"/>
              <w:left w:val="single" w:sz="4" w:space="0" w:color="auto"/>
              <w:bottom w:val="single" w:sz="4" w:space="0" w:color="auto"/>
              <w:right w:val="single" w:sz="4" w:space="0" w:color="auto"/>
            </w:tcBorders>
            <w:hideMark/>
          </w:tcPr>
          <w:p w14:paraId="28509193" w14:textId="77777777" w:rsidR="005C3BA0" w:rsidRPr="005C3BA0" w:rsidRDefault="005C3BA0" w:rsidP="005C3BA0">
            <w:pPr>
              <w:rPr>
                <w:rFonts w:eastAsiaTheme="minorEastAsia"/>
                <w:highlight w:val="lightGray"/>
              </w:rPr>
            </w:pPr>
            <w:r w:rsidRPr="005C3BA0">
              <w:rPr>
                <w:rFonts w:eastAsiaTheme="minorEastAsia"/>
                <w:highlight w:val="lightGray"/>
              </w:rPr>
              <w:t>-61.71</w:t>
            </w:r>
          </w:p>
        </w:tc>
        <w:tc>
          <w:tcPr>
            <w:tcW w:w="921" w:type="dxa"/>
            <w:tcBorders>
              <w:top w:val="single" w:sz="4" w:space="0" w:color="auto"/>
              <w:left w:val="single" w:sz="4" w:space="0" w:color="auto"/>
              <w:bottom w:val="single" w:sz="4" w:space="0" w:color="auto"/>
              <w:right w:val="single" w:sz="4" w:space="0" w:color="auto"/>
            </w:tcBorders>
            <w:hideMark/>
          </w:tcPr>
          <w:p w14:paraId="35ED7BE3" w14:textId="77777777" w:rsidR="005C3BA0" w:rsidRPr="005C3BA0" w:rsidRDefault="005C3BA0" w:rsidP="005C3BA0">
            <w:pPr>
              <w:rPr>
                <w:rFonts w:eastAsiaTheme="minorEastAsia"/>
                <w:highlight w:val="lightGray"/>
              </w:rPr>
            </w:pPr>
            <w:r w:rsidRPr="005C3BA0">
              <w:rPr>
                <w:rFonts w:eastAsiaTheme="minorEastAsia"/>
                <w:highlight w:val="lightGray"/>
              </w:rPr>
              <w:t>-64.57</w:t>
            </w:r>
          </w:p>
        </w:tc>
      </w:tr>
      <w:tr w:rsidR="005C3BA0" w:rsidRPr="005C3BA0" w14:paraId="64A57715" w14:textId="77777777" w:rsidTr="005C3BA0">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5C3BAA57" w14:textId="77777777" w:rsidR="005C3BA0" w:rsidRPr="005C3BA0" w:rsidRDefault="005C3BA0" w:rsidP="005C3BA0">
            <w:pPr>
              <w:rPr>
                <w:rFonts w:eastAsiaTheme="minorEastAsia"/>
                <w:highlight w:val="lightGray"/>
              </w:rPr>
            </w:pPr>
          </w:p>
        </w:tc>
        <w:tc>
          <w:tcPr>
            <w:tcW w:w="1417" w:type="dxa"/>
            <w:tcBorders>
              <w:top w:val="single" w:sz="4" w:space="0" w:color="auto"/>
              <w:left w:val="single" w:sz="4" w:space="0" w:color="auto"/>
              <w:bottom w:val="single" w:sz="4" w:space="0" w:color="auto"/>
              <w:right w:val="single" w:sz="4" w:space="0" w:color="auto"/>
            </w:tcBorders>
            <w:hideMark/>
          </w:tcPr>
          <w:p w14:paraId="7802B121" w14:textId="77777777" w:rsidR="005C3BA0" w:rsidRPr="005C3BA0" w:rsidRDefault="005C3BA0" w:rsidP="005C3BA0">
            <w:pPr>
              <w:rPr>
                <w:rFonts w:eastAsiaTheme="minorEastAsia"/>
                <w:highlight w:val="lightGray"/>
              </w:rPr>
            </w:pPr>
            <w:r w:rsidRPr="005C3BA0">
              <w:rPr>
                <w:rFonts w:eastAsiaTheme="minorEastAsia"/>
                <w:highlight w:val="lightGray"/>
              </w:rPr>
              <w:t>dBm/47.88 MHz</w:t>
            </w:r>
          </w:p>
        </w:tc>
        <w:tc>
          <w:tcPr>
            <w:tcW w:w="1389" w:type="dxa"/>
            <w:tcBorders>
              <w:top w:val="single" w:sz="4" w:space="0" w:color="auto"/>
              <w:left w:val="single" w:sz="4" w:space="0" w:color="auto"/>
              <w:bottom w:val="single" w:sz="4" w:space="0" w:color="auto"/>
              <w:right w:val="single" w:sz="4" w:space="0" w:color="auto"/>
            </w:tcBorders>
            <w:hideMark/>
          </w:tcPr>
          <w:p w14:paraId="1A5243EA" w14:textId="77777777" w:rsidR="005C3BA0" w:rsidRPr="005C3BA0" w:rsidRDefault="005C3BA0" w:rsidP="005C3BA0">
            <w:pPr>
              <w:rPr>
                <w:rFonts w:eastAsiaTheme="minorEastAsia"/>
                <w:highlight w:val="lightGray"/>
              </w:rPr>
            </w:pPr>
            <w:r w:rsidRPr="005C3BA0">
              <w:rPr>
                <w:rFonts w:eastAsiaTheme="minorEastAsia"/>
                <w:highlight w:val="lightGray"/>
              </w:rPr>
              <w:t>3</w:t>
            </w:r>
          </w:p>
        </w:tc>
        <w:tc>
          <w:tcPr>
            <w:tcW w:w="850" w:type="dxa"/>
            <w:tcBorders>
              <w:top w:val="single" w:sz="4" w:space="0" w:color="auto"/>
              <w:left w:val="single" w:sz="4" w:space="0" w:color="auto"/>
              <w:bottom w:val="single" w:sz="4" w:space="0" w:color="auto"/>
              <w:right w:val="single" w:sz="4" w:space="0" w:color="auto"/>
            </w:tcBorders>
            <w:hideMark/>
          </w:tcPr>
          <w:p w14:paraId="61042479" w14:textId="77777777" w:rsidR="005C3BA0" w:rsidRPr="005C3BA0" w:rsidRDefault="005C3BA0" w:rsidP="005C3BA0">
            <w:pPr>
              <w:rPr>
                <w:rFonts w:eastAsiaTheme="minorEastAsia"/>
                <w:highlight w:val="lightGray"/>
              </w:rPr>
            </w:pPr>
            <w:r w:rsidRPr="005C3BA0">
              <w:rPr>
                <w:rFonts w:eastAsiaTheme="minorEastAsia"/>
                <w:highlight w:val="lightGray"/>
              </w:rPr>
              <w:t>-57.73</w:t>
            </w:r>
          </w:p>
        </w:tc>
        <w:tc>
          <w:tcPr>
            <w:tcW w:w="851" w:type="dxa"/>
            <w:tcBorders>
              <w:top w:val="single" w:sz="4" w:space="0" w:color="auto"/>
              <w:left w:val="single" w:sz="4" w:space="0" w:color="auto"/>
              <w:bottom w:val="single" w:sz="4" w:space="0" w:color="auto"/>
              <w:right w:val="single" w:sz="4" w:space="0" w:color="auto"/>
            </w:tcBorders>
            <w:hideMark/>
          </w:tcPr>
          <w:p w14:paraId="76F82632" w14:textId="77777777" w:rsidR="005C3BA0" w:rsidRPr="005C3BA0" w:rsidRDefault="005C3BA0" w:rsidP="005C3BA0">
            <w:pPr>
              <w:rPr>
                <w:rFonts w:eastAsiaTheme="minorEastAsia"/>
                <w:highlight w:val="lightGray"/>
              </w:rPr>
            </w:pPr>
            <w:r w:rsidRPr="005C3BA0">
              <w:rPr>
                <w:rFonts w:eastAsiaTheme="minorEastAsia"/>
                <w:highlight w:val="lightGray"/>
              </w:rPr>
              <w:t>-60.59</w:t>
            </w:r>
          </w:p>
        </w:tc>
        <w:tc>
          <w:tcPr>
            <w:tcW w:w="921" w:type="dxa"/>
            <w:tcBorders>
              <w:top w:val="single" w:sz="4" w:space="0" w:color="auto"/>
              <w:left w:val="single" w:sz="4" w:space="0" w:color="auto"/>
              <w:bottom w:val="single" w:sz="4" w:space="0" w:color="auto"/>
              <w:right w:val="single" w:sz="4" w:space="0" w:color="auto"/>
            </w:tcBorders>
            <w:hideMark/>
          </w:tcPr>
          <w:p w14:paraId="28DE501D" w14:textId="77777777" w:rsidR="005C3BA0" w:rsidRPr="005C3BA0" w:rsidRDefault="005C3BA0" w:rsidP="005C3BA0">
            <w:pPr>
              <w:rPr>
                <w:rFonts w:eastAsiaTheme="minorEastAsia"/>
                <w:highlight w:val="lightGray"/>
              </w:rPr>
            </w:pPr>
            <w:r w:rsidRPr="005C3BA0">
              <w:rPr>
                <w:rFonts w:eastAsiaTheme="minorEastAsia"/>
                <w:highlight w:val="lightGray"/>
              </w:rPr>
              <w:t>-57.73</w:t>
            </w:r>
          </w:p>
        </w:tc>
        <w:tc>
          <w:tcPr>
            <w:tcW w:w="921" w:type="dxa"/>
            <w:tcBorders>
              <w:top w:val="single" w:sz="4" w:space="0" w:color="auto"/>
              <w:left w:val="single" w:sz="4" w:space="0" w:color="auto"/>
              <w:bottom w:val="single" w:sz="4" w:space="0" w:color="auto"/>
              <w:right w:val="single" w:sz="4" w:space="0" w:color="auto"/>
            </w:tcBorders>
            <w:hideMark/>
          </w:tcPr>
          <w:p w14:paraId="73B43D6D" w14:textId="77777777" w:rsidR="005C3BA0" w:rsidRPr="005C3BA0" w:rsidRDefault="005C3BA0" w:rsidP="005C3BA0">
            <w:pPr>
              <w:rPr>
                <w:rFonts w:eastAsiaTheme="minorEastAsia"/>
                <w:highlight w:val="lightGray"/>
              </w:rPr>
            </w:pPr>
            <w:r w:rsidRPr="005C3BA0">
              <w:rPr>
                <w:rFonts w:eastAsiaTheme="minorEastAsia"/>
                <w:highlight w:val="lightGray"/>
              </w:rPr>
              <w:t>-60.59</w:t>
            </w:r>
          </w:p>
        </w:tc>
      </w:tr>
      <w:tr w:rsidR="005C3BA0" w:rsidRPr="005C3BA0" w14:paraId="2EE1F96E" w14:textId="77777777" w:rsidTr="005C3BA0">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3AD63D77" w14:textId="77777777" w:rsidR="005C3BA0" w:rsidRPr="005C3BA0" w:rsidRDefault="005C3BA0" w:rsidP="005C3BA0">
            <w:pPr>
              <w:rPr>
                <w:rFonts w:eastAsiaTheme="minorEastAsia"/>
                <w:highlight w:val="lightGray"/>
              </w:rPr>
            </w:pPr>
            <w:r w:rsidRPr="005C3BA0">
              <w:rPr>
                <w:rFonts w:eastAsiaTheme="minorEastAsia"/>
                <w:highlight w:val="lightGray"/>
              </w:rPr>
              <w:lastRenderedPageBreak/>
              <w:t>Propagation Condition</w:t>
            </w:r>
          </w:p>
        </w:tc>
        <w:tc>
          <w:tcPr>
            <w:tcW w:w="1417" w:type="dxa"/>
            <w:tcBorders>
              <w:top w:val="single" w:sz="4" w:space="0" w:color="auto"/>
              <w:left w:val="single" w:sz="4" w:space="0" w:color="auto"/>
              <w:bottom w:val="single" w:sz="4" w:space="0" w:color="auto"/>
              <w:right w:val="single" w:sz="4" w:space="0" w:color="auto"/>
            </w:tcBorders>
          </w:tcPr>
          <w:p w14:paraId="4800DA18" w14:textId="77777777" w:rsidR="005C3BA0" w:rsidRPr="005C3BA0" w:rsidRDefault="005C3BA0" w:rsidP="005C3BA0">
            <w:pPr>
              <w:rPr>
                <w:rFonts w:eastAsiaTheme="minorEastAsia"/>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63BB98B8" w14:textId="77777777" w:rsidR="005C3BA0" w:rsidRPr="005C3BA0" w:rsidRDefault="005C3BA0" w:rsidP="005C3BA0">
            <w:pPr>
              <w:rPr>
                <w:rFonts w:eastAsiaTheme="minorEastAsia"/>
                <w:highlight w:val="lightGray"/>
              </w:rPr>
            </w:pPr>
            <w:r w:rsidRPr="005C3BA0">
              <w:rPr>
                <w:rFonts w:eastAsiaTheme="minorEastAsia"/>
                <w:highlight w:val="lightGray"/>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2EDEA80E" w14:textId="77777777" w:rsidR="005C3BA0" w:rsidRPr="005C3BA0" w:rsidRDefault="005C3BA0" w:rsidP="005C3BA0">
            <w:pPr>
              <w:rPr>
                <w:rFonts w:eastAsiaTheme="minorEastAsia"/>
                <w:highlight w:val="lightGray"/>
              </w:rPr>
            </w:pPr>
            <w:r w:rsidRPr="005C3BA0">
              <w:rPr>
                <w:rFonts w:eastAsiaTheme="minorEastAsia"/>
                <w:highlight w:val="lightGray"/>
              </w:rPr>
              <w:t>AWGN</w:t>
            </w:r>
          </w:p>
        </w:tc>
      </w:tr>
      <w:tr w:rsidR="005C3BA0" w:rsidRPr="005C3BA0" w14:paraId="5A56B1CE" w14:textId="77777777" w:rsidTr="005C3BA0">
        <w:trPr>
          <w:cantSplit/>
          <w:trHeight w:val="187"/>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2E2AAA5C" w14:textId="77777777" w:rsidR="005C3BA0" w:rsidRPr="005C3BA0" w:rsidRDefault="005C3BA0" w:rsidP="005C3BA0">
            <w:pPr>
              <w:rPr>
                <w:rFonts w:eastAsiaTheme="minorEastAsia"/>
                <w:highlight w:val="lightGray"/>
              </w:rPr>
            </w:pPr>
            <w:r w:rsidRPr="005C3BA0">
              <w:rPr>
                <w:rFonts w:eastAsiaTheme="minorEastAsia"/>
                <w:highlight w:val="lightGray"/>
              </w:rPr>
              <w:t>Note 1:</w:t>
            </w:r>
            <w:r w:rsidRPr="005C3BA0">
              <w:rPr>
                <w:rFonts w:eastAsiaTheme="minorEastAsia"/>
                <w:highlight w:val="lightGray"/>
              </w:rPr>
              <w:tab/>
              <w:t>The resources for uplink transmission are assigned to the UE prior to the start of time period T2.</w:t>
            </w:r>
          </w:p>
          <w:p w14:paraId="35D64425" w14:textId="146DBCC1" w:rsidR="005C3BA0" w:rsidRPr="005C3BA0" w:rsidRDefault="005C3BA0" w:rsidP="005C3BA0">
            <w:pPr>
              <w:rPr>
                <w:rFonts w:eastAsiaTheme="minorEastAsia"/>
                <w:highlight w:val="lightGray"/>
              </w:rPr>
            </w:pPr>
            <w:r w:rsidRPr="005C3BA0">
              <w:rPr>
                <w:rFonts w:eastAsiaTheme="minorEastAsia"/>
                <w:highlight w:val="lightGray"/>
              </w:rPr>
              <w:t>Note 2:</w:t>
            </w:r>
            <w:r w:rsidRPr="005C3BA0">
              <w:rPr>
                <w:rFonts w:eastAsiaTheme="minorEastAsia"/>
                <w:highlight w:val="lightGray"/>
              </w:rPr>
              <w:tab/>
              <w:t xml:space="preserve">Interference from other cells and noise sources not specified in the test is assumed to be constant over subcarriers and time and shall be modelled as AWGN of appropriate power for </w:t>
            </w:r>
            <w:r w:rsidRPr="005C3BA0">
              <w:rPr>
                <w:rFonts w:eastAsiaTheme="minorEastAsia"/>
                <w:noProof/>
                <w:highlight w:val="lightGray"/>
                <w:lang w:val="en-US"/>
              </w:rPr>
              <w:drawing>
                <wp:inline distT="0" distB="0" distL="0" distR="0" wp14:anchorId="69848B4A" wp14:editId="419BE35A">
                  <wp:extent cx="260350" cy="241300"/>
                  <wp:effectExtent l="0" t="0" r="6350" b="6350"/>
                  <wp:docPr id="954467574"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rsidRPr="005C3BA0">
              <w:rPr>
                <w:rFonts w:eastAsiaTheme="minorEastAsia"/>
                <w:highlight w:val="lightGray"/>
              </w:rPr>
              <w:t xml:space="preserve"> to be fulfilled.</w:t>
            </w:r>
          </w:p>
          <w:p w14:paraId="7801062C" w14:textId="77777777" w:rsidR="005C3BA0" w:rsidRPr="005C3BA0" w:rsidRDefault="005C3BA0" w:rsidP="005C3BA0">
            <w:pPr>
              <w:rPr>
                <w:rFonts w:eastAsiaTheme="minorEastAsia"/>
                <w:highlight w:val="lightGray"/>
              </w:rPr>
            </w:pPr>
            <w:r w:rsidRPr="005C3BA0">
              <w:rPr>
                <w:rFonts w:eastAsiaTheme="minorEastAsia"/>
                <w:highlight w:val="lightGray"/>
              </w:rPr>
              <w:t>Note 3:</w:t>
            </w:r>
            <w:r w:rsidRPr="005C3BA0">
              <w:rPr>
                <w:rFonts w:eastAsiaTheme="minorEastAsia"/>
                <w:highlight w:val="lightGray"/>
              </w:rPr>
              <w:tab/>
              <w:t>PRS-RSRP levels have been derived from other parameters for information purposes. They are not settable parameters themselves.</w:t>
            </w:r>
          </w:p>
        </w:tc>
      </w:tr>
    </w:tbl>
    <w:p w14:paraId="4AF0145C" w14:textId="77777777" w:rsidR="005C3BA0" w:rsidRPr="005C3BA0" w:rsidRDefault="005C3BA0" w:rsidP="005C3BA0">
      <w:pPr>
        <w:rPr>
          <w:rFonts w:eastAsiaTheme="minorEastAsia"/>
          <w:highlight w:val="lightGray"/>
        </w:rPr>
      </w:pPr>
    </w:p>
    <w:p w14:paraId="7749F62B" w14:textId="77777777" w:rsidR="005C3BA0" w:rsidRPr="005C3BA0" w:rsidRDefault="005C3BA0" w:rsidP="005C3BA0">
      <w:pPr>
        <w:rPr>
          <w:rFonts w:eastAsiaTheme="minorEastAsia"/>
          <w:highlight w:val="lightGray"/>
        </w:rPr>
      </w:pPr>
      <w:r w:rsidRPr="005C3BA0">
        <w:rPr>
          <w:rFonts w:eastAsiaTheme="minorEastAsia"/>
          <w:highlight w:val="lightGray"/>
        </w:rPr>
        <w:t>A.6.6.14.4.2</w:t>
      </w:r>
      <w:r w:rsidRPr="005C3BA0">
        <w:rPr>
          <w:rFonts w:eastAsiaTheme="minorEastAsia"/>
          <w:highlight w:val="lightGray"/>
        </w:rPr>
        <w:tab/>
        <w:t>Test requirements</w:t>
      </w:r>
    </w:p>
    <w:p w14:paraId="6B75CD46" w14:textId="77777777" w:rsidR="005C3BA0" w:rsidRPr="005C3BA0" w:rsidRDefault="005C3BA0" w:rsidP="005C3BA0">
      <w:pPr>
        <w:rPr>
          <w:rFonts w:eastAsiaTheme="minorEastAsia"/>
          <w:highlight w:val="lightGray"/>
        </w:rPr>
      </w:pPr>
      <w:r w:rsidRPr="005C3BA0">
        <w:rPr>
          <w:rFonts w:eastAsiaTheme="minorEastAsia"/>
          <w:highlight w:val="lightGray"/>
        </w:rPr>
        <w:t>The UE Rx-Tx time difference measurement time fulfils the requirements specified in clause 9.9.4.6.</w:t>
      </w:r>
    </w:p>
    <w:p w14:paraId="2150E7CC" w14:textId="77777777" w:rsidR="005C3BA0" w:rsidRPr="005C3BA0" w:rsidRDefault="005C3BA0" w:rsidP="005C3BA0">
      <w:pPr>
        <w:rPr>
          <w:rFonts w:eastAsiaTheme="minorEastAsia"/>
          <w:highlight w:val="lightGray"/>
        </w:rPr>
      </w:pPr>
      <w:r w:rsidRPr="005C3BA0">
        <w:rPr>
          <w:rFonts w:eastAsiaTheme="minorEastAsia"/>
          <w:highlight w:val="lightGray"/>
        </w:rPr>
        <w:t>The UE shall perform and report the UE Rx-Tx time difference measurements for Cell 1 and Cell 2 within the specified UE Rx-Tx time difference measurement time starting from the beginning of time interval T2.</w:t>
      </w:r>
    </w:p>
    <w:p w14:paraId="37D95035" w14:textId="77777777" w:rsidR="005C3BA0" w:rsidRPr="005C3BA0" w:rsidRDefault="005C3BA0" w:rsidP="005C3BA0">
      <w:pPr>
        <w:numPr>
          <w:ilvl w:val="0"/>
          <w:numId w:val="20"/>
        </w:numPr>
        <w:rPr>
          <w:rFonts w:eastAsiaTheme="minorEastAsia"/>
          <w:highlight w:val="lightGray"/>
        </w:rPr>
      </w:pPr>
      <w:r w:rsidRPr="005C3BA0">
        <w:rPr>
          <w:rFonts w:eastAsiaTheme="minorEastAsia"/>
          <w:highlight w:val="lightGray"/>
        </w:rPr>
        <w:t>NOTE:</w:t>
      </w:r>
      <w:r w:rsidRPr="005C3BA0">
        <w:rPr>
          <w:rFonts w:eastAsiaTheme="minorEastAsia"/>
          <w:highlight w:val="lightGray"/>
        </w:rPr>
        <w:tab/>
        <w:t>The actual overall delays measured in the test may be up to 2xTTI</w:t>
      </w:r>
      <w:r w:rsidRPr="005C3BA0">
        <w:rPr>
          <w:rFonts w:eastAsiaTheme="minorEastAsia"/>
          <w:highlight w:val="lightGray"/>
          <w:vertAlign w:val="subscript"/>
        </w:rPr>
        <w:t>DCCH</w:t>
      </w:r>
      <w:r w:rsidRPr="005C3BA0">
        <w:rPr>
          <w:rFonts w:eastAsiaTheme="minorEastAsia"/>
          <w:highlight w:val="lightGray"/>
        </w:rPr>
        <w:t xml:space="preserve"> higher than the time duration above because of TTI insertion uncertainty of the measurement report in DCCH.</w:t>
      </w:r>
    </w:p>
    <w:p w14:paraId="26E6C597" w14:textId="77777777" w:rsidR="005C3BA0" w:rsidRPr="005C3BA0" w:rsidRDefault="005C3BA0" w:rsidP="005C3BA0">
      <w:pPr>
        <w:rPr>
          <w:rFonts w:eastAsiaTheme="minorEastAsia"/>
          <w:highlight w:val="lightGray"/>
        </w:rPr>
      </w:pPr>
    </w:p>
    <w:p w14:paraId="7E36FE81" w14:textId="77777777" w:rsidR="005C3BA0" w:rsidRPr="005C3BA0" w:rsidRDefault="005C3BA0" w:rsidP="005C3BA0">
      <w:pPr>
        <w:rPr>
          <w:rFonts w:eastAsiaTheme="minorEastAsia"/>
          <w:highlight w:val="lightGray"/>
        </w:rPr>
      </w:pPr>
      <w:r w:rsidRPr="005C3BA0">
        <w:rPr>
          <w:rFonts w:eastAsiaTheme="minorEastAsia"/>
          <w:highlight w:val="lightGray"/>
        </w:rPr>
        <w:t>The rate of the correct events for each neighbour cell observed during repeated tests shall be at least 90%, where the reported UE Rx-Tx measurement for each correct event shall be within the UE Rx-Tx reporting range specified in clause 10.1.25.3.1.</w:t>
      </w:r>
    </w:p>
    <w:p w14:paraId="3FCE3EAF" w14:textId="77777777" w:rsidR="005C3BA0" w:rsidRPr="005A667A" w:rsidRDefault="005C3BA0" w:rsidP="005A667A">
      <w:pPr>
        <w:rPr>
          <w:rFonts w:eastAsiaTheme="minorEastAsia"/>
          <w:highlight w:val="lightGray"/>
        </w:rPr>
      </w:pPr>
    </w:p>
    <w:p w14:paraId="577286EE" w14:textId="77777777" w:rsidR="005A667A" w:rsidRDefault="005A667A" w:rsidP="005A667A">
      <w:pPr>
        <w:rPr>
          <w:rFonts w:eastAsiaTheme="minorEastAsia" w:cs="v4.2.0"/>
        </w:rPr>
      </w:pPr>
    </w:p>
    <w:p w14:paraId="180059DA" w14:textId="77777777" w:rsidR="005A667A" w:rsidRPr="000E2A44" w:rsidRDefault="005A667A" w:rsidP="002C4A1C">
      <w:pPr>
        <w:overflowPunct w:val="0"/>
        <w:autoSpaceDE w:val="0"/>
        <w:autoSpaceDN w:val="0"/>
        <w:adjustRightInd w:val="0"/>
        <w:jc w:val="both"/>
        <w:textAlignment w:val="baseline"/>
        <w:rPr>
          <w:rFonts w:ascii="Arial" w:eastAsia="SimSun" w:hAnsi="Arial" w:cs="Arial"/>
          <w:lang w:eastAsia="zh-CN"/>
        </w:rPr>
      </w:pPr>
    </w:p>
    <w:p w14:paraId="5269708C" w14:textId="77777777" w:rsidR="00337E49" w:rsidRPr="009822B3" w:rsidRDefault="009822B3" w:rsidP="009822B3">
      <w:pPr>
        <w:pStyle w:val="tdoc-header"/>
        <w:autoSpaceDE w:val="0"/>
        <w:autoSpaceDN w:val="0"/>
        <w:adjustRightInd w:val="0"/>
        <w:spacing w:before="360" w:after="180"/>
        <w:outlineLvl w:val="0"/>
        <w:rPr>
          <w:b/>
          <w:noProof w:val="0"/>
        </w:rPr>
      </w:pPr>
      <w:r>
        <w:rPr>
          <w:b/>
          <w:noProof w:val="0"/>
        </w:rPr>
        <w:t xml:space="preserve">3. </w:t>
      </w:r>
      <w:r w:rsidR="00337E49" w:rsidRPr="009822B3">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320F7F74" w14:textId="77777777" w:rsidR="00667666" w:rsidRPr="00EA2BC1" w:rsidRDefault="00667666" w:rsidP="00667666">
      <w:pPr>
        <w:rPr>
          <w:rFonts w:ascii="Arial" w:eastAsia="SimSun" w:hAnsi="Arial" w:cs="Arial"/>
          <w:lang w:eastAsia="zh-CN"/>
        </w:rPr>
      </w:pPr>
      <w:r w:rsidRPr="00667666">
        <w:rPr>
          <w:rFonts w:ascii="Arial" w:hAnsi="Arial" w:cs="Arial"/>
        </w:rPr>
        <w:t>There are two cells in the test: PCell (Cell 1) and a neighbour cell (Cell 2). All cells are on the same RF channel in FR1.</w:t>
      </w:r>
    </w:p>
    <w:p w14:paraId="179961C1" w14:textId="77777777" w:rsidR="00667666" w:rsidRPr="00667666" w:rsidRDefault="00667666" w:rsidP="00667666">
      <w:pPr>
        <w:rPr>
          <w:rFonts w:ascii="Arial" w:hAnsi="Arial" w:cs="Arial"/>
        </w:rPr>
      </w:pPr>
      <w:r w:rsidRPr="00667666">
        <w:rPr>
          <w:rFonts w:ascii="Arial" w:hAnsi="Arial" w:cs="Arial"/>
        </w:rPr>
        <w:t xml:space="preserve">The test consists of two consecutive time intervals, with duration of T1 and T2. Cell 1 and Cell 2 mute PRS transmission during T1 and transmit PRS during T2. </w:t>
      </w:r>
    </w:p>
    <w:p w14:paraId="7247F011" w14:textId="77777777" w:rsidR="00667666" w:rsidRPr="00667666" w:rsidRDefault="00667666" w:rsidP="00667666">
      <w:pPr>
        <w:rPr>
          <w:rFonts w:ascii="Arial" w:hAnsi="Arial" w:cs="Arial"/>
        </w:rPr>
      </w:pPr>
      <w:r w:rsidRPr="00667666">
        <w:rPr>
          <w:rFonts w:ascii="Arial" w:hAnsi="Arial" w:cs="Arial"/>
        </w:rPr>
        <w:t>The NR-Multi-RTT-ProvideAssistanceData and nr-Multi-RTT-RequestLocationInfo</w:t>
      </w:r>
      <w:r w:rsidR="00807785">
        <w:rPr>
          <w:rFonts w:ascii="Arial" w:hAnsi="Arial" w:cs="Arial"/>
        </w:rPr>
        <w:t>rmation as defined in TS 37.355</w:t>
      </w:r>
      <w:r w:rsidRPr="00667666">
        <w:rPr>
          <w:rFonts w:ascii="Arial" w:hAnsi="Arial" w:cs="Arial"/>
        </w:rPr>
        <w:t xml:space="preserve"> shall be provided to the UE during T1. The last TTI containing the two messages shall be provided to the UE </w:t>
      </w:r>
      <w:r w:rsidRPr="00667666">
        <w:rPr>
          <w:rFonts w:ascii="Arial" w:hAnsi="Arial" w:cs="Arial"/>
        </w:rPr>
        <w:sym w:font="Symbol" w:char="F044"/>
      </w:r>
      <w:r w:rsidRPr="00667666">
        <w:rPr>
          <w:rFonts w:ascii="Arial" w:hAnsi="Arial" w:cs="Arial"/>
        </w:rPr>
        <w:t xml:space="preserve">T ms before the start of T2, where </w:t>
      </w:r>
      <w:r w:rsidRPr="00667666">
        <w:rPr>
          <w:rFonts w:ascii="Arial" w:hAnsi="Arial" w:cs="Arial"/>
        </w:rPr>
        <w:sym w:font="Symbol" w:char="F044"/>
      </w:r>
      <w:r w:rsidRPr="00667666">
        <w:rPr>
          <w:rFonts w:ascii="Arial" w:hAnsi="Arial" w:cs="Arial"/>
        </w:rPr>
        <w:t>T = 50 ms is the maximum processing time of the multi-RTT assistance data and location information request.</w:t>
      </w:r>
      <w:r w:rsidRPr="00EA2BC1">
        <w:rPr>
          <w:rFonts w:ascii="Arial" w:eastAsia="SimSun" w:hAnsi="Arial" w:cs="Arial" w:hint="eastAsia"/>
          <w:lang w:eastAsia="zh-CN"/>
        </w:rPr>
        <w:t xml:space="preserve"> </w:t>
      </w:r>
      <w:r w:rsidRPr="00667666">
        <w:rPr>
          <w:rFonts w:ascii="Arial" w:hAnsi="Arial" w:cs="Arial"/>
        </w:rPr>
        <w:t>The beginning of the time interval T2 shall be aligned with the beginning of the first MG instance containing the PRS resources. The UE is configured to transmit SRS during T2.</w:t>
      </w:r>
    </w:p>
    <w:p w14:paraId="4CD1BCE7" w14:textId="77777777" w:rsidR="00667666" w:rsidRPr="00667666" w:rsidRDefault="00667666" w:rsidP="00667666">
      <w:pPr>
        <w:rPr>
          <w:rFonts w:ascii="Arial" w:hAnsi="Arial" w:cs="Arial"/>
        </w:rPr>
      </w:pPr>
      <w:r w:rsidRPr="00667666">
        <w:rPr>
          <w:rFonts w:ascii="Arial" w:hAnsi="Arial" w:cs="Arial"/>
        </w:rPr>
        <w:t>The UE shall perform and report the UE Rx-Tx time difference measurements for Cell 1 and Cell 2 within the specified UE Rx-Tx time difference measurement time starting from the beginning of time interval T2.</w:t>
      </w:r>
    </w:p>
    <w:p w14:paraId="2548C628" w14:textId="77777777" w:rsidR="00667666" w:rsidRPr="00667666" w:rsidRDefault="00667666" w:rsidP="00667666">
      <w:pPr>
        <w:rPr>
          <w:rFonts w:ascii="Arial" w:hAnsi="Arial" w:cs="Arial"/>
        </w:rPr>
      </w:pPr>
      <w:r w:rsidRPr="00667666">
        <w:rPr>
          <w:rFonts w:ascii="Arial" w:hAnsi="Arial" w:cs="Arial"/>
        </w:rPr>
        <w:t>The rate of the correct events for each neighbour cell observed during repeated tests shall be at least 90%, where the reported UE Rx-Tx measurement for each correct event shall be within the UE Rx-Tx reporting range specified in clause </w:t>
      </w:r>
      <w:r w:rsidRPr="00EA2BC1">
        <w:rPr>
          <w:rFonts w:ascii="Arial" w:eastAsia="SimSun" w:hAnsi="Arial" w:cs="Arial" w:hint="eastAsia"/>
          <w:lang w:eastAsia="zh-CN"/>
        </w:rPr>
        <w:t xml:space="preserve">TS 38.133 clause </w:t>
      </w:r>
      <w:r w:rsidRPr="00667666">
        <w:rPr>
          <w:rFonts w:ascii="Arial" w:hAnsi="Arial" w:cs="Arial"/>
        </w:rPr>
        <w:t>10.1.25.3.1.</w:t>
      </w:r>
    </w:p>
    <w:p w14:paraId="73E6B702" w14:textId="77777777" w:rsidR="00337E49" w:rsidRPr="00D727AD" w:rsidRDefault="00546E7F" w:rsidP="00D727AD">
      <w:pPr>
        <w:pStyle w:val="tdoc-header"/>
        <w:autoSpaceDE w:val="0"/>
        <w:autoSpaceDN w:val="0"/>
        <w:adjustRightInd w:val="0"/>
        <w:spacing w:before="360" w:after="180"/>
        <w:outlineLvl w:val="0"/>
        <w:rPr>
          <w:b/>
          <w:noProof w:val="0"/>
        </w:rPr>
      </w:pPr>
      <w:r w:rsidRPr="00D727AD">
        <w:rPr>
          <w:b/>
          <w:noProof w:val="0"/>
        </w:rPr>
        <w:lastRenderedPageBreak/>
        <w:t>4</w:t>
      </w:r>
      <w:r w:rsidR="003C6799">
        <w:rPr>
          <w:b/>
          <w:noProof w:val="0"/>
        </w:rPr>
        <w:t xml:space="preserve">. </w:t>
      </w:r>
      <w:r w:rsidR="00337E49" w:rsidRPr="00D727AD">
        <w:rPr>
          <w:b/>
          <w:noProof w:val="0"/>
        </w:rPr>
        <w:t>Calculation of Test Tolerances</w:t>
      </w:r>
    </w:p>
    <w:p w14:paraId="7507B6B1" w14:textId="77777777"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14:paraId="43F8A4F4" w14:textId="77777777" w:rsidR="00337E49" w:rsidRPr="00613218" w:rsidRDefault="00337E49" w:rsidP="00E45237">
      <w:pPr>
        <w:spacing w:after="120"/>
        <w:rPr>
          <w:rFonts w:ascii="Arial" w:eastAsia="SimSun" w:hAnsi="Arial" w:cs="Arial"/>
          <w:lang w:eastAsia="zh-CN"/>
        </w:rPr>
      </w:pPr>
      <w:bookmarkStart w:id="22" w:name="OLE_LINK1"/>
      <w:bookmarkStart w:id="23" w:name="OLE_LINK2"/>
      <w:r w:rsidRPr="005A1858">
        <w:rPr>
          <w:rFonts w:ascii="Arial" w:hAnsi="Arial" w:cs="Arial"/>
        </w:rPr>
        <w:t>The general approach is given in the s</w:t>
      </w:r>
      <w:r w:rsidR="00005868">
        <w:rPr>
          <w:rFonts w:ascii="Arial" w:hAnsi="Arial" w:cs="Arial"/>
        </w:rPr>
        <w:t>teps below:</w:t>
      </w:r>
    </w:p>
    <w:p w14:paraId="34DCF9D6" w14:textId="77777777" w:rsidR="00337E49" w:rsidRPr="005A1858" w:rsidRDefault="00337E49" w:rsidP="00F8108D">
      <w:pPr>
        <w:numPr>
          <w:ilvl w:val="0"/>
          <w:numId w:val="1"/>
        </w:numPr>
        <w:autoSpaceDE w:val="0"/>
        <w:autoSpaceDN w:val="0"/>
        <w:adjustRightInd w:val="0"/>
        <w:spacing w:after="60"/>
        <w:rPr>
          <w:rFonts w:ascii="Arial" w:hAnsi="Arial" w:cs="Arial"/>
        </w:rPr>
      </w:pPr>
      <w:bookmarkStart w:id="24" w:name="OLE_LINK3"/>
      <w:r w:rsidRPr="005A1858">
        <w:rPr>
          <w:rFonts w:ascii="Arial" w:hAnsi="Arial" w:cs="Arial"/>
        </w:rPr>
        <w:t xml:space="preserve">Copy the originally specified key </w:t>
      </w:r>
      <w:r w:rsidR="006229E4" w:rsidRPr="009237E9">
        <w:rPr>
          <w:rFonts w:ascii="Arial" w:eastAsia="SimSun" w:hAnsi="Arial" w:cs="Arial" w:hint="eastAsia"/>
          <w:lang w:eastAsia="zh-CN"/>
        </w:rPr>
        <w:t>p</w:t>
      </w:r>
      <w:r w:rsidRPr="005A1858">
        <w:rPr>
          <w:rFonts w:ascii="Arial" w:hAnsi="Arial" w:cs="Arial"/>
        </w:rPr>
        <w:t>arameters from the core requi</w:t>
      </w:r>
      <w:r w:rsidR="005474FB" w:rsidRPr="00B35549">
        <w:rPr>
          <w:rFonts w:ascii="SimSun" w:eastAsia="SimSun" w:hAnsi="SimSun" w:cs="Arial" w:hint="eastAsia"/>
          <w:lang w:eastAsia="zh-CN"/>
        </w:rPr>
        <w:t>`</w:t>
      </w:r>
      <w:r w:rsidRPr="005A1858">
        <w:rPr>
          <w:rFonts w:ascii="Arial" w:hAnsi="Arial" w:cs="Arial"/>
        </w:rPr>
        <w:t>rements</w:t>
      </w:r>
    </w:p>
    <w:bookmarkEnd w:id="24"/>
    <w:p w14:paraId="1C694E60" w14:textId="77777777" w:rsidR="00337E49" w:rsidRPr="005A1858" w:rsidRDefault="00337E49" w:rsidP="00F8108D">
      <w:pPr>
        <w:numPr>
          <w:ilvl w:val="0"/>
          <w:numId w:val="1"/>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14:paraId="0EF0853B" w14:textId="77777777" w:rsidR="00337E49" w:rsidRPr="005A1858" w:rsidRDefault="00337E49" w:rsidP="00F8108D">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14:paraId="3C33DF6E" w14:textId="77777777" w:rsidR="00337E49" w:rsidRPr="005A1858" w:rsidRDefault="00337E49" w:rsidP="00F8108D">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14:paraId="2D0F653D" w14:textId="77777777" w:rsidR="00337E49" w:rsidRPr="005A1858" w:rsidRDefault="00337E49" w:rsidP="00F8108D">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14:paraId="42ABACAD" w14:textId="77777777" w:rsidR="00337E49" w:rsidRPr="005A1858" w:rsidRDefault="00337E49" w:rsidP="00F8108D">
      <w:pPr>
        <w:numPr>
          <w:ilvl w:val="0"/>
          <w:numId w:val="1"/>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14:paraId="4F0C48AE" w14:textId="77777777" w:rsidR="00337E49" w:rsidRPr="005A1858" w:rsidRDefault="00337E49" w:rsidP="00F8108D">
      <w:pPr>
        <w:numPr>
          <w:ilvl w:val="0"/>
          <w:numId w:val="1"/>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14:paraId="254D2144" w14:textId="77777777" w:rsidR="00337E49" w:rsidRPr="00D611C8" w:rsidRDefault="00337E49" w:rsidP="00E45237">
      <w:pPr>
        <w:spacing w:after="120"/>
        <w:rPr>
          <w:rFonts w:ascii="Arial" w:eastAsia="SimSun" w:hAnsi="Arial" w:cs="Arial"/>
          <w:lang w:eastAsia="zh-CN"/>
        </w:rPr>
      </w:pPr>
      <w:r w:rsidRPr="005A1858">
        <w:rPr>
          <w:rFonts w:ascii="Arial" w:hAnsi="Arial" w:cs="Arial"/>
        </w:rPr>
        <w:t>Each step is explained below, and the calculations are given in t</w:t>
      </w:r>
      <w:r w:rsidR="00F561E8">
        <w:rPr>
          <w:rFonts w:ascii="Arial" w:hAnsi="Arial" w:cs="Arial"/>
        </w:rPr>
        <w:t>he accompanying spreadsheet.</w:t>
      </w:r>
    </w:p>
    <w:bookmarkEnd w:id="22"/>
    <w:bookmarkEnd w:id="23"/>
    <w:p w14:paraId="1B01F051" w14:textId="77777777" w:rsidR="00337E49" w:rsidRPr="005A1858" w:rsidRDefault="00337E49" w:rsidP="004D651E">
      <w:pPr>
        <w:spacing w:before="120" w:after="120"/>
        <w:jc w:val="both"/>
        <w:rPr>
          <w:rFonts w:ascii="Arial" w:hAnsi="Arial" w:cs="Arial"/>
          <w:u w:val="single"/>
        </w:rPr>
      </w:pPr>
    </w:p>
    <w:p w14:paraId="346D1943" w14:textId="77777777" w:rsidR="00337E49" w:rsidRPr="004212FE" w:rsidRDefault="00337E49" w:rsidP="00E45237">
      <w:pPr>
        <w:spacing w:before="120" w:after="120"/>
        <w:rPr>
          <w:rFonts w:ascii="Arial" w:hAnsi="Arial" w:cs="Arial"/>
          <w:u w:val="single"/>
        </w:rPr>
      </w:pPr>
      <w:r w:rsidRPr="00F66D25">
        <w:rPr>
          <w:rFonts w:ascii="Arial" w:hAnsi="Arial" w:cs="Arial"/>
          <w:u w:val="single"/>
        </w:rPr>
        <w:t>a) Original specified key parameters</w:t>
      </w:r>
    </w:p>
    <w:p w14:paraId="586EDDE7" w14:textId="2D940661" w:rsidR="00337E49" w:rsidRPr="00D33A4C" w:rsidRDefault="002056D6" w:rsidP="002056D6">
      <w:pPr>
        <w:jc w:val="both"/>
        <w:rPr>
          <w:rFonts w:ascii="Arial" w:hAnsi="Arial" w:cs="Arial"/>
        </w:rPr>
      </w:pPr>
      <w:r>
        <w:rPr>
          <w:rFonts w:ascii="Arial" w:hAnsi="Arial"/>
        </w:rPr>
        <w:t>The key parameters are selectively copied from</w:t>
      </w:r>
      <w:r w:rsidRPr="00217C34">
        <w:rPr>
          <w:rFonts w:ascii="Arial" w:hAnsi="Arial"/>
        </w:rPr>
        <w:t xml:space="preserve"> </w:t>
      </w:r>
      <w:r w:rsidR="009556AF" w:rsidRPr="009556AF">
        <w:rPr>
          <w:rFonts w:ascii="Arial" w:hAnsi="Arial"/>
        </w:rPr>
        <w:t>Table A.6.6.14.</w:t>
      </w:r>
      <w:r w:rsidR="00190F51">
        <w:rPr>
          <w:rFonts w:ascii="Arial" w:hAnsi="Arial"/>
        </w:rPr>
        <w:t>4</w:t>
      </w:r>
      <w:r w:rsidR="009556AF" w:rsidRPr="009556AF">
        <w:rPr>
          <w:rFonts w:ascii="Arial" w:hAnsi="Arial"/>
        </w:rPr>
        <w:t>.1-3</w:t>
      </w:r>
      <w:r w:rsidR="00637D89" w:rsidRPr="00637D89">
        <w:rPr>
          <w:rFonts w:ascii="Arial" w:hAnsi="Arial"/>
        </w:rPr>
        <w:t xml:space="preserve"> </w:t>
      </w:r>
      <w:r>
        <w:rPr>
          <w:rFonts w:ascii="Arial" w:hAnsi="Arial"/>
        </w:rPr>
        <w:t xml:space="preserve">in TS </w:t>
      </w:r>
      <w:r w:rsidR="00637D89">
        <w:rPr>
          <w:rFonts w:ascii="Arial" w:hAnsi="Arial"/>
          <w:lang w:eastAsia="zh-CN"/>
        </w:rPr>
        <w:t>3</w:t>
      </w:r>
      <w:r w:rsidR="00F561E8" w:rsidRPr="00F561E8">
        <w:rPr>
          <w:rFonts w:ascii="Arial" w:hAnsi="Arial" w:hint="eastAsia"/>
        </w:rPr>
        <w:t>8</w:t>
      </w:r>
      <w:r w:rsidR="00637D89">
        <w:rPr>
          <w:rFonts w:ascii="Arial" w:hAnsi="Arial"/>
        </w:rPr>
        <w:t>.</w:t>
      </w:r>
      <w:r w:rsidR="00637D89">
        <w:rPr>
          <w:rFonts w:ascii="Arial" w:hAnsi="Arial"/>
          <w:lang w:eastAsia="zh-CN"/>
        </w:rPr>
        <w:t>133</w:t>
      </w:r>
      <w:r w:rsidR="00337E49" w:rsidRPr="00D31D47">
        <w:rPr>
          <w:rFonts w:ascii="Arial" w:hAnsi="Arial" w:cs="Arial"/>
        </w:rPr>
        <w:t xml:space="preserve">, which are </w:t>
      </w:r>
      <w:r w:rsidR="00A8002F" w:rsidRPr="00B33778">
        <w:rPr>
          <w:rFonts w:ascii="Arial" w:eastAsia="SimSun" w:hAnsi="Arial" w:cs="Arial" w:hint="eastAsia"/>
          <w:lang w:eastAsia="zh-CN"/>
        </w:rPr>
        <w:t xml:space="preserve">subcarrier spacing, channel bandwidth, RBs in channel bandwidth, </w:t>
      </w:r>
      <w:r w:rsidR="00337E49" w:rsidRPr="00D31D47">
        <w:rPr>
          <w:rFonts w:ascii="Arial" w:hAnsi="Arial" w:cs="Arial"/>
        </w:rPr>
        <w:t xml:space="preserve">Noc, Cell 1 </w:t>
      </w:r>
      <w:r w:rsidR="00DE11F6">
        <w:rPr>
          <w:rFonts w:ascii="Arial" w:hAnsi="Arial" w:cs="Arial"/>
        </w:rPr>
        <w:t xml:space="preserve">PRS </w:t>
      </w:r>
      <w:r w:rsidR="00337E49" w:rsidRPr="00D31D47">
        <w:rPr>
          <w:rFonts w:ascii="Arial" w:hAnsi="Arial" w:cs="Arial"/>
        </w:rPr>
        <w:t xml:space="preserve">Es/Noc and Cell </w:t>
      </w:r>
      <w:r w:rsidR="00230001" w:rsidRPr="000846B1">
        <w:rPr>
          <w:rFonts w:ascii="Arial" w:eastAsia="SimSun" w:hAnsi="Arial" w:cs="Arial" w:hint="eastAsia"/>
          <w:lang w:eastAsia="zh-CN"/>
        </w:rPr>
        <w:t>2</w:t>
      </w:r>
      <w:r w:rsidR="00337E49" w:rsidRPr="00D31D47">
        <w:rPr>
          <w:rFonts w:ascii="Arial" w:hAnsi="Arial" w:cs="Arial"/>
        </w:rPr>
        <w:t xml:space="preserve"> </w:t>
      </w:r>
      <w:r w:rsidR="00DE11F6">
        <w:rPr>
          <w:rFonts w:ascii="Arial" w:hAnsi="Arial" w:cs="Arial"/>
        </w:rPr>
        <w:t xml:space="preserve">PRS </w:t>
      </w:r>
      <w:r w:rsidR="00337E49" w:rsidRPr="00D31D47">
        <w:rPr>
          <w:rFonts w:ascii="Arial" w:hAnsi="Arial" w:cs="Arial"/>
        </w:rPr>
        <w:t xml:space="preserve">Es/Noc. All other parameters such as </w:t>
      </w:r>
      <w:r w:rsidR="00D81F83">
        <w:rPr>
          <w:rFonts w:ascii="Arial" w:hAnsi="Arial" w:cs="Arial"/>
        </w:rPr>
        <w:t>Io</w:t>
      </w:r>
      <w:r w:rsidR="009556AF" w:rsidRPr="000846B1">
        <w:rPr>
          <w:rFonts w:ascii="Arial" w:eastAsia="SimSun" w:hAnsi="Arial" w:cs="Arial" w:hint="eastAsia"/>
          <w:lang w:eastAsia="zh-CN"/>
        </w:rPr>
        <w:t xml:space="preserve">, </w:t>
      </w:r>
      <w:r w:rsidR="009556AF">
        <w:rPr>
          <w:rFonts w:ascii="Arial" w:hAnsi="Arial" w:cs="Arial"/>
        </w:rPr>
        <w:t xml:space="preserve">PRS </w:t>
      </w:r>
      <w:r w:rsidR="009556AF" w:rsidRPr="00D31D47">
        <w:rPr>
          <w:rFonts w:ascii="Arial" w:hAnsi="Arial" w:cs="Arial"/>
        </w:rPr>
        <w:t>Es/</w:t>
      </w:r>
      <w:r w:rsidR="009556AF" w:rsidRPr="000846B1">
        <w:rPr>
          <w:rFonts w:ascii="Arial" w:eastAsia="SimSun" w:hAnsi="Arial" w:cs="Arial" w:hint="eastAsia"/>
          <w:lang w:eastAsia="zh-CN"/>
        </w:rPr>
        <w:t>Iot</w:t>
      </w:r>
      <w:r w:rsidR="00EC43C9" w:rsidRPr="00D611C8">
        <w:rPr>
          <w:rFonts w:ascii="Arial" w:eastAsia="SimSun" w:hAnsi="Arial" w:cs="Arial" w:hint="eastAsia"/>
          <w:lang w:eastAsia="zh-CN"/>
        </w:rPr>
        <w:t xml:space="preserve"> and </w:t>
      </w:r>
      <w:r w:rsidR="009556AF">
        <w:rPr>
          <w:rFonts w:ascii="Arial" w:eastAsia="SimSun" w:hAnsi="Arial" w:cs="Arial" w:hint="eastAsia"/>
          <w:lang w:eastAsia="zh-CN"/>
        </w:rPr>
        <w:t xml:space="preserve">PRS-RSRP </w:t>
      </w:r>
      <w:r w:rsidR="00337E49" w:rsidRPr="00D31D47">
        <w:rPr>
          <w:rFonts w:ascii="Arial" w:hAnsi="Arial" w:cs="Arial"/>
        </w:rPr>
        <w:t xml:space="preserve">are derived, and not </w:t>
      </w:r>
      <w:r w:rsidR="00337E49" w:rsidRPr="00D33A4C">
        <w:rPr>
          <w:rFonts w:ascii="Arial" w:hAnsi="Arial" w:cs="Arial"/>
        </w:rPr>
        <w:t xml:space="preserve">independently </w:t>
      </w:r>
      <w:r w:rsidR="00D81F83">
        <w:rPr>
          <w:rFonts w:ascii="Arial" w:hAnsi="Arial" w:cs="Arial"/>
        </w:rPr>
        <w:t>settable by the Test Equipment.</w:t>
      </w:r>
    </w:p>
    <w:p w14:paraId="3043DA75" w14:textId="77777777" w:rsidR="00337E49" w:rsidRPr="001D0582" w:rsidRDefault="00337E49" w:rsidP="002056D6">
      <w:pPr>
        <w:jc w:val="both"/>
        <w:rPr>
          <w:rFonts w:ascii="Arial" w:hAnsi="Arial" w:cs="Arial"/>
        </w:rPr>
      </w:pPr>
      <w:r w:rsidRPr="00D33A4C">
        <w:rPr>
          <w:rFonts w:ascii="Arial" w:hAnsi="Arial" w:cs="Arial"/>
        </w:rPr>
        <w:t>The key parameters appear in section a) of the accompanying spreadsheet.</w:t>
      </w:r>
      <w:r w:rsidRPr="001D0582">
        <w:rPr>
          <w:rFonts w:ascii="Arial" w:hAnsi="Arial" w:cs="Arial"/>
        </w:rPr>
        <w:t xml:space="preserve"> </w:t>
      </w:r>
    </w:p>
    <w:p w14:paraId="362097CA" w14:textId="77777777" w:rsidR="00337E49" w:rsidRPr="006638BC" w:rsidRDefault="00337E49" w:rsidP="00E45237">
      <w:pPr>
        <w:spacing w:before="120" w:after="120"/>
        <w:rPr>
          <w:rFonts w:ascii="Arial" w:hAnsi="Arial" w:cs="Arial"/>
          <w:u w:val="single"/>
        </w:rPr>
      </w:pPr>
      <w:r w:rsidRPr="006638BC">
        <w:rPr>
          <w:rFonts w:ascii="Arial" w:hAnsi="Arial" w:cs="Arial"/>
          <w:u w:val="single"/>
        </w:rPr>
        <w:t>b) Derived parameters</w:t>
      </w:r>
    </w:p>
    <w:p w14:paraId="1B6BFFB2" w14:textId="77777777" w:rsidR="001F0206" w:rsidRDefault="00337E49" w:rsidP="002056D6">
      <w:pPr>
        <w:jc w:val="both"/>
        <w:rPr>
          <w:rFonts w:ascii="Arial" w:hAnsi="Arial" w:cs="Arial"/>
        </w:rPr>
      </w:pPr>
      <w:r w:rsidRPr="00EB1518">
        <w:rPr>
          <w:rFonts w:ascii="Arial" w:hAnsi="Arial" w:cs="Arial"/>
        </w:rPr>
        <w:t xml:space="preserve">A number of derived parameters are calculated, using the base information in a). The reason for deriving each additional parameter is given in the “Comment” column of section b) in the accompanying </w:t>
      </w:r>
      <w:r w:rsidR="00333451">
        <w:rPr>
          <w:rFonts w:ascii="Arial" w:hAnsi="Arial" w:cs="Arial"/>
        </w:rPr>
        <w:t>spreadsheet</w:t>
      </w:r>
      <w:r w:rsidR="001F0206">
        <w:rPr>
          <w:rFonts w:ascii="Arial" w:hAnsi="Arial" w:cs="Arial"/>
        </w:rPr>
        <w:t>.</w:t>
      </w:r>
    </w:p>
    <w:p w14:paraId="193D04F1" w14:textId="77777777" w:rsidR="00337E49" w:rsidRPr="00AC5ABC" w:rsidRDefault="00337E49" w:rsidP="00E45237">
      <w:pPr>
        <w:spacing w:before="120" w:after="120"/>
        <w:rPr>
          <w:rFonts w:ascii="Arial" w:hAnsi="Arial" w:cs="Arial"/>
          <w:u w:val="single"/>
        </w:rPr>
      </w:pPr>
      <w:r w:rsidRPr="00667666">
        <w:rPr>
          <w:rFonts w:ascii="Arial" w:hAnsi="Arial" w:cs="Arial"/>
          <w:u w:val="single"/>
        </w:rPr>
        <w:t>c) Uncertainties</w:t>
      </w:r>
    </w:p>
    <w:p w14:paraId="54F34AA5" w14:textId="77777777" w:rsidR="0073009A" w:rsidRPr="0073009A" w:rsidRDefault="007936BE" w:rsidP="0073009A">
      <w:pPr>
        <w:autoSpaceDE w:val="0"/>
        <w:autoSpaceDN w:val="0"/>
        <w:adjustRightInd w:val="0"/>
        <w:spacing w:after="120"/>
        <w:jc w:val="both"/>
        <w:rPr>
          <w:rFonts w:ascii="Arial" w:eastAsia="SimSun" w:hAnsi="Arial"/>
        </w:rPr>
      </w:pPr>
      <w:r w:rsidRPr="007936BE">
        <w:rPr>
          <w:rFonts w:ascii="Arial" w:eastAsia="SimSun" w:hAnsi="Arial"/>
        </w:rPr>
        <w:t xml:space="preserve">The SS provides AWGN and </w:t>
      </w:r>
      <w:r w:rsidR="00760A61">
        <w:rPr>
          <w:rFonts w:ascii="Arial" w:eastAsia="SimSun" w:hAnsi="Arial" w:hint="eastAsia"/>
          <w:lang w:eastAsia="zh-CN"/>
        </w:rPr>
        <w:t>2</w:t>
      </w:r>
      <w:r w:rsidRPr="007936BE">
        <w:rPr>
          <w:rFonts w:ascii="Arial" w:eastAsia="SimSun" w:hAnsi="Arial"/>
        </w:rPr>
        <w:t xml:space="preserve"> intra-frequency cells to the UE</w:t>
      </w:r>
      <w:r w:rsidR="00164962">
        <w:rPr>
          <w:rFonts w:ascii="Arial" w:eastAsia="SimSun" w:hAnsi="Arial"/>
        </w:rPr>
        <w:t xml:space="preserve"> under </w:t>
      </w:r>
      <w:r w:rsidR="00913828">
        <w:rPr>
          <w:rFonts w:ascii="Arial" w:eastAsia="SimSun" w:hAnsi="Arial" w:hint="eastAsia"/>
          <w:lang w:eastAsia="zh-CN"/>
        </w:rPr>
        <w:t>AWGN</w:t>
      </w:r>
      <w:r w:rsidR="00164962">
        <w:rPr>
          <w:rFonts w:ascii="Arial" w:eastAsia="SimSun" w:hAnsi="Arial"/>
        </w:rPr>
        <w:t xml:space="preserve"> conditions</w:t>
      </w:r>
      <w:r w:rsidR="00913828">
        <w:rPr>
          <w:rFonts w:ascii="Arial" w:eastAsia="SimSun" w:hAnsi="Arial" w:hint="eastAsia"/>
          <w:lang w:eastAsia="zh-CN"/>
        </w:rPr>
        <w:t xml:space="preserve"> </w:t>
      </w:r>
      <w:r w:rsidR="00913828" w:rsidRPr="00913828">
        <w:rPr>
          <w:rFonts w:ascii="Arial" w:eastAsia="SimSun" w:hAnsi="Arial"/>
          <w:lang w:eastAsia="zh-CN"/>
        </w:rPr>
        <w:t>in FR1 in standalone scenario</w:t>
      </w:r>
      <w:r w:rsidRPr="007936BE">
        <w:rPr>
          <w:rFonts w:ascii="Arial" w:eastAsia="SimSun" w:hAnsi="Arial"/>
        </w:rPr>
        <w:t>. We propose to control the following parameters</w:t>
      </w:r>
      <w:r w:rsidR="0073009A" w:rsidRPr="0073009A">
        <w:rPr>
          <w:rFonts w:ascii="Arial" w:eastAsia="SimSun" w:hAnsi="Arial"/>
        </w:rPr>
        <w:t>:</w:t>
      </w:r>
    </w:p>
    <w:p w14:paraId="14838585" w14:textId="77777777" w:rsidR="0073009A" w:rsidRPr="0073009A" w:rsidRDefault="0073009A" w:rsidP="00F8108D">
      <w:pPr>
        <w:numPr>
          <w:ilvl w:val="0"/>
          <w:numId w:val="3"/>
        </w:numPr>
        <w:overflowPunct w:val="0"/>
        <w:autoSpaceDE w:val="0"/>
        <w:autoSpaceDN w:val="0"/>
        <w:adjustRightInd w:val="0"/>
        <w:spacing w:after="60"/>
        <w:jc w:val="both"/>
        <w:textAlignment w:val="baseline"/>
        <w:rPr>
          <w:rFonts w:ascii="Arial" w:eastAsia="SimSun" w:hAnsi="Arial"/>
        </w:rPr>
      </w:pPr>
      <w:r w:rsidRPr="0073009A">
        <w:rPr>
          <w:rFonts w:ascii="Arial" w:eastAsia="SimSun" w:hAnsi="Arial"/>
        </w:rPr>
        <w:t>AWGN absolute power, N</w:t>
      </w:r>
      <w:r w:rsidR="007936BE">
        <w:rPr>
          <w:rFonts w:ascii="Arial" w:eastAsia="SimSun" w:hAnsi="Arial"/>
          <w:vertAlign w:val="subscript"/>
        </w:rPr>
        <w:t>oc</w:t>
      </w:r>
      <w:r w:rsidRPr="0073009A">
        <w:rPr>
          <w:rFonts w:ascii="Arial" w:eastAsia="SimSun" w:hAnsi="Arial" w:hint="eastAsia"/>
          <w:vertAlign w:val="subscript"/>
          <w:lang w:eastAsia="zh-CN"/>
        </w:rPr>
        <w:t xml:space="preserve"> </w:t>
      </w:r>
      <w:r w:rsidRPr="0073009A">
        <w:rPr>
          <w:rFonts w:ascii="Arial" w:eastAsia="SimSun" w:hAnsi="Arial"/>
          <w:noProof/>
          <w:lang w:eastAsia="sv-SE"/>
        </w:rPr>
        <w:t>±</w:t>
      </w:r>
      <w:r w:rsidRPr="0073009A">
        <w:rPr>
          <w:rFonts w:ascii="Arial" w:eastAsia="SimSun" w:hAnsi="Arial"/>
          <w:noProof/>
        </w:rPr>
        <w:t>1.</w:t>
      </w:r>
      <w:r w:rsidR="00913828">
        <w:rPr>
          <w:rFonts w:ascii="Arial" w:eastAsia="SimSun" w:hAnsi="Arial" w:hint="eastAsia"/>
          <w:noProof/>
          <w:lang w:eastAsia="zh-CN"/>
        </w:rPr>
        <w:t>5</w:t>
      </w:r>
      <w:r w:rsidRPr="0073009A">
        <w:rPr>
          <w:rFonts w:ascii="Arial" w:eastAsia="SimSun" w:hAnsi="Arial"/>
          <w:noProof/>
        </w:rPr>
        <w:t xml:space="preserve"> dB averaged over BW</w:t>
      </w:r>
      <w:r w:rsidRPr="0073009A">
        <w:rPr>
          <w:rFonts w:ascii="Arial" w:eastAsia="SimSun" w:hAnsi="Arial"/>
          <w:noProof/>
          <w:vertAlign w:val="subscript"/>
        </w:rPr>
        <w:t>Config</w:t>
      </w:r>
    </w:p>
    <w:p w14:paraId="14A5F02C" w14:textId="77777777" w:rsidR="0073009A" w:rsidRPr="0073009A" w:rsidRDefault="0073009A" w:rsidP="00F8108D">
      <w:pPr>
        <w:numPr>
          <w:ilvl w:val="0"/>
          <w:numId w:val="3"/>
        </w:numPr>
        <w:overflowPunct w:val="0"/>
        <w:autoSpaceDE w:val="0"/>
        <w:autoSpaceDN w:val="0"/>
        <w:adjustRightInd w:val="0"/>
        <w:spacing w:after="120"/>
        <w:jc w:val="both"/>
        <w:textAlignment w:val="baseline"/>
        <w:rPr>
          <w:rFonts w:ascii="Arial" w:eastAsia="SimSun" w:hAnsi="Arial"/>
        </w:rPr>
      </w:pPr>
      <w:r w:rsidRPr="0073009A">
        <w:rPr>
          <w:rFonts w:ascii="Arial" w:eastAsia="SimSun" w:hAnsi="Arial"/>
        </w:rPr>
        <w:t xml:space="preserve">Ratio of cell </w:t>
      </w:r>
      <w:r w:rsidR="007936BE">
        <w:rPr>
          <w:rFonts w:ascii="Arial" w:eastAsia="SimSun" w:hAnsi="Arial"/>
          <w:lang w:eastAsia="zh-CN"/>
        </w:rPr>
        <w:t>1</w:t>
      </w:r>
      <w:r w:rsidRPr="0073009A">
        <w:rPr>
          <w:rFonts w:ascii="Arial" w:eastAsia="SimSun" w:hAnsi="Arial"/>
        </w:rPr>
        <w:t xml:space="preserve"> </w:t>
      </w:r>
      <w:r w:rsidR="00164962">
        <w:rPr>
          <w:rFonts w:ascii="Arial" w:eastAsia="SimSun" w:hAnsi="Arial"/>
        </w:rPr>
        <w:t xml:space="preserve">PRS </w:t>
      </w:r>
      <w:r w:rsidRPr="0073009A">
        <w:rPr>
          <w:rFonts w:ascii="Arial" w:eastAsia="SimSun" w:hAnsi="Arial"/>
        </w:rPr>
        <w:t xml:space="preserve">signal / AWGN, </w:t>
      </w:r>
      <w:r w:rsidR="00164962">
        <w:rPr>
          <w:rFonts w:ascii="Arial" w:eastAsia="SimSun" w:hAnsi="Arial"/>
        </w:rPr>
        <w:t xml:space="preserve">PRS </w:t>
      </w:r>
      <w:r w:rsidRPr="0073009A">
        <w:rPr>
          <w:rFonts w:ascii="Arial" w:eastAsia="SimSun" w:hAnsi="Arial"/>
        </w:rPr>
        <w:t>Ês</w:t>
      </w:r>
      <w:r w:rsidR="007936BE">
        <w:rPr>
          <w:rFonts w:ascii="Arial" w:eastAsia="SimSun" w:hAnsi="Arial"/>
          <w:vertAlign w:val="subscript"/>
        </w:rPr>
        <w:t>1</w:t>
      </w:r>
      <w:r w:rsidRPr="0073009A">
        <w:rPr>
          <w:rFonts w:ascii="Arial" w:eastAsia="SimSun" w:hAnsi="Arial"/>
        </w:rPr>
        <w:t xml:space="preserve"> / N</w:t>
      </w:r>
      <w:r w:rsidR="007936BE">
        <w:rPr>
          <w:rFonts w:ascii="Arial" w:eastAsia="SimSun" w:hAnsi="Arial"/>
          <w:vertAlign w:val="subscript"/>
        </w:rPr>
        <w:t>oc</w:t>
      </w:r>
      <w:r w:rsidRPr="0073009A">
        <w:rPr>
          <w:rFonts w:ascii="Arial" w:eastAsia="SimSun" w:hAnsi="Arial" w:hint="eastAsia"/>
          <w:vertAlign w:val="subscript"/>
          <w:lang w:eastAsia="zh-CN"/>
        </w:rPr>
        <w:t xml:space="preserve"> </w:t>
      </w:r>
      <w:r w:rsidRPr="0073009A">
        <w:rPr>
          <w:rFonts w:ascii="Arial" w:eastAsia="SimSun" w:hAnsi="Arial"/>
          <w:noProof/>
          <w:lang w:eastAsia="sv-SE"/>
        </w:rPr>
        <w:t>±</w:t>
      </w:r>
      <w:r w:rsidRPr="0073009A">
        <w:rPr>
          <w:rFonts w:ascii="Arial" w:eastAsia="SimSun" w:hAnsi="Arial"/>
          <w:noProof/>
        </w:rPr>
        <w:t>0.</w:t>
      </w:r>
      <w:r w:rsidR="00012DB5">
        <w:rPr>
          <w:rFonts w:ascii="Arial" w:eastAsia="SimSun" w:hAnsi="Arial" w:hint="eastAsia"/>
          <w:noProof/>
          <w:lang w:eastAsia="zh-CN"/>
        </w:rPr>
        <w:t>3</w:t>
      </w:r>
      <w:r w:rsidRPr="0073009A">
        <w:rPr>
          <w:rFonts w:ascii="Arial" w:eastAsia="SimSun" w:hAnsi="Arial"/>
          <w:noProof/>
        </w:rPr>
        <w:t xml:space="preserve"> dB averaged over BW</w:t>
      </w:r>
      <w:r w:rsidRPr="0073009A">
        <w:rPr>
          <w:rFonts w:ascii="Arial" w:eastAsia="SimSun" w:hAnsi="Arial"/>
          <w:noProof/>
          <w:vertAlign w:val="subscript"/>
        </w:rPr>
        <w:t>Config</w:t>
      </w:r>
    </w:p>
    <w:p w14:paraId="3CFB8BF2" w14:textId="77777777" w:rsidR="009161AE" w:rsidRPr="00760A61" w:rsidRDefault="0073009A" w:rsidP="00F8108D">
      <w:pPr>
        <w:numPr>
          <w:ilvl w:val="0"/>
          <w:numId w:val="3"/>
        </w:numPr>
        <w:overflowPunct w:val="0"/>
        <w:autoSpaceDE w:val="0"/>
        <w:autoSpaceDN w:val="0"/>
        <w:adjustRightInd w:val="0"/>
        <w:spacing w:after="120"/>
        <w:jc w:val="both"/>
        <w:textAlignment w:val="baseline"/>
        <w:rPr>
          <w:rFonts w:ascii="Arial" w:eastAsia="SimSun" w:hAnsi="Arial"/>
        </w:rPr>
      </w:pPr>
      <w:r w:rsidRPr="0073009A">
        <w:rPr>
          <w:rFonts w:ascii="Arial" w:eastAsia="SimSun" w:hAnsi="Arial"/>
        </w:rPr>
        <w:t xml:space="preserve">Ratio of cell </w:t>
      </w:r>
      <w:r w:rsidR="007936BE">
        <w:rPr>
          <w:rFonts w:ascii="Arial" w:eastAsia="SimSun" w:hAnsi="Arial"/>
          <w:lang w:eastAsia="zh-CN"/>
        </w:rPr>
        <w:t>2</w:t>
      </w:r>
      <w:r w:rsidRPr="0073009A">
        <w:rPr>
          <w:rFonts w:ascii="Arial" w:eastAsia="SimSun" w:hAnsi="Arial"/>
        </w:rPr>
        <w:t xml:space="preserve"> </w:t>
      </w:r>
      <w:r w:rsidR="00164962">
        <w:rPr>
          <w:rFonts w:ascii="Arial" w:eastAsia="SimSun" w:hAnsi="Arial"/>
        </w:rPr>
        <w:t xml:space="preserve">PRS </w:t>
      </w:r>
      <w:r w:rsidRPr="0073009A">
        <w:rPr>
          <w:rFonts w:ascii="Arial" w:eastAsia="SimSun" w:hAnsi="Arial"/>
        </w:rPr>
        <w:t xml:space="preserve">signal / AWGN, </w:t>
      </w:r>
      <w:r w:rsidR="00164962">
        <w:rPr>
          <w:rFonts w:ascii="Arial" w:eastAsia="SimSun" w:hAnsi="Arial"/>
        </w:rPr>
        <w:t xml:space="preserve">PRS </w:t>
      </w:r>
      <w:r w:rsidRPr="0073009A">
        <w:rPr>
          <w:rFonts w:ascii="Arial" w:eastAsia="SimSun" w:hAnsi="Arial"/>
        </w:rPr>
        <w:t>Ês</w:t>
      </w:r>
      <w:r w:rsidR="007936BE">
        <w:rPr>
          <w:rFonts w:ascii="Arial" w:eastAsia="SimSun" w:hAnsi="Arial"/>
          <w:vertAlign w:val="subscript"/>
        </w:rPr>
        <w:t>2</w:t>
      </w:r>
      <w:r w:rsidRPr="0073009A">
        <w:rPr>
          <w:rFonts w:ascii="Arial" w:eastAsia="SimSun" w:hAnsi="Arial"/>
        </w:rPr>
        <w:t xml:space="preserve"> / N</w:t>
      </w:r>
      <w:r w:rsidR="007936BE">
        <w:rPr>
          <w:rFonts w:ascii="Arial" w:eastAsia="SimSun" w:hAnsi="Arial"/>
          <w:vertAlign w:val="subscript"/>
        </w:rPr>
        <w:t>oc</w:t>
      </w:r>
      <w:r w:rsidRPr="0073009A">
        <w:rPr>
          <w:rFonts w:ascii="Arial" w:eastAsia="SimSun" w:hAnsi="Arial" w:hint="eastAsia"/>
          <w:vertAlign w:val="subscript"/>
          <w:lang w:eastAsia="zh-CN"/>
        </w:rPr>
        <w:t xml:space="preserve"> </w:t>
      </w:r>
      <w:r w:rsidRPr="0073009A">
        <w:rPr>
          <w:rFonts w:ascii="Arial" w:eastAsia="SimSun" w:hAnsi="Arial"/>
          <w:noProof/>
          <w:lang w:eastAsia="sv-SE"/>
        </w:rPr>
        <w:t>±</w:t>
      </w:r>
      <w:r w:rsidRPr="0073009A">
        <w:rPr>
          <w:rFonts w:ascii="Arial" w:eastAsia="SimSun" w:hAnsi="Arial"/>
          <w:noProof/>
        </w:rPr>
        <w:t>0.</w:t>
      </w:r>
      <w:r w:rsidR="00012DB5">
        <w:rPr>
          <w:rFonts w:ascii="Arial" w:eastAsia="SimSun" w:hAnsi="Arial" w:hint="eastAsia"/>
          <w:noProof/>
          <w:lang w:eastAsia="zh-CN"/>
        </w:rPr>
        <w:t>3</w:t>
      </w:r>
      <w:r w:rsidRPr="0073009A">
        <w:rPr>
          <w:rFonts w:ascii="Arial" w:eastAsia="SimSun" w:hAnsi="Arial"/>
          <w:noProof/>
        </w:rPr>
        <w:t xml:space="preserve"> dB averaged over BW</w:t>
      </w:r>
      <w:r w:rsidRPr="0073009A">
        <w:rPr>
          <w:rFonts w:ascii="Arial" w:eastAsia="SimSun" w:hAnsi="Arial"/>
          <w:noProof/>
          <w:vertAlign w:val="subscript"/>
        </w:rPr>
        <w:t>Config</w:t>
      </w:r>
    </w:p>
    <w:p w14:paraId="19349317" w14:textId="77777777" w:rsidR="009161AE" w:rsidRPr="007063F8" w:rsidRDefault="009161AE" w:rsidP="00F8108D">
      <w:pPr>
        <w:numPr>
          <w:ilvl w:val="0"/>
          <w:numId w:val="3"/>
        </w:numPr>
        <w:overflowPunct w:val="0"/>
        <w:autoSpaceDE w:val="0"/>
        <w:autoSpaceDN w:val="0"/>
        <w:adjustRightInd w:val="0"/>
        <w:spacing w:after="120"/>
        <w:jc w:val="both"/>
        <w:textAlignment w:val="baseline"/>
        <w:rPr>
          <w:rFonts w:ascii="Arial" w:eastAsia="SimSun" w:hAnsi="Arial"/>
        </w:rPr>
      </w:pPr>
      <w:r w:rsidRPr="007063F8">
        <w:rPr>
          <w:rFonts w:ascii="Arial" w:eastAsia="SimSun" w:hAnsi="Arial"/>
        </w:rPr>
        <w:t>LPP Response Time, 0.3 seconds</w:t>
      </w:r>
    </w:p>
    <w:p w14:paraId="1E3A7529" w14:textId="77777777" w:rsidR="00A653FD" w:rsidRPr="0098379E" w:rsidRDefault="009C06E7" w:rsidP="00A653FD">
      <w:pPr>
        <w:autoSpaceDE w:val="0"/>
        <w:autoSpaceDN w:val="0"/>
        <w:adjustRightInd w:val="0"/>
        <w:jc w:val="both"/>
        <w:rPr>
          <w:rFonts w:ascii="Arial" w:eastAsia="SimSun" w:hAnsi="Arial" w:cs="Arial"/>
          <w:lang w:eastAsia="zh-CN"/>
        </w:rPr>
      </w:pPr>
      <w:r>
        <w:rPr>
          <w:rFonts w:ascii="Arial" w:hAnsi="Arial" w:cs="Arial"/>
        </w:rPr>
        <w:t>The uncertainties</w:t>
      </w:r>
      <w:r w:rsidRPr="009C06E7">
        <w:rPr>
          <w:rFonts w:ascii="Arial" w:hAnsi="Arial" w:cs="Arial"/>
        </w:rPr>
        <w:t xml:space="preserve"> appear in section c) of the accompanying spreadsheet.</w:t>
      </w:r>
    </w:p>
    <w:p w14:paraId="43AD65E2" w14:textId="77777777" w:rsidR="0073009A" w:rsidRDefault="0073009A" w:rsidP="0073009A">
      <w:pPr>
        <w:autoSpaceDE w:val="0"/>
        <w:autoSpaceDN w:val="0"/>
        <w:adjustRightInd w:val="0"/>
        <w:jc w:val="both"/>
        <w:rPr>
          <w:rFonts w:ascii="Arial" w:eastAsia="SimSun" w:hAnsi="Arial"/>
          <w:noProof/>
        </w:rPr>
      </w:pPr>
      <w:r w:rsidRPr="0073009A">
        <w:rPr>
          <w:rFonts w:ascii="Arial" w:eastAsia="SimSun" w:hAnsi="Arial"/>
        </w:rPr>
        <w:t>The absolute level uncertainties of N</w:t>
      </w:r>
      <w:r w:rsidRPr="0073009A">
        <w:rPr>
          <w:rFonts w:ascii="Arial" w:eastAsia="SimSun" w:hAnsi="Arial"/>
          <w:vertAlign w:val="subscript"/>
        </w:rPr>
        <w:t>oc</w:t>
      </w:r>
      <w:r w:rsidRPr="0073009A">
        <w:rPr>
          <w:rFonts w:ascii="Arial" w:eastAsia="SimSun" w:hAnsi="Arial"/>
        </w:rPr>
        <w:t xml:space="preserve"> are chosen</w:t>
      </w:r>
      <w:r w:rsidRPr="0073009A">
        <w:rPr>
          <w:rFonts w:ascii="Arial" w:eastAsia="SimSun" w:hAnsi="Arial"/>
          <w:noProof/>
        </w:rPr>
        <w:t xml:space="preserve"> to ensure </w:t>
      </w:r>
      <w:r w:rsidRPr="0073009A">
        <w:rPr>
          <w:rFonts w:ascii="Arial" w:eastAsia="SimSun" w:hAnsi="Arial"/>
        </w:rPr>
        <w:t xml:space="preserve">the analysis and Test Requirements are valid for frequency bands up to </w:t>
      </w:r>
      <w:r w:rsidR="00F6075A">
        <w:rPr>
          <w:rFonts w:ascii="Arial" w:eastAsia="SimSun" w:hAnsi="Arial" w:hint="eastAsia"/>
          <w:lang w:eastAsia="zh-CN"/>
        </w:rPr>
        <w:t>6</w:t>
      </w:r>
      <w:r w:rsidRPr="0073009A">
        <w:rPr>
          <w:rFonts w:ascii="Arial" w:eastAsia="SimSun" w:hAnsi="Arial"/>
        </w:rPr>
        <w:t>GHz</w:t>
      </w:r>
      <w:r w:rsidRPr="0073009A">
        <w:rPr>
          <w:rFonts w:ascii="Arial" w:eastAsia="SimSun" w:hAnsi="Arial"/>
          <w:noProof/>
        </w:rPr>
        <w:t>.</w:t>
      </w:r>
    </w:p>
    <w:p w14:paraId="6E2A6D95" w14:textId="77777777" w:rsidR="00ED6B0F" w:rsidRPr="0073009A" w:rsidRDefault="00ED6B0F" w:rsidP="0073009A">
      <w:pPr>
        <w:autoSpaceDE w:val="0"/>
        <w:autoSpaceDN w:val="0"/>
        <w:adjustRightInd w:val="0"/>
        <w:jc w:val="both"/>
        <w:rPr>
          <w:rFonts w:ascii="Arial" w:eastAsia="SimSun" w:hAnsi="Arial"/>
        </w:rPr>
      </w:pPr>
      <w:r>
        <w:rPr>
          <w:rFonts w:ascii="Arial" w:eastAsia="SimSun" w:hAnsi="Arial"/>
          <w:noProof/>
        </w:rPr>
        <w:t xml:space="preserve">The LPP Response Time uncertainty has been chosen to be in-line with all other LPP test cases defined in TS 37.571-1 and there is no necessity to </w:t>
      </w:r>
      <w:r w:rsidR="007B440A">
        <w:rPr>
          <w:rFonts w:ascii="Arial" w:eastAsia="SimSun" w:hAnsi="Arial"/>
          <w:noProof/>
        </w:rPr>
        <w:t>derive</w:t>
      </w:r>
      <w:r>
        <w:rPr>
          <w:rFonts w:ascii="Arial" w:eastAsia="SimSun" w:hAnsi="Arial"/>
          <w:noProof/>
        </w:rPr>
        <w:t xml:space="preserve"> the test tolerance in the spreadsheet.</w:t>
      </w:r>
      <w:r w:rsidR="00CB6792">
        <w:rPr>
          <w:rFonts w:ascii="Arial" w:eastAsia="SimSun" w:hAnsi="Arial"/>
          <w:noProof/>
        </w:rPr>
        <w:t xml:space="preserve"> LPP Response Time is as defined in TS 37.571-1 clause 4.</w:t>
      </w:r>
      <w:r w:rsidR="00A15A4D">
        <w:rPr>
          <w:rFonts w:ascii="Arial" w:eastAsia="SimSun" w:hAnsi="Arial" w:hint="eastAsia"/>
          <w:noProof/>
          <w:lang w:eastAsia="zh-CN"/>
        </w:rPr>
        <w:t>14</w:t>
      </w:r>
      <w:r w:rsidR="00CB6792">
        <w:rPr>
          <w:rFonts w:ascii="Arial" w:eastAsia="SimSun" w:hAnsi="Arial"/>
          <w:noProof/>
        </w:rPr>
        <w:t>.3.</w:t>
      </w:r>
    </w:p>
    <w:p w14:paraId="6CBAEF34" w14:textId="77777777" w:rsidR="00337E49" w:rsidRPr="00DA2EE6" w:rsidRDefault="00337E49" w:rsidP="004D651E">
      <w:pPr>
        <w:spacing w:before="120" w:after="120"/>
        <w:jc w:val="both"/>
        <w:rPr>
          <w:rFonts w:ascii="Arial" w:hAnsi="Arial" w:cs="Arial"/>
          <w:u w:val="single"/>
        </w:rPr>
      </w:pPr>
      <w:r w:rsidRPr="00DA2EE6">
        <w:rPr>
          <w:rFonts w:ascii="Arial" w:hAnsi="Arial" w:cs="Arial"/>
          <w:u w:val="single"/>
        </w:rPr>
        <w:t xml:space="preserve">d) </w:t>
      </w:r>
      <w:bookmarkStart w:id="25" w:name="OLE_LINK4"/>
      <w:bookmarkStart w:id="26" w:name="OLE_LINK5"/>
      <w:r w:rsidRPr="00DA2EE6">
        <w:rPr>
          <w:rFonts w:ascii="Arial" w:hAnsi="Arial" w:cs="Arial"/>
          <w:u w:val="single"/>
        </w:rPr>
        <w:t>Controlled parameters critical to verdict</w:t>
      </w:r>
    </w:p>
    <w:bookmarkEnd w:id="25"/>
    <w:bookmarkEnd w:id="26"/>
    <w:p w14:paraId="5A778451" w14:textId="77777777" w:rsidR="00337E49" w:rsidRPr="00DA2EE6" w:rsidRDefault="00337E49" w:rsidP="00B6110F">
      <w:pPr>
        <w:jc w:val="both"/>
        <w:rPr>
          <w:rFonts w:ascii="Arial" w:hAnsi="Arial" w:cs="Arial"/>
        </w:rPr>
      </w:pPr>
      <w:r w:rsidRPr="00DA2EE6">
        <w:rPr>
          <w:rFonts w:ascii="Arial" w:hAnsi="Arial" w:cs="Arial"/>
        </w:rPr>
        <w:t>In many RRM test cases, and particularly intra-frequency multi-cell tests, there is not a simple one-to-one relationship between the parameters that can be set by the test equipment, and their effect on parameters determining the test verdict.</w:t>
      </w:r>
    </w:p>
    <w:p w14:paraId="361BFCF4" w14:textId="77777777" w:rsidR="00337E49" w:rsidRPr="00DA2EE6" w:rsidRDefault="00337E49" w:rsidP="00B6110F">
      <w:pPr>
        <w:jc w:val="both"/>
        <w:rPr>
          <w:rFonts w:ascii="Arial" w:hAnsi="Arial" w:cs="Arial"/>
        </w:rPr>
      </w:pPr>
      <w:r w:rsidRPr="00DA2EE6">
        <w:rPr>
          <w:rFonts w:ascii="Arial" w:hAnsi="Arial" w:cs="Arial"/>
        </w:rPr>
        <w:lastRenderedPageBreak/>
        <w:t>It is therefore essential to identify those parameters determining the test verdict. In this test case there are two aspects to consider:</w:t>
      </w:r>
    </w:p>
    <w:p w14:paraId="6AC3FB33" w14:textId="77777777" w:rsidR="00337E49" w:rsidRPr="00DA2EE6" w:rsidRDefault="00337E49" w:rsidP="00F8108D">
      <w:pPr>
        <w:numPr>
          <w:ilvl w:val="0"/>
          <w:numId w:val="4"/>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14:paraId="7B88B634" w14:textId="77777777" w:rsidR="00337E49" w:rsidRPr="00F952F9" w:rsidRDefault="00337E49" w:rsidP="00F8108D">
      <w:pPr>
        <w:numPr>
          <w:ilvl w:val="0"/>
          <w:numId w:val="4"/>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 xml:space="preserve">uncertainties in the UE </w:t>
      </w:r>
      <w:r w:rsidR="00B2643B">
        <w:rPr>
          <w:rFonts w:ascii="Arial" w:hAnsi="Arial" w:cs="Arial"/>
        </w:rPr>
        <w:t>reporting delay</w:t>
      </w:r>
      <w:r w:rsidRPr="00F952F9">
        <w:rPr>
          <w:rFonts w:ascii="Arial" w:hAnsi="Arial" w:cs="Arial"/>
        </w:rPr>
        <w:t xml:space="preserve"> (</w:t>
      </w:r>
      <w:r w:rsidR="001B7045" w:rsidRPr="000846B1">
        <w:rPr>
          <w:rFonts w:ascii="Arial" w:eastAsia="SimSun" w:hAnsi="Arial" w:cs="Arial" w:hint="eastAsia"/>
          <w:lang w:eastAsia="zh-CN"/>
        </w:rPr>
        <w:t>UE Rx-Tx time</w:t>
      </w:r>
      <w:r w:rsidR="00B2643B">
        <w:rPr>
          <w:rFonts w:ascii="Arial" w:hAnsi="Arial" w:cs="Arial"/>
        </w:rPr>
        <w:t xml:space="preserve"> </w:t>
      </w:r>
      <w:r w:rsidR="00AD6F98" w:rsidRPr="00EA2BC1">
        <w:rPr>
          <w:rFonts w:ascii="Arial" w:eastAsia="SimSun" w:hAnsi="Arial" w:cs="Arial" w:hint="eastAsia"/>
          <w:lang w:eastAsia="zh-CN"/>
        </w:rPr>
        <w:t xml:space="preserve">difference </w:t>
      </w:r>
      <w:r w:rsidR="00B2643B">
        <w:rPr>
          <w:rFonts w:ascii="Arial" w:hAnsi="Arial" w:cs="Arial"/>
        </w:rPr>
        <w:t>measurements</w:t>
      </w:r>
      <w:r w:rsidRPr="00F952F9">
        <w:rPr>
          <w:rFonts w:ascii="Arial" w:hAnsi="Arial" w:cs="Arial"/>
        </w:rPr>
        <w:t xml:space="preserve">) </w:t>
      </w:r>
    </w:p>
    <w:p w14:paraId="46C2F18F" w14:textId="77777777" w:rsidR="00337E49" w:rsidRPr="00F952F9" w:rsidRDefault="00337E49" w:rsidP="00B6110F">
      <w:pPr>
        <w:jc w:val="both"/>
        <w:rPr>
          <w:rFonts w:ascii="Arial" w:hAnsi="Arial" w:cs="Arial"/>
        </w:rPr>
      </w:pPr>
      <w:r w:rsidRPr="00F952F9">
        <w:rPr>
          <w:rFonts w:ascii="Arial" w:hAnsi="Arial" w:cs="Arial"/>
        </w:rPr>
        <w:t xml:space="preserve">The stimulus set by the Test system should be within the constraints (side conditions) for the UE measurement. For </w:t>
      </w:r>
      <w:r w:rsidR="00070037">
        <w:rPr>
          <w:rFonts w:ascii="Arial" w:hAnsi="Arial" w:cs="Arial"/>
        </w:rPr>
        <w:t>Cel</w:t>
      </w:r>
      <w:r w:rsidR="00070037" w:rsidRPr="00E757A7">
        <w:rPr>
          <w:rFonts w:ascii="Arial" w:hAnsi="Arial" w:cs="Arial"/>
        </w:rPr>
        <w:t>l 1,</w:t>
      </w:r>
      <w:r w:rsidRPr="00E757A7">
        <w:rPr>
          <w:rFonts w:ascii="Arial" w:hAnsi="Arial" w:cs="Arial"/>
        </w:rPr>
        <w:t xml:space="preserve"> they are the </w:t>
      </w:r>
      <w:r w:rsidR="004E1E31" w:rsidRPr="00E757A7">
        <w:rPr>
          <w:rFonts w:ascii="Arial" w:hAnsi="Arial" w:cs="Arial"/>
        </w:rPr>
        <w:t xml:space="preserve">PRS </w:t>
      </w:r>
      <w:r w:rsidRPr="00E757A7">
        <w:rPr>
          <w:rFonts w:ascii="Arial" w:hAnsi="Arial" w:cs="Arial"/>
        </w:rPr>
        <w:t>Es/Iot range</w:t>
      </w:r>
      <w:r w:rsidR="00070037" w:rsidRPr="00E757A7">
        <w:rPr>
          <w:rFonts w:ascii="Arial" w:hAnsi="Arial" w:cs="Arial"/>
        </w:rPr>
        <w:t xml:space="preserve"> </w:t>
      </w:r>
      <w:r w:rsidR="001749B7" w:rsidRPr="00E757A7">
        <w:rPr>
          <w:rFonts w:ascii="Arial" w:hAnsi="Arial" w:cs="Arial"/>
        </w:rPr>
        <w:t xml:space="preserve">and the PRP power range </w:t>
      </w:r>
      <w:r w:rsidR="00070037" w:rsidRPr="00E757A7">
        <w:rPr>
          <w:rFonts w:ascii="Arial" w:hAnsi="Arial" w:cs="Arial"/>
        </w:rPr>
        <w:t>for the reference cell</w:t>
      </w:r>
      <w:r w:rsidR="00941637" w:rsidRPr="00E757A7">
        <w:rPr>
          <w:rFonts w:ascii="Arial" w:hAnsi="Arial" w:cs="Arial"/>
        </w:rPr>
        <w:t xml:space="preserve"> </w:t>
      </w:r>
      <w:r w:rsidR="00070037" w:rsidRPr="00E757A7">
        <w:rPr>
          <w:rFonts w:ascii="Arial" w:hAnsi="Arial" w:cs="Arial"/>
        </w:rPr>
        <w:t xml:space="preserve">over which the UE is expected to provide </w:t>
      </w:r>
      <w:r w:rsidR="00667666" w:rsidRPr="00E757A7">
        <w:rPr>
          <w:rFonts w:ascii="Arial" w:eastAsia="SimSun" w:hAnsi="Arial" w:cs="Arial" w:hint="eastAsia"/>
          <w:lang w:eastAsia="zh-CN"/>
        </w:rPr>
        <w:t>UE Rx-Tx time difference</w:t>
      </w:r>
      <w:r w:rsidR="00070037" w:rsidRPr="00E757A7">
        <w:rPr>
          <w:rFonts w:ascii="Arial" w:hAnsi="Arial" w:cs="Arial"/>
        </w:rPr>
        <w:t xml:space="preserve"> measurements. For </w:t>
      </w:r>
      <w:r w:rsidR="00230842" w:rsidRPr="00E757A7">
        <w:rPr>
          <w:rFonts w:ascii="Arial" w:hAnsi="Arial" w:cs="Arial"/>
        </w:rPr>
        <w:t>Cell 2</w:t>
      </w:r>
      <w:r w:rsidR="00070037" w:rsidRPr="00E757A7">
        <w:rPr>
          <w:rFonts w:ascii="Arial" w:hAnsi="Arial" w:cs="Arial"/>
        </w:rPr>
        <w:t xml:space="preserve">, they are the PRS Es/Iot range </w:t>
      </w:r>
      <w:r w:rsidR="0032058E" w:rsidRPr="00E757A7">
        <w:rPr>
          <w:rFonts w:ascii="Arial" w:hAnsi="Arial" w:cs="Arial"/>
        </w:rPr>
        <w:t xml:space="preserve">and the PRP power range </w:t>
      </w:r>
      <w:r w:rsidR="00070037" w:rsidRPr="00E757A7">
        <w:rPr>
          <w:rFonts w:ascii="Arial" w:hAnsi="Arial" w:cs="Arial"/>
        </w:rPr>
        <w:t xml:space="preserve">for the neighbour cell over which the UE is expected to provide </w:t>
      </w:r>
      <w:r w:rsidR="00667666" w:rsidRPr="00E757A7">
        <w:rPr>
          <w:rFonts w:ascii="Arial" w:eastAsia="SimSun" w:hAnsi="Arial" w:cs="Arial" w:hint="eastAsia"/>
          <w:lang w:eastAsia="zh-CN"/>
        </w:rPr>
        <w:t>UE Rx-Tx time difference</w:t>
      </w:r>
      <w:r w:rsidR="00070037" w:rsidRPr="00E757A7">
        <w:rPr>
          <w:rFonts w:ascii="Arial" w:hAnsi="Arial" w:cs="Arial"/>
        </w:rPr>
        <w:t xml:space="preserve"> measurements</w:t>
      </w:r>
      <w:r w:rsidRPr="00E757A7">
        <w:rPr>
          <w:rFonts w:ascii="Arial" w:hAnsi="Arial" w:cs="Arial"/>
        </w:rPr>
        <w:t xml:space="preserve">. </w:t>
      </w:r>
      <w:r w:rsidR="00941637" w:rsidRPr="00E757A7">
        <w:rPr>
          <w:rFonts w:ascii="Arial" w:hAnsi="Arial" w:cs="Arial"/>
        </w:rPr>
        <w:t>The Io power shal</w:t>
      </w:r>
      <w:r w:rsidR="00941637">
        <w:rPr>
          <w:rFonts w:ascii="Arial" w:hAnsi="Arial" w:cs="Arial"/>
        </w:rPr>
        <w:t xml:space="preserve">l also be within the range over which the UE is expected to provide </w:t>
      </w:r>
      <w:r w:rsidR="00667666" w:rsidRPr="00EA2BC1">
        <w:rPr>
          <w:rFonts w:ascii="Arial" w:eastAsia="SimSun" w:hAnsi="Arial" w:cs="Arial" w:hint="eastAsia"/>
          <w:lang w:eastAsia="zh-CN"/>
        </w:rPr>
        <w:t>UE Rx-Tx time difference</w:t>
      </w:r>
      <w:r w:rsidR="00941637">
        <w:rPr>
          <w:rFonts w:ascii="Arial" w:hAnsi="Arial" w:cs="Arial"/>
        </w:rPr>
        <w:t xml:space="preserve"> measurements. </w:t>
      </w:r>
      <w:r w:rsidRPr="00F952F9">
        <w:rPr>
          <w:rFonts w:ascii="Arial" w:hAnsi="Arial" w:cs="Arial"/>
        </w:rPr>
        <w:t>The controlled parameters listed in the accompanying spreadsheet have been derived by study of the test case and by careful reading of the r</w:t>
      </w:r>
      <w:r w:rsidR="00CA00FB">
        <w:rPr>
          <w:rFonts w:ascii="Arial" w:hAnsi="Arial" w:cs="Arial"/>
        </w:rPr>
        <w:t>elevant clauses in TS 3</w:t>
      </w:r>
      <w:r w:rsidR="00D52E60" w:rsidRPr="008254A6">
        <w:rPr>
          <w:rFonts w:ascii="Arial" w:eastAsia="SimSun" w:hAnsi="Arial" w:cs="Arial" w:hint="eastAsia"/>
          <w:lang w:eastAsia="zh-CN"/>
        </w:rPr>
        <w:t>8</w:t>
      </w:r>
      <w:r w:rsidR="00CA00FB">
        <w:rPr>
          <w:rFonts w:ascii="Arial" w:hAnsi="Arial" w:cs="Arial"/>
        </w:rPr>
        <w:t>.133</w:t>
      </w:r>
      <w:r w:rsidRPr="00F952F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14:paraId="3FB9E0C7" w14:textId="77777777" w:rsidR="00337E49" w:rsidRPr="00642D72" w:rsidRDefault="00337E49" w:rsidP="009E643C">
      <w:pPr>
        <w:jc w:val="both"/>
        <w:rPr>
          <w:rFonts w:ascii="Arial" w:hAnsi="Arial" w:cs="Arial"/>
        </w:rPr>
      </w:pPr>
      <w:r w:rsidRPr="0038324B">
        <w:rPr>
          <w:rFonts w:ascii="Arial" w:hAnsi="Arial" w:cs="Arial"/>
        </w:rPr>
        <w:t>Having identified the parameters critical to the test verdict which need to be controlled, we now need to consider how they are a</w:t>
      </w:r>
      <w:r w:rsidRPr="00E757A7">
        <w:rPr>
          <w:rFonts w:ascii="Arial" w:hAnsi="Arial" w:cs="Arial"/>
        </w:rPr>
        <w:t>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AWGN level N</w:t>
      </w:r>
      <w:r w:rsidRPr="00E757A7">
        <w:rPr>
          <w:rFonts w:ascii="Arial" w:hAnsi="Arial" w:cs="Arial"/>
          <w:vertAlign w:val="subscript"/>
        </w:rPr>
        <w:t>oc</w:t>
      </w:r>
      <w:r w:rsidRPr="00E757A7">
        <w:rPr>
          <w:rFonts w:ascii="Arial" w:hAnsi="Arial" w:cs="Arial"/>
        </w:rPr>
        <w:t xml:space="preserve"> would cause 1dB error in the Cell</w:t>
      </w:r>
      <w:r w:rsidR="00844678" w:rsidRPr="00E757A7">
        <w:rPr>
          <w:rFonts w:ascii="Arial" w:hAnsi="Arial" w:cs="Arial"/>
        </w:rPr>
        <w:t xml:space="preserve"> 1 P</w:t>
      </w:r>
      <w:r w:rsidRPr="00E757A7">
        <w:rPr>
          <w:rFonts w:ascii="Arial" w:hAnsi="Arial" w:cs="Arial"/>
        </w:rPr>
        <w:t>RP, so the sensitivity factor is 1.000 for all tests. However the same error of 1dB in the absolute AWGN level N</w:t>
      </w:r>
      <w:r w:rsidRPr="00E757A7">
        <w:rPr>
          <w:rFonts w:ascii="Arial" w:hAnsi="Arial" w:cs="Arial"/>
          <w:vertAlign w:val="subscript"/>
        </w:rPr>
        <w:t>oc</w:t>
      </w:r>
      <w:r w:rsidRPr="00E757A7">
        <w:rPr>
          <w:rFonts w:ascii="Arial" w:hAnsi="Arial" w:cs="Arial"/>
        </w:rPr>
        <w:t xml:space="preserve"> would cause no change to Cell 2 Es/Iot, because all other powers are specified relative to N</w:t>
      </w:r>
      <w:r w:rsidRPr="00E757A7">
        <w:rPr>
          <w:rFonts w:ascii="Arial" w:hAnsi="Arial" w:cs="Arial"/>
          <w:vertAlign w:val="subscript"/>
        </w:rPr>
        <w:t>oc</w:t>
      </w:r>
      <w:r w:rsidRPr="00E757A7">
        <w:rPr>
          <w:rFonts w:ascii="Arial" w:hAnsi="Arial" w:cs="Arial"/>
        </w:rPr>
        <w:t>, so the sensitivity factor is zero.</w:t>
      </w:r>
    </w:p>
    <w:p w14:paraId="58F1065C" w14:textId="77777777" w:rsidR="00337E49" w:rsidRDefault="00337E49" w:rsidP="009E643C">
      <w:pPr>
        <w:jc w:val="both"/>
        <w:rPr>
          <w:rFonts w:ascii="Arial" w:hAnsi="Arial" w:cs="Arial"/>
        </w:rPr>
      </w:pPr>
      <w:r w:rsidRPr="00642D72">
        <w:rPr>
          <w:rFonts w:ascii="Arial" w:hAnsi="Arial" w:cs="Arial"/>
        </w:rPr>
        <w:t>In some cases, the sensitivity factor is an intermediate value. For example, the Cell 2 Es/Noc</w:t>
      </w:r>
      <w:r w:rsidR="00AA2D87" w:rsidRPr="00642D72">
        <w:rPr>
          <w:rFonts w:ascii="Arial" w:hAnsi="Arial" w:cs="Arial"/>
        </w:rPr>
        <w:t xml:space="preserve"> </w:t>
      </w:r>
      <w:r w:rsidR="00AA2D87">
        <w:rPr>
          <w:rFonts w:ascii="Arial" w:hAnsi="Arial" w:cs="Arial"/>
        </w:rPr>
        <w:t>ha</w:t>
      </w:r>
      <w:r w:rsidR="00667666" w:rsidRPr="00EA2BC1">
        <w:rPr>
          <w:rFonts w:ascii="Arial" w:eastAsia="SimSun" w:hAnsi="Arial" w:cs="Arial" w:hint="eastAsia"/>
          <w:lang w:eastAsia="zh-CN"/>
        </w:rPr>
        <w:t>s</w:t>
      </w:r>
      <w:r w:rsidRPr="00642D72">
        <w:rPr>
          <w:rFonts w:ascii="Arial" w:hAnsi="Arial" w:cs="Arial"/>
        </w:rPr>
        <w:t xml:space="preserve"> an effect on Cell 1 Es/Iot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14:paraId="318DEFFC" w14:textId="77777777" w:rsidR="00337E49" w:rsidRPr="00AD1A1B" w:rsidRDefault="00337E49" w:rsidP="009E643C">
      <w:pPr>
        <w:jc w:val="both"/>
        <w:rPr>
          <w:rFonts w:ascii="Arial" w:hAnsi="Arial" w:cs="Arial"/>
        </w:rPr>
      </w:pPr>
      <w:r w:rsidRPr="00AD1A1B">
        <w:rPr>
          <w:rFonts w:ascii="Arial" w:hAnsi="Arial" w:cs="Arial"/>
        </w:rPr>
        <w:t>Having filled in the matrix of sensitivity factors, the accompanying 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w:t>
      </w:r>
      <w:r w:rsidR="00CA00FB">
        <w:rPr>
          <w:rFonts w:ascii="Arial" w:hAnsi="Arial" w:cs="Arial"/>
        </w:rPr>
        <w:t>nd in section 4 of TS 3</w:t>
      </w:r>
      <w:r w:rsidR="00A15A4D" w:rsidRPr="00A15A4D">
        <w:rPr>
          <w:rFonts w:ascii="Arial" w:hAnsi="Arial" w:cs="Arial" w:hint="eastAsia"/>
        </w:rPr>
        <w:t>8</w:t>
      </w:r>
      <w:r w:rsidR="00CA00FB">
        <w:rPr>
          <w:rFonts w:ascii="Arial" w:hAnsi="Arial" w:cs="Arial"/>
        </w:rPr>
        <w:t>.903</w:t>
      </w:r>
      <w:r w:rsidRPr="00AD1A1B">
        <w:rPr>
          <w:rFonts w:ascii="Arial" w:hAnsi="Arial" w:cs="Arial"/>
        </w:rPr>
        <w:t xml:space="preserve">. Uncertainties are calculated separately for </w:t>
      </w:r>
      <w:r w:rsidR="00613E91">
        <w:rPr>
          <w:rFonts w:ascii="Arial" w:hAnsi="Arial" w:cs="Arial"/>
        </w:rPr>
        <w:t>T</w:t>
      </w:r>
      <w:r w:rsidR="00D52E60" w:rsidRPr="008254A6">
        <w:rPr>
          <w:rFonts w:ascii="Arial" w:eastAsia="SimSun" w:hAnsi="Arial" w:cs="Arial" w:hint="eastAsia"/>
          <w:lang w:eastAsia="zh-CN"/>
        </w:rPr>
        <w:t>1</w:t>
      </w:r>
      <w:r w:rsidR="00613E91">
        <w:rPr>
          <w:rFonts w:ascii="Arial" w:hAnsi="Arial" w:cs="Arial"/>
        </w:rPr>
        <w:t xml:space="preserve"> and T</w:t>
      </w:r>
      <w:r w:rsidR="00D52E60" w:rsidRPr="008254A6">
        <w:rPr>
          <w:rFonts w:ascii="Arial" w:eastAsia="SimSun" w:hAnsi="Arial" w:cs="Arial" w:hint="eastAsia"/>
          <w:lang w:eastAsia="zh-CN"/>
        </w:rPr>
        <w:t>2</w:t>
      </w:r>
      <w:r w:rsidRPr="00AD1A1B">
        <w:rPr>
          <w:rFonts w:ascii="Arial" w:hAnsi="Arial" w:cs="Arial"/>
        </w:rPr>
        <w:t>.</w:t>
      </w:r>
    </w:p>
    <w:p w14:paraId="2D3C53FD" w14:textId="77777777" w:rsidR="00337E49" w:rsidRPr="002D34D3" w:rsidRDefault="00337E49" w:rsidP="00207CE8">
      <w:pPr>
        <w:jc w:val="both"/>
        <w:rPr>
          <w:rFonts w:ascii="Arial" w:hAnsi="Arial" w:cs="Arial"/>
        </w:rPr>
      </w:pPr>
      <w:r w:rsidRPr="00DE7DD2">
        <w:rPr>
          <w:rFonts w:ascii="Arial" w:hAnsi="Arial" w:cs="Arial"/>
        </w:rPr>
        <w:t>For the test system uncertainties the normal procedure of combining uncorrelated uncertainti</w:t>
      </w:r>
      <w:r w:rsidR="00E06689">
        <w:rPr>
          <w:rFonts w:ascii="Arial" w:hAnsi="Arial" w:cs="Arial"/>
        </w:rPr>
        <w:t>es root-sum-square is followed.</w:t>
      </w:r>
    </w:p>
    <w:p w14:paraId="7E6EE8A6" w14:textId="77777777" w:rsidR="00337E49" w:rsidRPr="0008323B" w:rsidRDefault="00337E49" w:rsidP="004D651E">
      <w:pPr>
        <w:spacing w:before="120" w:after="120"/>
        <w:jc w:val="both"/>
        <w:rPr>
          <w:rFonts w:ascii="Arial" w:hAnsi="Arial" w:cs="Arial"/>
          <w:u w:val="single"/>
        </w:rPr>
      </w:pPr>
      <w:r w:rsidRPr="0008323B">
        <w:rPr>
          <w:rFonts w:ascii="Arial" w:hAnsi="Arial" w:cs="Arial"/>
          <w:u w:val="single"/>
        </w:rPr>
        <w:t>e) Determine parameters to offset</w:t>
      </w:r>
    </w:p>
    <w:p w14:paraId="7FE01D0A" w14:textId="77777777" w:rsidR="00BD4748" w:rsidRPr="00800997" w:rsidRDefault="00BD4748" w:rsidP="00BD4748">
      <w:pPr>
        <w:jc w:val="both"/>
        <w:rPr>
          <w:rFonts w:ascii="Arial" w:eastAsia="SimSun" w:hAnsi="Arial"/>
          <w:lang w:eastAsia="zh-CN"/>
        </w:rPr>
      </w:pPr>
      <w:r>
        <w:rPr>
          <w:rFonts w:ascii="Arial" w:hAnsi="Arial"/>
        </w:rPr>
        <w:t xml:space="preserve">During T2, the uncertainties take Cell </w:t>
      </w:r>
      <w:r>
        <w:rPr>
          <w:rFonts w:ascii="Arial" w:eastAsia="SimSun" w:hAnsi="Arial" w:hint="eastAsia"/>
          <w:lang w:eastAsia="zh-CN"/>
        </w:rPr>
        <w:t>1</w:t>
      </w:r>
      <w:r>
        <w:rPr>
          <w:rFonts w:ascii="Arial" w:hAnsi="Arial"/>
        </w:rPr>
        <w:t xml:space="preserve"> PRS Es/Iot outside the allowed ranges.</w:t>
      </w:r>
    </w:p>
    <w:p w14:paraId="53C708D6" w14:textId="77777777" w:rsidR="00EA1963" w:rsidRDefault="00EA1963" w:rsidP="00EA1963">
      <w:pPr>
        <w:jc w:val="both"/>
        <w:rPr>
          <w:rFonts w:ascii="Arial" w:hAnsi="Arial"/>
        </w:rPr>
      </w:pPr>
      <w:r>
        <w:rPr>
          <w:rFonts w:ascii="Arial" w:hAnsi="Arial"/>
        </w:rPr>
        <w:t>We observe that for</w:t>
      </w:r>
      <w:r w:rsidRPr="00800997">
        <w:rPr>
          <w:rFonts w:ascii="Arial" w:eastAsia="SimSun" w:hAnsi="Arial" w:hint="eastAsia"/>
          <w:lang w:eastAsia="zh-CN"/>
        </w:rPr>
        <w:t xml:space="preserve"> </w:t>
      </w:r>
      <w:r w:rsidR="00BD4748">
        <w:rPr>
          <w:rFonts w:ascii="Arial" w:eastAsia="SimSun" w:hAnsi="Arial" w:hint="eastAsia"/>
          <w:lang w:eastAsia="zh-CN"/>
        </w:rPr>
        <w:t xml:space="preserve">the </w:t>
      </w:r>
      <w:r>
        <w:rPr>
          <w:rFonts w:ascii="Arial" w:hAnsi="Arial"/>
        </w:rPr>
        <w:t>test</w:t>
      </w:r>
      <w:r>
        <w:rPr>
          <w:rFonts w:ascii="Arial" w:eastAsia="SimSun" w:hAnsi="Arial" w:hint="eastAsia"/>
          <w:lang w:eastAsia="zh-CN"/>
        </w:rPr>
        <w:t xml:space="preserve"> configuration</w:t>
      </w:r>
      <w:r>
        <w:rPr>
          <w:rFonts w:ascii="Arial" w:hAnsi="Arial"/>
        </w:rPr>
        <w:t xml:space="preserve"> </w:t>
      </w:r>
      <w:r w:rsidRPr="00A530D1">
        <w:rPr>
          <w:rFonts w:ascii="Arial" w:hAnsi="Arial"/>
        </w:rPr>
        <w:t xml:space="preserve">that the test equipment uncertainties could take the UE outside </w:t>
      </w:r>
      <w:r>
        <w:rPr>
          <w:rFonts w:ascii="Arial" w:hAnsi="Arial"/>
        </w:rPr>
        <w:t>the allowed range, so t</w:t>
      </w:r>
      <w:r w:rsidRPr="00F24BA1">
        <w:rPr>
          <w:rFonts w:ascii="Arial" w:hAnsi="Arial"/>
        </w:rPr>
        <w:t xml:space="preserve">he Es/Noc of Cell </w:t>
      </w:r>
      <w:r>
        <w:rPr>
          <w:rFonts w:ascii="Arial" w:hAnsi="Arial" w:hint="eastAsia"/>
          <w:lang w:eastAsia="zh-CN"/>
        </w:rPr>
        <w:t>1</w:t>
      </w:r>
      <w:r w:rsidRPr="00F24BA1">
        <w:rPr>
          <w:rFonts w:ascii="Arial" w:hAnsi="Arial"/>
        </w:rPr>
        <w:t xml:space="preserve"> is </w:t>
      </w:r>
      <w:r>
        <w:rPr>
          <w:rFonts w:ascii="Arial" w:hAnsi="Arial"/>
        </w:rPr>
        <w:t xml:space="preserve">therefore </w:t>
      </w:r>
      <w:r w:rsidRPr="00F24BA1">
        <w:rPr>
          <w:rFonts w:ascii="Arial" w:hAnsi="Arial"/>
        </w:rPr>
        <w:t>increased by an amount sufficient to achieve Es/Iot &gt;=</w:t>
      </w:r>
      <w:r>
        <w:rPr>
          <w:rFonts w:ascii="Arial" w:hAnsi="Arial" w:hint="eastAsia"/>
          <w:lang w:eastAsia="zh-CN"/>
        </w:rPr>
        <w:t>-3</w:t>
      </w:r>
      <w:r w:rsidRPr="00F24BA1">
        <w:rPr>
          <w:rFonts w:ascii="Arial" w:hAnsi="Arial"/>
        </w:rPr>
        <w:t>dB</w:t>
      </w:r>
      <w:r>
        <w:rPr>
          <w:rFonts w:ascii="Arial" w:hAnsi="Arial"/>
        </w:rPr>
        <w:t xml:space="preserve">. </w:t>
      </w:r>
    </w:p>
    <w:p w14:paraId="15AACB7E" w14:textId="77777777" w:rsidR="00EA1963" w:rsidRPr="009237E9" w:rsidRDefault="00BD4748" w:rsidP="00671A01">
      <w:pPr>
        <w:jc w:val="both"/>
        <w:rPr>
          <w:rFonts w:ascii="Arial" w:eastAsia="SimSun" w:hAnsi="Arial"/>
          <w:lang w:eastAsia="zh-CN"/>
        </w:rPr>
      </w:pPr>
      <w:r>
        <w:rPr>
          <w:rFonts w:ascii="Arial" w:hAnsi="Arial"/>
        </w:rPr>
        <w:t>The RSRP</w:t>
      </w:r>
      <w:r>
        <w:rPr>
          <w:rFonts w:ascii="Arial" w:hAnsi="Arial" w:hint="eastAsia"/>
          <w:lang w:eastAsia="zh-CN"/>
        </w:rPr>
        <w:t xml:space="preserve"> and Io</w:t>
      </w:r>
      <w:r>
        <w:rPr>
          <w:rFonts w:ascii="Arial" w:hAnsi="Arial"/>
        </w:rPr>
        <w:t xml:space="preserve"> values for both cells remain inside the allowed range, and are checked in step g).</w:t>
      </w:r>
    </w:p>
    <w:p w14:paraId="544D5AC4" w14:textId="77777777" w:rsidR="00EA1963" w:rsidRPr="00BD4748" w:rsidRDefault="00A2078F" w:rsidP="00671A01">
      <w:pPr>
        <w:jc w:val="both"/>
        <w:rPr>
          <w:rFonts w:ascii="Arial" w:eastAsia="SimSun" w:hAnsi="Arial"/>
          <w:noProof/>
          <w:lang w:eastAsia="zh-CN"/>
        </w:rPr>
      </w:pPr>
      <w:r>
        <w:rPr>
          <w:rFonts w:ascii="Arial" w:eastAsia="SimSun" w:hAnsi="Arial"/>
          <w:noProof/>
        </w:rPr>
        <w:t xml:space="preserve">The UE </w:t>
      </w:r>
      <w:r w:rsidR="00330402">
        <w:rPr>
          <w:rFonts w:ascii="Arial" w:eastAsia="SimSun" w:hAnsi="Arial" w:hint="eastAsia"/>
          <w:noProof/>
          <w:lang w:eastAsia="zh-CN"/>
        </w:rPr>
        <w:t>Rx-Tx time differnece</w:t>
      </w:r>
      <w:r>
        <w:rPr>
          <w:rFonts w:ascii="Arial" w:eastAsia="SimSun" w:hAnsi="Arial"/>
          <w:noProof/>
        </w:rPr>
        <w:t xml:space="preserve"> </w:t>
      </w:r>
      <w:r w:rsidR="005E774C">
        <w:rPr>
          <w:rFonts w:ascii="Arial" w:eastAsia="SimSun" w:hAnsi="Arial"/>
          <w:noProof/>
        </w:rPr>
        <w:t xml:space="preserve">measurement </w:t>
      </w:r>
      <w:r>
        <w:rPr>
          <w:rFonts w:ascii="Arial" w:eastAsia="SimSun" w:hAnsi="Arial"/>
          <w:noProof/>
        </w:rPr>
        <w:t>reporting delay will be offset by the LPP Response Time uncertainty as specified in other LPP test cases defined in TS 37.571-1.</w:t>
      </w:r>
    </w:p>
    <w:p w14:paraId="36A001AC" w14:textId="77777777" w:rsidR="00337E49" w:rsidRPr="00D83DE1" w:rsidRDefault="00337E49" w:rsidP="00664C95">
      <w:pPr>
        <w:spacing w:before="120" w:after="120"/>
        <w:rPr>
          <w:rFonts w:ascii="Arial" w:hAnsi="Arial" w:cs="Arial"/>
          <w:u w:val="single"/>
        </w:rPr>
      </w:pPr>
      <w:r w:rsidRPr="00D83DE1">
        <w:rPr>
          <w:rFonts w:ascii="Arial" w:hAnsi="Arial" w:cs="Arial"/>
          <w:u w:val="single"/>
        </w:rPr>
        <w:t>f) Parameters modified by Test Tolerances</w:t>
      </w:r>
    </w:p>
    <w:p w14:paraId="336CEF9D" w14:textId="77777777" w:rsidR="008A4C84" w:rsidRPr="009237E9" w:rsidRDefault="008A4C84" w:rsidP="008A4C84">
      <w:pPr>
        <w:rPr>
          <w:rFonts w:ascii="Arial" w:eastAsia="SimSun" w:hAnsi="Arial"/>
          <w:lang w:eastAsia="zh-CN"/>
        </w:rPr>
      </w:pPr>
      <w:r w:rsidRPr="00BD440C">
        <w:rPr>
          <w:rFonts w:ascii="Arial" w:hAnsi="Arial"/>
        </w:rPr>
        <w:t>Based on the decision in e), the set of parameters in a) and b) is reproduced in section f) of the accompanying spreadsheet, but this time modified by the Test Tolerances.</w:t>
      </w:r>
    </w:p>
    <w:p w14:paraId="70D8B027" w14:textId="6DE599EC" w:rsidR="00D15D0F" w:rsidRDefault="0032036A" w:rsidP="00D15D0F">
      <w:pPr>
        <w:rPr>
          <w:rFonts w:ascii="Arial" w:hAnsi="Arial"/>
        </w:rPr>
      </w:pPr>
      <w:r>
        <w:rPr>
          <w:rFonts w:ascii="Arial" w:hAnsi="Arial"/>
        </w:rPr>
        <w:lastRenderedPageBreak/>
        <w:t>For test 1,</w:t>
      </w:r>
      <w:r w:rsidRPr="0032036A">
        <w:t xml:space="preserve"> </w:t>
      </w:r>
      <w:r w:rsidRPr="0032036A">
        <w:rPr>
          <w:rFonts w:ascii="Arial" w:hAnsi="Arial"/>
        </w:rPr>
        <w:t>The PRS Es/Noc of Cell 1</w:t>
      </w:r>
      <w:r>
        <w:rPr>
          <w:rFonts w:ascii="Arial" w:hAnsi="Arial"/>
        </w:rPr>
        <w:t xml:space="preserve"> and Cell 2</w:t>
      </w:r>
      <w:r w:rsidRPr="0032036A">
        <w:rPr>
          <w:rFonts w:ascii="Arial" w:hAnsi="Arial"/>
        </w:rPr>
        <w:t xml:space="preserve"> </w:t>
      </w:r>
      <w:r>
        <w:rPr>
          <w:rFonts w:ascii="Arial" w:hAnsi="Arial"/>
        </w:rPr>
        <w:t xml:space="preserve">are </w:t>
      </w:r>
      <w:r w:rsidRPr="0032036A">
        <w:rPr>
          <w:rFonts w:ascii="Arial" w:hAnsi="Arial"/>
        </w:rPr>
        <w:t>increased by an amount sufficient to achieve Cell 1 Es/Iot &gt;=-0dB</w:t>
      </w:r>
      <w:r>
        <w:rPr>
          <w:rFonts w:ascii="Arial" w:hAnsi="Arial"/>
        </w:rPr>
        <w:t xml:space="preserve"> and </w:t>
      </w:r>
      <w:r w:rsidRPr="0032036A">
        <w:rPr>
          <w:rFonts w:ascii="Arial" w:hAnsi="Arial"/>
        </w:rPr>
        <w:t>Cell 2 Es/Iot &gt;=-6dB</w:t>
      </w:r>
      <w:r>
        <w:rPr>
          <w:rFonts w:ascii="Arial" w:hAnsi="Arial"/>
        </w:rPr>
        <w:t>.</w:t>
      </w:r>
      <w:r w:rsidR="00D15D0F" w:rsidRPr="00D15D0F">
        <w:rPr>
          <w:rFonts w:ascii="Arial" w:hAnsi="Arial"/>
        </w:rPr>
        <w:t xml:space="preserve"> </w:t>
      </w:r>
      <w:r w:rsidR="00D15D0F" w:rsidRPr="00BD440C">
        <w:rPr>
          <w:rFonts w:ascii="Arial" w:hAnsi="Arial"/>
        </w:rPr>
        <w:t>The actual offset</w:t>
      </w:r>
      <w:r w:rsidR="00D15D0F">
        <w:rPr>
          <w:rFonts w:ascii="Arial" w:hAnsi="Arial"/>
        </w:rPr>
        <w:t>s</w:t>
      </w:r>
      <w:r w:rsidR="00D15D0F" w:rsidRPr="00BD440C">
        <w:rPr>
          <w:rFonts w:ascii="Arial" w:hAnsi="Arial"/>
        </w:rPr>
        <w:t xml:space="preserve"> required </w:t>
      </w:r>
      <w:r w:rsidR="00D15D0F">
        <w:rPr>
          <w:rFonts w:ascii="Arial" w:hAnsi="Arial"/>
        </w:rPr>
        <w:t xml:space="preserve">are </w:t>
      </w:r>
      <w:r w:rsidR="00606D40">
        <w:rPr>
          <w:rFonts w:ascii="Arial" w:hAnsi="Arial"/>
        </w:rPr>
        <w:t>0</w:t>
      </w:r>
      <w:r w:rsidR="00D15D0F">
        <w:rPr>
          <w:rFonts w:ascii="Arial" w:hAnsi="Arial"/>
        </w:rPr>
        <w:t>.</w:t>
      </w:r>
      <w:r w:rsidR="00606D40">
        <w:rPr>
          <w:rFonts w:ascii="Arial" w:hAnsi="Arial"/>
        </w:rPr>
        <w:t>8</w:t>
      </w:r>
      <w:r w:rsidR="00D15D0F">
        <w:rPr>
          <w:rFonts w:ascii="Arial" w:hAnsi="Arial"/>
        </w:rPr>
        <w:t>7dB for Cell 1 and 1.</w:t>
      </w:r>
      <w:r w:rsidR="00606D40">
        <w:rPr>
          <w:rFonts w:ascii="Arial" w:hAnsi="Arial"/>
        </w:rPr>
        <w:t>03</w:t>
      </w:r>
      <w:r w:rsidR="00D15D0F">
        <w:rPr>
          <w:rFonts w:ascii="Arial" w:hAnsi="Arial"/>
        </w:rPr>
        <w:t>dB</w:t>
      </w:r>
      <w:r w:rsidR="00D15D0F" w:rsidRPr="00BD440C">
        <w:rPr>
          <w:rFonts w:ascii="Arial" w:hAnsi="Arial"/>
        </w:rPr>
        <w:t>.</w:t>
      </w:r>
      <w:r w:rsidR="00D15D0F">
        <w:rPr>
          <w:rFonts w:ascii="Arial" w:hAnsi="Arial"/>
        </w:rPr>
        <w:t>for Cell 2.</w:t>
      </w:r>
    </w:p>
    <w:p w14:paraId="2B70F727" w14:textId="40F71E88" w:rsidR="000477DD" w:rsidRDefault="000477DD" w:rsidP="00D15D0F">
      <w:pPr>
        <w:rPr>
          <w:rFonts w:ascii="Arial" w:hAnsi="Arial"/>
        </w:rPr>
      </w:pPr>
      <w:r>
        <w:rPr>
          <w:rFonts w:ascii="Arial" w:hAnsi="Arial"/>
        </w:rPr>
        <w:t xml:space="preserve">For test 2, </w:t>
      </w:r>
      <w:r w:rsidR="00606D40">
        <w:rPr>
          <w:rFonts w:ascii="Arial" w:hAnsi="Arial"/>
        </w:rPr>
        <w:t xml:space="preserve">no </w:t>
      </w:r>
      <w:r w:rsidRPr="00BD440C">
        <w:rPr>
          <w:rFonts w:ascii="Arial" w:hAnsi="Arial"/>
        </w:rPr>
        <w:t xml:space="preserve">offset </w:t>
      </w:r>
      <w:r w:rsidR="00606D40">
        <w:rPr>
          <w:rFonts w:ascii="Arial" w:hAnsi="Arial"/>
        </w:rPr>
        <w:t xml:space="preserve">is </w:t>
      </w:r>
      <w:r w:rsidRPr="00BD440C">
        <w:rPr>
          <w:rFonts w:ascii="Arial" w:hAnsi="Arial"/>
        </w:rPr>
        <w:t>required.</w:t>
      </w:r>
    </w:p>
    <w:p w14:paraId="7531227D" w14:textId="0490C437" w:rsidR="008A4C84" w:rsidRPr="009237E9" w:rsidRDefault="008A4C84" w:rsidP="009B2D98">
      <w:pPr>
        <w:rPr>
          <w:rFonts w:ascii="Arial" w:eastAsia="SimSun" w:hAnsi="Arial"/>
          <w:lang w:eastAsia="zh-CN"/>
        </w:rPr>
      </w:pPr>
      <w:r w:rsidRPr="00BD440C">
        <w:rPr>
          <w:rFonts w:ascii="Arial" w:hAnsi="Arial"/>
        </w:rPr>
        <w:t>These values are found empirically by observing the minimum/maximum parameter values in step g).</w:t>
      </w:r>
    </w:p>
    <w:p w14:paraId="7905080C" w14:textId="77777777" w:rsidR="00337E49" w:rsidRPr="00E1310A" w:rsidRDefault="00337E49" w:rsidP="00664C95">
      <w:pPr>
        <w:spacing w:before="120" w:after="120"/>
        <w:rPr>
          <w:rFonts w:ascii="Arial" w:hAnsi="Arial" w:cs="Arial"/>
          <w:u w:val="single"/>
        </w:rPr>
      </w:pPr>
      <w:r w:rsidRPr="00E1310A">
        <w:rPr>
          <w:rFonts w:ascii="Arial" w:hAnsi="Arial" w:cs="Arial"/>
          <w:u w:val="single"/>
        </w:rPr>
        <w:t>g) Check controlled parameters Min/Max</w:t>
      </w:r>
    </w:p>
    <w:p w14:paraId="5112B144" w14:textId="77777777" w:rsidR="00337E49" w:rsidRPr="00556626" w:rsidRDefault="00713070" w:rsidP="008B4BD5">
      <w:pPr>
        <w:jc w:val="both"/>
        <w:rPr>
          <w:rFonts w:ascii="Arial" w:hAnsi="Arial" w:cs="Arial"/>
        </w:rPr>
      </w:pPr>
      <w:r>
        <w:rPr>
          <w:rFonts w:ascii="Arial" w:hAnsi="Arial" w:cs="Arial"/>
        </w:rPr>
        <w:t xml:space="preserve">For the </w:t>
      </w:r>
      <w:r>
        <w:rPr>
          <w:rFonts w:ascii="Arial" w:hAnsi="Arial"/>
        </w:rPr>
        <w:t>Test System downlink signal</w:t>
      </w:r>
      <w:r>
        <w:rPr>
          <w:rFonts w:ascii="Arial" w:hAnsi="Arial" w:cs="Arial"/>
        </w:rPr>
        <w:t>, t</w:t>
      </w:r>
      <w:r w:rsidR="00337E49" w:rsidRPr="00556626">
        <w:rPr>
          <w:rFonts w:ascii="Arial" w:hAnsi="Arial" w:cs="Arial"/>
        </w:rPr>
        <w:t xml:space="preserve">he nominal value of each controlled parameter is </w:t>
      </w:r>
      <w:r>
        <w:rPr>
          <w:rFonts w:ascii="Arial" w:hAnsi="Arial" w:cs="Arial"/>
        </w:rPr>
        <w:t>equal to t</w:t>
      </w:r>
      <w:r w:rsidR="00337E49" w:rsidRPr="00556626">
        <w:rPr>
          <w:rFonts w:ascii="Arial" w:hAnsi="Arial" w:cs="Arial"/>
        </w:rPr>
        <w:t xml:space="preserve">he original </w:t>
      </w:r>
      <w:r>
        <w:rPr>
          <w:rFonts w:ascii="Arial" w:hAnsi="Arial" w:cs="Arial"/>
        </w:rPr>
        <w:t xml:space="preserve">since there has been no </w:t>
      </w:r>
      <w:r w:rsidR="00337E49" w:rsidRPr="00556626">
        <w:rPr>
          <w:rFonts w:ascii="Arial" w:hAnsi="Arial" w:cs="Arial"/>
        </w:rPr>
        <w:t>application of the Test Tolerances in step f).</w:t>
      </w:r>
    </w:p>
    <w:p w14:paraId="55274FC0" w14:textId="77777777" w:rsidR="00B94CEA" w:rsidRDefault="00337E49" w:rsidP="008B4BD5">
      <w:pPr>
        <w:jc w:val="both"/>
        <w:rPr>
          <w:rFonts w:ascii="Arial" w:hAnsi="Arial" w:cs="Arial"/>
        </w:rPr>
      </w:pPr>
      <w:r w:rsidRPr="00556626">
        <w:rPr>
          <w:rFonts w:ascii="Arial" w:hAnsi="Arial" w:cs="Arial"/>
        </w:rPr>
        <w:t>The minimum and maximum values, due to variability from uncertainties, of controlled parameters is then calculated and compared against t</w:t>
      </w:r>
      <w:r>
        <w:rPr>
          <w:rFonts w:ascii="Arial" w:hAnsi="Arial" w:cs="Arial"/>
        </w:rPr>
        <w:t xml:space="preserve">he </w:t>
      </w:r>
      <w:r w:rsidRPr="00ED64A7">
        <w:rPr>
          <w:rFonts w:ascii="Arial" w:hAnsi="Arial" w:cs="Arial"/>
        </w:rPr>
        <w:t>requirements (</w:t>
      </w:r>
      <w:r w:rsidR="00713070">
        <w:rPr>
          <w:rFonts w:ascii="Arial" w:hAnsi="Arial" w:cs="Arial"/>
        </w:rPr>
        <w:t xml:space="preserve">PRS </w:t>
      </w:r>
      <w:r w:rsidRPr="00ED64A7">
        <w:rPr>
          <w:rFonts w:ascii="Arial" w:hAnsi="Arial" w:cs="Arial"/>
        </w:rPr>
        <w:t>Es/Iot range</w:t>
      </w:r>
      <w:r w:rsidR="00BE2E50">
        <w:rPr>
          <w:rFonts w:ascii="Arial" w:hAnsi="Arial" w:cs="Arial"/>
        </w:rPr>
        <w:t>,</w:t>
      </w:r>
      <w:r w:rsidR="00713070">
        <w:rPr>
          <w:rFonts w:ascii="Arial" w:hAnsi="Arial" w:cs="Arial"/>
        </w:rPr>
        <w:t xml:space="preserve"> P</w:t>
      </w:r>
      <w:r w:rsidRPr="00ED64A7">
        <w:rPr>
          <w:rFonts w:ascii="Arial" w:hAnsi="Arial" w:cs="Arial"/>
        </w:rPr>
        <w:t>RP power range</w:t>
      </w:r>
      <w:r w:rsidR="00BE2E50">
        <w:rPr>
          <w:rFonts w:ascii="Arial" w:hAnsi="Arial" w:cs="Arial"/>
        </w:rPr>
        <w:t>, and Io power range</w:t>
      </w:r>
      <w:r w:rsidRPr="00ED64A7">
        <w:rPr>
          <w:rFonts w:ascii="Arial" w:hAnsi="Arial" w:cs="Arial"/>
        </w:rPr>
        <w:t>). It is not necessary to calculate all parameters during each test, so a selection is made of those critical to the test verdict. The critical requirement for each parameter is given briefly in the “Comment” column of section g) in the accompanying spreadsheet. The cases closest to limit are identified by turquoise cells in the spreadsheet. If all the stimulus requirements are met, then the chosen stimulus offsets are acceptable.</w:t>
      </w:r>
    </w:p>
    <w:p w14:paraId="602B4E9E" w14:textId="77777777" w:rsidR="00100E3B" w:rsidRPr="00EA2BC1" w:rsidRDefault="008053D4" w:rsidP="008B4BD5">
      <w:pPr>
        <w:jc w:val="both"/>
        <w:rPr>
          <w:rFonts w:ascii="Arial" w:eastAsia="SimSun" w:hAnsi="Arial" w:cs="Arial"/>
          <w:lang w:eastAsia="zh-CN"/>
        </w:rPr>
      </w:pPr>
      <w:r>
        <w:rPr>
          <w:rFonts w:ascii="Arial" w:hAnsi="Arial" w:cs="Arial"/>
        </w:rPr>
        <w:t>The stimulus requirements define</w:t>
      </w:r>
      <w:r w:rsidR="00EE5089">
        <w:rPr>
          <w:rFonts w:ascii="Arial" w:hAnsi="Arial" w:cs="Arial"/>
        </w:rPr>
        <w:t>d</w:t>
      </w:r>
      <w:r>
        <w:rPr>
          <w:rFonts w:ascii="Arial" w:hAnsi="Arial" w:cs="Arial"/>
        </w:rPr>
        <w:t xml:space="preserve"> in TS 3</w:t>
      </w:r>
      <w:r w:rsidR="00AD1E68" w:rsidRPr="00EA2BC1">
        <w:rPr>
          <w:rFonts w:ascii="Arial" w:eastAsia="SimSun" w:hAnsi="Arial" w:cs="Arial" w:hint="eastAsia"/>
          <w:lang w:eastAsia="zh-CN"/>
        </w:rPr>
        <w:t>8</w:t>
      </w:r>
      <w:r>
        <w:rPr>
          <w:rFonts w:ascii="Arial" w:hAnsi="Arial" w:cs="Arial"/>
        </w:rPr>
        <w:t xml:space="preserve">.133 clause </w:t>
      </w:r>
      <w:r w:rsidR="00AD1E68" w:rsidRPr="00EA2BC1">
        <w:rPr>
          <w:rFonts w:ascii="Arial" w:eastAsia="SimSun" w:hAnsi="Arial" w:cs="Arial" w:hint="eastAsia"/>
          <w:lang w:eastAsia="zh-CN"/>
        </w:rPr>
        <w:t>10.1.25</w:t>
      </w:r>
      <w:r>
        <w:rPr>
          <w:rFonts w:ascii="Arial" w:hAnsi="Arial" w:cs="Arial"/>
        </w:rPr>
        <w:t xml:space="preserve"> </w:t>
      </w:r>
      <w:r w:rsidR="00EE5089">
        <w:rPr>
          <w:rFonts w:ascii="Arial" w:hAnsi="Arial" w:cs="Arial"/>
        </w:rPr>
        <w:t>are</w:t>
      </w:r>
      <w:r>
        <w:rPr>
          <w:rFonts w:ascii="Arial" w:hAnsi="Arial" w:cs="Arial"/>
        </w:rPr>
        <w:t xml:space="preserve"> reproduced below.</w:t>
      </w:r>
      <w:r w:rsidR="00100E3B" w:rsidRPr="00EA2BC1">
        <w:rPr>
          <w:rFonts w:ascii="Arial" w:eastAsia="SimSun" w:hAnsi="Arial" w:cs="Arial" w:hint="eastAsia"/>
          <w:lang w:eastAsia="zh-CN"/>
        </w:rPr>
        <w:t xml:space="preserve"> </w:t>
      </w:r>
      <w:r w:rsidR="00100E3B">
        <w:rPr>
          <w:rFonts w:ascii="Arial" w:hAnsi="Arial" w:cs="Arial"/>
        </w:rPr>
        <w:t>The stimulus requirements defined in TS 3</w:t>
      </w:r>
      <w:r w:rsidR="00100E3B" w:rsidRPr="00EA2BC1">
        <w:rPr>
          <w:rFonts w:ascii="Arial" w:eastAsia="SimSun" w:hAnsi="Arial" w:cs="Arial" w:hint="eastAsia"/>
          <w:lang w:eastAsia="zh-CN"/>
        </w:rPr>
        <w:t>8</w:t>
      </w:r>
      <w:r w:rsidR="00100E3B">
        <w:rPr>
          <w:rFonts w:ascii="Arial" w:hAnsi="Arial" w:cs="Arial"/>
        </w:rPr>
        <w:t xml:space="preserve">.133 clause </w:t>
      </w:r>
      <w:r w:rsidR="00100E3B" w:rsidRPr="00EA2BC1">
        <w:rPr>
          <w:rFonts w:ascii="Arial" w:eastAsia="SimSun" w:hAnsi="Arial" w:cs="Arial" w:hint="eastAsia"/>
          <w:lang w:eastAsia="zh-CN"/>
        </w:rPr>
        <w:t>10.1.25</w:t>
      </w:r>
      <w:r w:rsidR="00100E3B">
        <w:rPr>
          <w:rFonts w:ascii="Arial" w:hAnsi="Arial" w:cs="Arial"/>
        </w:rPr>
        <w:t xml:space="preserve"> indicate that t</w:t>
      </w:r>
      <w:r w:rsidR="00100E3B" w:rsidRPr="0008128E">
        <w:rPr>
          <w:rFonts w:ascii="Arial" w:hAnsi="Arial" w:cs="Arial"/>
        </w:rPr>
        <w:t xml:space="preserve">he </w:t>
      </w:r>
      <w:r w:rsidR="0001429F" w:rsidRPr="0001429F">
        <w:rPr>
          <w:rFonts w:ascii="Arial" w:hAnsi="Arial" w:cs="Arial"/>
        </w:rPr>
        <w:t>UE Rx-Tx Time Difference</w:t>
      </w:r>
      <w:r w:rsidR="00100E3B" w:rsidRPr="0008128E">
        <w:rPr>
          <w:rFonts w:ascii="Arial" w:hAnsi="Arial" w:cs="Arial"/>
        </w:rPr>
        <w:t xml:space="preserve"> measurement accuracy for all measured cells</w:t>
      </w:r>
      <w:r w:rsidR="00330402" w:rsidRPr="00EA2BC1">
        <w:rPr>
          <w:rFonts w:ascii="Arial" w:eastAsia="SimSun" w:hAnsi="Arial" w:cs="Arial" w:hint="eastAsia"/>
          <w:lang w:eastAsia="zh-CN"/>
        </w:rPr>
        <w:t xml:space="preserve"> and</w:t>
      </w:r>
      <w:r w:rsidR="00100E3B">
        <w:rPr>
          <w:rFonts w:ascii="Arial" w:hAnsi="Arial" w:cs="Arial"/>
        </w:rPr>
        <w:t xml:space="preserve"> </w:t>
      </w:r>
      <w:r w:rsidR="00330402" w:rsidRPr="00EA2BC1">
        <w:rPr>
          <w:rFonts w:ascii="Arial" w:eastAsia="SimSun" w:hAnsi="Arial" w:cs="Arial" w:hint="eastAsia"/>
          <w:lang w:eastAsia="zh-CN"/>
        </w:rPr>
        <w:t xml:space="preserve">the </w:t>
      </w:r>
      <w:r w:rsidR="00100E3B">
        <w:rPr>
          <w:rFonts w:ascii="Arial" w:hAnsi="Arial" w:cs="Arial"/>
        </w:rPr>
        <w:t xml:space="preserve">Io </w:t>
      </w:r>
      <w:r w:rsidR="00330402" w:rsidRPr="00EA2BC1">
        <w:rPr>
          <w:rFonts w:ascii="Arial" w:eastAsia="SimSun" w:hAnsi="Arial" w:cs="Arial" w:hint="eastAsia"/>
          <w:lang w:eastAsia="zh-CN"/>
        </w:rPr>
        <w:t>range</w:t>
      </w:r>
      <w:r w:rsidR="00100E3B">
        <w:rPr>
          <w:rFonts w:ascii="Arial" w:hAnsi="Arial" w:cs="Arial"/>
        </w:rPr>
        <w:t>.</w:t>
      </w:r>
    </w:p>
    <w:p w14:paraId="7873E361" w14:textId="77777777" w:rsidR="00BE2E50" w:rsidRDefault="00AD1E68" w:rsidP="00AD1E68">
      <w:pPr>
        <w:pStyle w:val="Heading3"/>
        <w:rPr>
          <w:rFonts w:ascii="Arial" w:eastAsia="SimSun" w:hAnsi="Arial" w:cs="Times New Roman"/>
          <w:b w:val="0"/>
          <w:bCs w:val="0"/>
          <w:color w:val="auto"/>
          <w:sz w:val="28"/>
          <w:lang w:eastAsia="zh-CN"/>
        </w:rPr>
      </w:pPr>
      <w:r w:rsidRPr="00AD1E68">
        <w:rPr>
          <w:rFonts w:ascii="Arial" w:eastAsia="SimSun" w:hAnsi="Arial" w:cs="Times New Roman"/>
          <w:b w:val="0"/>
          <w:bCs w:val="0"/>
          <w:color w:val="auto"/>
          <w:sz w:val="28"/>
          <w:highlight w:val="lightGray"/>
        </w:rPr>
        <w:t>10.1.25</w:t>
      </w:r>
      <w:r w:rsidRPr="00AD1E68">
        <w:rPr>
          <w:rFonts w:ascii="Arial" w:eastAsia="SimSun" w:hAnsi="Arial" w:cs="Times New Roman"/>
          <w:b w:val="0"/>
          <w:bCs w:val="0"/>
          <w:color w:val="auto"/>
          <w:sz w:val="28"/>
          <w:highlight w:val="lightGray"/>
        </w:rPr>
        <w:tab/>
        <w:t>UE Rx-Tx Time Difference Measurements</w:t>
      </w:r>
    </w:p>
    <w:p w14:paraId="10E6F43B" w14:textId="77777777" w:rsidR="00AD1E68" w:rsidRPr="00EA2BC1" w:rsidRDefault="00AD1E68" w:rsidP="00AD1E68">
      <w:pPr>
        <w:rPr>
          <w:rFonts w:eastAsia="SimSun"/>
          <w:lang w:eastAsia="zh-CN"/>
        </w:rPr>
      </w:pPr>
    </w:p>
    <w:p w14:paraId="073435CE" w14:textId="77777777" w:rsidR="008053D4" w:rsidRDefault="008053D4" w:rsidP="008053D4">
      <w:pPr>
        <w:jc w:val="both"/>
        <w:rPr>
          <w:rFonts w:ascii="Arial" w:hAnsi="Arial" w:cs="Arial"/>
          <w:sz w:val="22"/>
          <w:szCs w:val="22"/>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14:paraId="7900E66A" w14:textId="77777777" w:rsidR="00AD1E68" w:rsidRPr="00AD1E68" w:rsidRDefault="00AD1E68" w:rsidP="00AD1E68">
      <w:pPr>
        <w:rPr>
          <w:highlight w:val="lightGray"/>
        </w:rPr>
      </w:pPr>
      <w:r w:rsidRPr="00AD1E68">
        <w:rPr>
          <w:highlight w:val="lightGray"/>
        </w:rPr>
        <w:t>The accuracy requirements in Table 10.1.25.2-1 for FR1 are valid under the following conditions:</w:t>
      </w:r>
    </w:p>
    <w:p w14:paraId="329474C2" w14:textId="77777777" w:rsidR="00AD1E68" w:rsidRPr="00AD1E68" w:rsidRDefault="00AD1E68" w:rsidP="00AD1E68">
      <w:pPr>
        <w:rPr>
          <w:highlight w:val="lightGray"/>
        </w:rPr>
      </w:pPr>
      <w:r w:rsidRPr="00AD1E68">
        <w:rPr>
          <w:highlight w:val="lightGray"/>
        </w:rPr>
        <w:t>Conditions defined in clause 7.3 of TS 38.101-1 [18] for reference sensitivity are fulfilled.</w:t>
      </w:r>
    </w:p>
    <w:p w14:paraId="045000E2" w14:textId="77777777" w:rsidR="00AD1E68" w:rsidRPr="00AD1E68" w:rsidRDefault="00AD1E68" w:rsidP="00AD1E68">
      <w:pPr>
        <w:ind w:left="568" w:hanging="284"/>
        <w:rPr>
          <w:highlight w:val="lightGray"/>
        </w:rPr>
      </w:pPr>
      <w:r w:rsidRPr="00AD1E68">
        <w:rPr>
          <w:highlight w:val="lightGray"/>
        </w:rPr>
        <w:t>PRP|</w:t>
      </w:r>
      <w:r w:rsidRPr="00AD1E68">
        <w:rPr>
          <w:highlight w:val="lightGray"/>
          <w:vertAlign w:val="subscript"/>
        </w:rPr>
        <w:t>dBm</w:t>
      </w:r>
      <w:r w:rsidRPr="00AD1E68">
        <w:rPr>
          <w:highlight w:val="lightGray"/>
        </w:rPr>
        <w:t xml:space="preserve"> according to Annex B.2.</w:t>
      </w:r>
      <w:r w:rsidR="00100E3B" w:rsidRPr="00EA2BC1">
        <w:rPr>
          <w:rFonts w:eastAsia="SimSun" w:hint="eastAsia"/>
          <w:highlight w:val="lightGray"/>
          <w:lang w:eastAsia="zh-CN"/>
        </w:rPr>
        <w:t xml:space="preserve">14 </w:t>
      </w:r>
      <w:r w:rsidRPr="00AD1E68">
        <w:rPr>
          <w:highlight w:val="lightGray"/>
        </w:rPr>
        <w:t>for a corresponding Band.</w:t>
      </w:r>
    </w:p>
    <w:p w14:paraId="0C3E9FBE" w14:textId="77777777" w:rsidR="00AD1E68" w:rsidRPr="00AD1E68" w:rsidRDefault="00AD1E68" w:rsidP="00AD1E68">
      <w:pPr>
        <w:rPr>
          <w:highlight w:val="lightGray"/>
        </w:rPr>
      </w:pPr>
      <w:r w:rsidRPr="00AD1E68">
        <w:rPr>
          <w:highlight w:val="lightGray"/>
        </w:rPr>
        <w:t>AWGN propagation condition.</w:t>
      </w:r>
    </w:p>
    <w:p w14:paraId="0FDF169D" w14:textId="77777777" w:rsidR="00190F51" w:rsidRPr="00190F51" w:rsidRDefault="00190F51" w:rsidP="00190F51">
      <w:pPr>
        <w:jc w:val="both"/>
        <w:rPr>
          <w:rFonts w:ascii="Arial" w:eastAsia="SimSun" w:hAnsi="Arial" w:cs="Arial"/>
          <w:b/>
          <w:highlight w:val="lightGray"/>
          <w:lang w:eastAsia="zh-CN"/>
        </w:rPr>
      </w:pPr>
      <w:r w:rsidRPr="00190F51">
        <w:rPr>
          <w:rFonts w:ascii="Arial" w:eastAsia="SimSun" w:hAnsi="Arial" w:cs="Arial"/>
          <w:b/>
          <w:highlight w:val="lightGray"/>
          <w:lang w:val="en-US" w:eastAsia="zh-CN"/>
        </w:rPr>
        <w:t>Table 10.1.25.2-1: UE Rx-Tx time difference measurement accuracy in FR1 in AWGN</w:t>
      </w:r>
    </w:p>
    <w:tbl>
      <w:tblPr>
        <w:tblW w:w="0" w:type="auto"/>
        <w:jc w:val="center"/>
        <w:tblLook w:val="01E0" w:firstRow="1" w:lastRow="1" w:firstColumn="1" w:lastColumn="1" w:noHBand="0" w:noVBand="0"/>
      </w:tblPr>
      <w:tblGrid>
        <w:gridCol w:w="1127"/>
        <w:gridCol w:w="802"/>
        <w:gridCol w:w="1329"/>
        <w:gridCol w:w="668"/>
        <w:gridCol w:w="1389"/>
        <w:gridCol w:w="1975"/>
        <w:gridCol w:w="1135"/>
        <w:gridCol w:w="1151"/>
      </w:tblGrid>
      <w:tr w:rsidR="00190F51" w:rsidRPr="00190F51" w14:paraId="6B681E12" w14:textId="77777777" w:rsidTr="00190F51">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7C7338F5" w14:textId="77777777" w:rsidR="00190F51" w:rsidRPr="00190F51" w:rsidRDefault="00190F51" w:rsidP="00190F51">
            <w:pPr>
              <w:jc w:val="both"/>
              <w:rPr>
                <w:rFonts w:ascii="Arial" w:eastAsia="SimSun" w:hAnsi="Arial" w:cs="Arial"/>
                <w:b/>
                <w:highlight w:val="lightGray"/>
                <w:lang w:val="en-US" w:eastAsia="zh-CN"/>
              </w:rPr>
            </w:pPr>
            <w:r w:rsidRPr="00190F51">
              <w:rPr>
                <w:rFonts w:ascii="Arial" w:eastAsia="SimSun" w:hAnsi="Arial" w:cs="Arial"/>
                <w:b/>
                <w:highlight w:val="lightGray"/>
                <w:lang w:val="en-US" w:eastAsia="zh-CN"/>
              </w:rPr>
              <w:t>Accuracy</w:t>
            </w:r>
          </w:p>
        </w:tc>
        <w:tc>
          <w:tcPr>
            <w:tcW w:w="0" w:type="auto"/>
            <w:gridSpan w:val="7"/>
            <w:tcBorders>
              <w:top w:val="single" w:sz="4" w:space="0" w:color="auto"/>
              <w:left w:val="single" w:sz="6" w:space="0" w:color="auto"/>
              <w:bottom w:val="single" w:sz="6" w:space="0" w:color="auto"/>
              <w:right w:val="single" w:sz="4" w:space="0" w:color="auto"/>
            </w:tcBorders>
            <w:hideMark/>
          </w:tcPr>
          <w:p w14:paraId="6B5D0A7C" w14:textId="77777777" w:rsidR="00190F51" w:rsidRPr="00190F51" w:rsidRDefault="00190F51" w:rsidP="00190F51">
            <w:pPr>
              <w:jc w:val="both"/>
              <w:rPr>
                <w:rFonts w:ascii="Arial" w:eastAsia="SimSun" w:hAnsi="Arial" w:cs="Arial"/>
                <w:b/>
                <w:highlight w:val="lightGray"/>
                <w:lang w:val="en-US" w:eastAsia="zh-CN"/>
              </w:rPr>
            </w:pPr>
            <w:r w:rsidRPr="00190F51">
              <w:rPr>
                <w:rFonts w:ascii="Arial" w:eastAsia="SimSun" w:hAnsi="Arial" w:cs="Arial"/>
                <w:b/>
                <w:highlight w:val="lightGray"/>
                <w:lang w:val="en-US" w:eastAsia="zh-CN"/>
              </w:rPr>
              <w:t>Conditions</w:t>
            </w:r>
          </w:p>
        </w:tc>
      </w:tr>
      <w:tr w:rsidR="00190F51" w:rsidRPr="00190F51" w14:paraId="6A205947" w14:textId="77777777" w:rsidTr="00190F51">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4568F74" w14:textId="77777777" w:rsidR="00190F51" w:rsidRPr="00190F51" w:rsidRDefault="00190F51" w:rsidP="00190F51">
            <w:pPr>
              <w:jc w:val="both"/>
              <w:rPr>
                <w:rFonts w:ascii="Arial" w:eastAsia="SimSun" w:hAnsi="Arial" w:cs="Arial"/>
                <w:b/>
                <w:highlight w:val="lightGray"/>
                <w:lang w:eastAsia="zh-CN"/>
              </w:rPr>
            </w:pP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7CA12CE" w14:textId="77777777" w:rsidR="00190F51" w:rsidRPr="00190F51" w:rsidRDefault="00190F51" w:rsidP="00190F51">
            <w:pPr>
              <w:jc w:val="both"/>
              <w:rPr>
                <w:rFonts w:ascii="Arial" w:eastAsia="SimSun" w:hAnsi="Arial" w:cs="Arial"/>
                <w:b/>
                <w:highlight w:val="lightGray"/>
                <w:lang w:val="en-US" w:eastAsia="zh-CN"/>
              </w:rPr>
            </w:pPr>
            <w:r w:rsidRPr="00190F51">
              <w:rPr>
                <w:rFonts w:ascii="Arial" w:eastAsia="SimSun" w:hAnsi="Arial" w:cs="Arial"/>
                <w:b/>
                <w:highlight w:val="lightGray"/>
                <w:lang w:val="en-US" w:eastAsia="zh-CN"/>
              </w:rPr>
              <w:t>PRS Ês/Iot</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E40557A" w14:textId="77777777" w:rsidR="00190F51" w:rsidRPr="00190F51" w:rsidRDefault="00190F51" w:rsidP="00190F51">
            <w:pPr>
              <w:jc w:val="both"/>
              <w:rPr>
                <w:rFonts w:ascii="Arial" w:eastAsia="SimSun" w:hAnsi="Arial" w:cs="Arial"/>
                <w:b/>
                <w:highlight w:val="lightGray"/>
                <w:lang w:val="en-US" w:eastAsia="zh-CN"/>
              </w:rPr>
            </w:pPr>
            <w:r w:rsidRPr="00190F51">
              <w:rPr>
                <w:rFonts w:ascii="Arial" w:eastAsia="SimSun" w:hAnsi="Arial" w:cs="Arial"/>
                <w:b/>
                <w:highlight w:val="lightGray"/>
                <w:lang w:val="en-US" w:eastAsia="zh-CN"/>
              </w:rPr>
              <w:t>Minimum PRS bandwidth</w:t>
            </w:r>
          </w:p>
        </w:tc>
        <w:tc>
          <w:tcPr>
            <w:tcW w:w="0" w:type="auto"/>
            <w:vMerge w:val="restart"/>
            <w:tcBorders>
              <w:top w:val="single" w:sz="6" w:space="0" w:color="auto"/>
              <w:left w:val="single" w:sz="6" w:space="0" w:color="auto"/>
              <w:bottom w:val="single" w:sz="6" w:space="0" w:color="auto"/>
              <w:right w:val="single" w:sz="6" w:space="0" w:color="auto"/>
            </w:tcBorders>
          </w:tcPr>
          <w:p w14:paraId="051C3810" w14:textId="77777777" w:rsidR="00190F51" w:rsidRPr="00190F51" w:rsidRDefault="00190F51" w:rsidP="00190F51">
            <w:pPr>
              <w:jc w:val="both"/>
              <w:rPr>
                <w:rFonts w:ascii="Arial" w:eastAsia="SimSun" w:hAnsi="Arial" w:cs="Arial"/>
                <w:b/>
                <w:highlight w:val="lightGray"/>
                <w:lang w:val="en-US" w:eastAsia="zh-CN"/>
              </w:rPr>
            </w:pPr>
          </w:p>
          <w:p w14:paraId="269F7257" w14:textId="77777777" w:rsidR="00190F51" w:rsidRPr="00190F51" w:rsidRDefault="00190F51" w:rsidP="00190F51">
            <w:pPr>
              <w:jc w:val="both"/>
              <w:rPr>
                <w:rFonts w:ascii="Arial" w:eastAsia="SimSun" w:hAnsi="Arial" w:cs="Arial"/>
                <w:b/>
                <w:highlight w:val="lightGray"/>
                <w:lang w:val="en-US" w:eastAsia="zh-CN"/>
              </w:rPr>
            </w:pPr>
            <w:r w:rsidRPr="00190F51">
              <w:rPr>
                <w:rFonts w:ascii="Arial" w:eastAsia="SimSun" w:hAnsi="Arial" w:cs="Arial"/>
                <w:b/>
                <w:highlight w:val="lightGray"/>
                <w:lang w:val="en-US" w:eastAsia="zh-CN"/>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DF233BE" w14:textId="75256CA2" w:rsidR="00190F51" w:rsidRPr="00190F51" w:rsidRDefault="00190F51" w:rsidP="00190F51">
            <w:pPr>
              <w:jc w:val="both"/>
              <w:rPr>
                <w:rFonts w:ascii="Arial" w:eastAsia="SimSun" w:hAnsi="Arial" w:cs="Arial"/>
                <w:b/>
                <w:highlight w:val="lightGray"/>
                <w:lang w:val="en-US" w:eastAsia="zh-CN"/>
              </w:rPr>
            </w:pPr>
            <w:r w:rsidRPr="00190F51">
              <w:rPr>
                <w:rFonts w:ascii="Arial" w:eastAsia="SimSun" w:hAnsi="Arial" w:cs="Arial"/>
                <w:b/>
                <w:highlight w:val="lightGray"/>
                <w:lang w:val="en-US" w:eastAsia="zh-CN"/>
              </w:rPr>
              <w:t xml:space="preserve">PRS resource repetition </w:t>
            </w:r>
            <m:oMath>
              <m:sSubSup>
                <m:sSubSupPr>
                  <m:ctrlPr>
                    <w:rPr>
                      <w:rFonts w:ascii="Cambria Math" w:eastAsia="SimSun" w:hAnsi="Cambria Math" w:cs="Arial"/>
                      <w:b/>
                      <w:i/>
                      <w:highlight w:val="lightGray"/>
                      <w:lang w:eastAsia="zh-CN"/>
                    </w:rPr>
                  </m:ctrlPr>
                </m:sSubSupPr>
                <m:e>
                  <m:r>
                    <m:rPr>
                      <m:sty m:val="bi"/>
                    </m:rPr>
                    <w:rPr>
                      <w:rFonts w:ascii="Cambria Math" w:eastAsia="SimSun" w:hAnsi="Cambria Math" w:cs="Arial"/>
                      <w:highlight w:val="lightGray"/>
                      <w:lang w:val="en-US" w:eastAsia="zh-CN"/>
                    </w:rPr>
                    <m:t>(T</m:t>
                  </m:r>
                </m:e>
                <m:sub>
                  <m:r>
                    <m:rPr>
                      <m:sty m:val="b"/>
                    </m:rPr>
                    <w:rPr>
                      <w:rFonts w:ascii="Cambria Math" w:eastAsia="SimSun" w:hAnsi="Cambria Math" w:cs="Arial"/>
                      <w:highlight w:val="lightGray"/>
                      <w:lang w:val="en-US" w:eastAsia="zh-CN"/>
                    </w:rPr>
                    <m:t>rep</m:t>
                  </m:r>
                </m:sub>
                <m:sup>
                  <m:r>
                    <m:rPr>
                      <m:sty m:val="b"/>
                    </m:rPr>
                    <w:rPr>
                      <w:rFonts w:ascii="Cambria Math" w:eastAsia="SimSun" w:hAnsi="Cambria Math" w:cs="Arial"/>
                      <w:highlight w:val="lightGray"/>
                      <w:lang w:val="en-US" w:eastAsia="zh-CN"/>
                    </w:rPr>
                    <m:t>PRS</m:t>
                  </m:r>
                </m:sup>
              </m:sSubSup>
              <m:r>
                <m:rPr>
                  <m:sty m:val="bi"/>
                </m:rPr>
                <w:rPr>
                  <w:rFonts w:ascii="Cambria Math" w:eastAsia="SimSun" w:hAnsi="Cambria Math" w:cs="Arial"/>
                  <w:highlight w:val="lightGray"/>
                  <w:lang w:val="en-US" w:eastAsia="zh-CN"/>
                </w:rPr>
                <m:t>*</m:t>
              </m:r>
              <m:sSub>
                <m:sSubPr>
                  <m:ctrlPr>
                    <w:rPr>
                      <w:rFonts w:ascii="Cambria Math" w:eastAsia="SimSun" w:hAnsi="Cambria Math" w:cs="Arial"/>
                      <w:b/>
                      <w:highlight w:val="lightGray"/>
                      <w:lang w:eastAsia="zh-CN"/>
                    </w:rPr>
                  </m:ctrlPr>
                </m:sSubPr>
                <m:e>
                  <m:r>
                    <m:rPr>
                      <m:sty m:val="bi"/>
                    </m:rPr>
                    <w:rPr>
                      <w:rFonts w:ascii="Cambria Math" w:eastAsia="SimSun" w:hAnsi="Cambria Math" w:cs="Arial"/>
                      <w:highlight w:val="lightGray"/>
                      <w:lang w:val="en-US" w:eastAsia="zh-CN"/>
                    </w:rPr>
                    <m:t>L</m:t>
                  </m:r>
                </m:e>
                <m:sub>
                  <m:r>
                    <m:rPr>
                      <m:sty m:val="b"/>
                    </m:rPr>
                    <w:rPr>
                      <w:rFonts w:ascii="Cambria Math" w:eastAsia="SimSun" w:hAnsi="Cambria Math" w:cs="Arial"/>
                      <w:highlight w:val="lightGray"/>
                      <w:lang w:val="en-US" w:eastAsia="zh-CN"/>
                    </w:rPr>
                    <m:t>PRS</m:t>
                  </m:r>
                </m:sub>
              </m:sSub>
              <m:r>
                <m:rPr>
                  <m:sty m:val="bi"/>
                </m:rPr>
                <w:rPr>
                  <w:rFonts w:ascii="Cambria Math" w:eastAsia="SimSun" w:hAnsi="Cambria Math" w:cs="Arial"/>
                  <w:highlight w:val="lightGray"/>
                  <w:lang w:val="en-US" w:eastAsia="zh-CN"/>
                </w:rPr>
                <m:t>/</m:t>
              </m:r>
              <m:sSubSup>
                <m:sSubSupPr>
                  <m:ctrlPr>
                    <w:rPr>
                      <w:rFonts w:ascii="Cambria Math" w:eastAsia="SimSun" w:hAnsi="Cambria Math" w:cs="Arial"/>
                      <w:b/>
                      <w:i/>
                      <w:highlight w:val="lightGray"/>
                      <w:lang w:eastAsia="zh-CN"/>
                    </w:rPr>
                  </m:ctrlPr>
                </m:sSubSupPr>
                <m:e>
                  <m:r>
                    <m:rPr>
                      <m:sty m:val="bi"/>
                    </m:rPr>
                    <w:rPr>
                      <w:rFonts w:ascii="Cambria Math" w:eastAsia="SimSun" w:hAnsi="Cambria Math" w:cs="Arial"/>
                      <w:highlight w:val="lightGray"/>
                      <w:lang w:val="en-US" w:eastAsia="zh-CN"/>
                    </w:rPr>
                    <m:t>K</m:t>
                  </m:r>
                </m:e>
                <m:sub>
                  <m:r>
                    <m:rPr>
                      <m:sty m:val="b"/>
                    </m:rPr>
                    <w:rPr>
                      <w:rFonts w:ascii="Cambria Math" w:eastAsia="SimSun" w:hAnsi="Cambria Math" w:cs="Arial"/>
                      <w:highlight w:val="lightGray"/>
                      <w:lang w:val="en-US" w:eastAsia="zh-CN"/>
                    </w:rPr>
                    <m:t>comb</m:t>
                  </m:r>
                </m:sub>
                <m:sup>
                  <m:r>
                    <m:rPr>
                      <m:sty m:val="b"/>
                    </m:rPr>
                    <w:rPr>
                      <w:rFonts w:ascii="Cambria Math" w:eastAsia="SimSun" w:hAnsi="Cambria Math" w:cs="Arial"/>
                      <w:highlight w:val="lightGray"/>
                      <w:lang w:val="en-US" w:eastAsia="zh-CN"/>
                    </w:rPr>
                    <m:t>PRS</m:t>
                  </m:r>
                </m:sup>
              </m:sSubSup>
            </m:oMath>
            <w:r w:rsidRPr="00190F51">
              <w:rPr>
                <w:rFonts w:ascii="Arial" w:eastAsia="SimSun" w:hAnsi="Arial" w:cs="Arial"/>
                <w:b/>
                <w:highlight w:val="lightGray"/>
                <w:vertAlign w:val="superscript"/>
                <w:lang w:val="en-US" w:eastAsia="zh-CN"/>
              </w:rPr>
              <w:t>Note 3</w:t>
            </w:r>
          </w:p>
        </w:tc>
        <w:tc>
          <w:tcPr>
            <w:tcW w:w="0" w:type="auto"/>
            <w:vMerge w:val="restart"/>
            <w:tcBorders>
              <w:top w:val="single" w:sz="6" w:space="0" w:color="auto"/>
              <w:left w:val="single" w:sz="6" w:space="0" w:color="auto"/>
              <w:bottom w:val="single" w:sz="6" w:space="0" w:color="auto"/>
              <w:right w:val="single" w:sz="6" w:space="0" w:color="auto"/>
            </w:tcBorders>
            <w:hideMark/>
          </w:tcPr>
          <w:p w14:paraId="5FB7EC71" w14:textId="77777777" w:rsidR="00190F51" w:rsidRPr="00190F51" w:rsidRDefault="00190F51" w:rsidP="00190F51">
            <w:pPr>
              <w:jc w:val="both"/>
              <w:rPr>
                <w:rFonts w:ascii="Arial" w:eastAsia="SimSun" w:hAnsi="Arial" w:cs="Arial"/>
                <w:b/>
                <w:highlight w:val="lightGray"/>
                <w:lang w:val="en-US" w:eastAsia="zh-CN"/>
              </w:rPr>
            </w:pPr>
            <w:r w:rsidRPr="00190F51">
              <w:rPr>
                <w:rFonts w:ascii="Arial" w:eastAsia="SimSun" w:hAnsi="Arial" w:cs="Arial"/>
                <w:b/>
                <w:highlight w:val="lightGray"/>
                <w:lang w:val="en-US" w:eastAsia="zh-CN"/>
              </w:rPr>
              <w:t>NR operating band groups</w:t>
            </w:r>
            <w:r w:rsidRPr="00190F51">
              <w:rPr>
                <w:rFonts w:ascii="Arial" w:eastAsia="SimSun" w:hAnsi="Arial" w:cs="Arial"/>
                <w:b/>
                <w:highlight w:val="lightGray"/>
                <w:vertAlign w:val="superscript"/>
                <w:lang w:val="en-US" w:eastAsia="zh-CN"/>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2DF6A4E3" w14:textId="77777777" w:rsidR="00190F51" w:rsidRPr="00190F51" w:rsidRDefault="00190F51" w:rsidP="00190F51">
            <w:pPr>
              <w:jc w:val="both"/>
              <w:rPr>
                <w:rFonts w:ascii="Arial" w:eastAsia="SimSun" w:hAnsi="Arial" w:cs="Arial"/>
                <w:b/>
                <w:highlight w:val="lightGray"/>
                <w:lang w:val="en-US" w:eastAsia="zh-CN"/>
              </w:rPr>
            </w:pPr>
            <w:r w:rsidRPr="00190F51">
              <w:rPr>
                <w:rFonts w:ascii="Arial" w:eastAsia="SimSun" w:hAnsi="Arial" w:cs="Arial"/>
                <w:b/>
                <w:highlight w:val="lightGray"/>
                <w:lang w:val="en-US" w:eastAsia="zh-CN"/>
              </w:rPr>
              <w:t>Io</w:t>
            </w:r>
            <w:r w:rsidRPr="00190F51">
              <w:rPr>
                <w:rFonts w:ascii="Arial" w:eastAsia="SimSun" w:hAnsi="Arial" w:cs="Arial"/>
                <w:b/>
                <w:highlight w:val="lightGray"/>
                <w:vertAlign w:val="superscript"/>
                <w:lang w:val="en-US" w:eastAsia="zh-CN"/>
              </w:rPr>
              <w:t>Note 4</w:t>
            </w:r>
            <w:r w:rsidRPr="00190F51">
              <w:rPr>
                <w:rFonts w:ascii="Arial" w:eastAsia="SimSun" w:hAnsi="Arial" w:cs="Arial"/>
                <w:b/>
                <w:highlight w:val="lightGray"/>
                <w:lang w:val="en-US" w:eastAsia="zh-CN"/>
              </w:rPr>
              <w:t xml:space="preserve"> range</w:t>
            </w:r>
          </w:p>
        </w:tc>
      </w:tr>
      <w:tr w:rsidR="00190F51" w:rsidRPr="00190F51" w14:paraId="7B4ABE54" w14:textId="77777777" w:rsidTr="00190F51">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760DD733" w14:textId="77777777" w:rsidR="00190F51" w:rsidRPr="00190F51" w:rsidRDefault="00190F51" w:rsidP="00190F51">
            <w:pPr>
              <w:jc w:val="both"/>
              <w:rPr>
                <w:rFonts w:ascii="Arial" w:eastAsia="SimSun" w:hAnsi="Arial" w:cs="Arial"/>
                <w:b/>
                <w:highlight w:val="lightGray"/>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C05BAA3" w14:textId="77777777" w:rsidR="00190F51" w:rsidRPr="00190F51" w:rsidRDefault="00190F51" w:rsidP="00190F51">
            <w:pPr>
              <w:jc w:val="both"/>
              <w:rPr>
                <w:rFonts w:ascii="Arial" w:eastAsia="SimSun" w:hAnsi="Arial" w:cs="Arial"/>
                <w:b/>
                <w:highlight w:val="lightGray"/>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2D5C379" w14:textId="77777777" w:rsidR="00190F51" w:rsidRPr="00190F51" w:rsidRDefault="00190F51" w:rsidP="00190F51">
            <w:pPr>
              <w:jc w:val="both"/>
              <w:rPr>
                <w:rFonts w:ascii="Arial" w:eastAsia="SimSun" w:hAnsi="Arial" w:cs="Arial"/>
                <w:b/>
                <w:highlight w:val="lightGray"/>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DB8E500" w14:textId="77777777" w:rsidR="00190F51" w:rsidRPr="00190F51" w:rsidRDefault="00190F51" w:rsidP="00190F51">
            <w:pPr>
              <w:jc w:val="both"/>
              <w:rPr>
                <w:rFonts w:ascii="Arial" w:eastAsia="SimSun" w:hAnsi="Arial" w:cs="Arial"/>
                <w:b/>
                <w:highlight w:val="lightGray"/>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9362E5A" w14:textId="77777777" w:rsidR="00190F51" w:rsidRPr="00190F51" w:rsidRDefault="00190F51" w:rsidP="00190F51">
            <w:pPr>
              <w:jc w:val="both"/>
              <w:rPr>
                <w:rFonts w:ascii="Arial" w:eastAsia="SimSun" w:hAnsi="Arial" w:cs="Arial"/>
                <w:b/>
                <w:highlight w:val="lightGray"/>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E9D2E8D" w14:textId="77777777" w:rsidR="00190F51" w:rsidRPr="00190F51" w:rsidRDefault="00190F51" w:rsidP="00190F51">
            <w:pPr>
              <w:jc w:val="both"/>
              <w:rPr>
                <w:rFonts w:ascii="Arial" w:eastAsia="SimSun" w:hAnsi="Arial" w:cs="Arial"/>
                <w:b/>
                <w:highlight w:val="lightGray"/>
                <w:lang w:eastAsia="zh-CN"/>
              </w:rPr>
            </w:pPr>
          </w:p>
        </w:tc>
        <w:tc>
          <w:tcPr>
            <w:tcW w:w="0" w:type="auto"/>
            <w:tcBorders>
              <w:top w:val="single" w:sz="6" w:space="0" w:color="auto"/>
              <w:left w:val="single" w:sz="6" w:space="0" w:color="auto"/>
              <w:bottom w:val="single" w:sz="4" w:space="0" w:color="auto"/>
              <w:right w:val="single" w:sz="6" w:space="0" w:color="auto"/>
            </w:tcBorders>
            <w:hideMark/>
          </w:tcPr>
          <w:p w14:paraId="4F0FBABA" w14:textId="77777777" w:rsidR="00190F51" w:rsidRPr="00190F51" w:rsidRDefault="00190F51" w:rsidP="00190F51">
            <w:pPr>
              <w:jc w:val="both"/>
              <w:rPr>
                <w:rFonts w:ascii="Arial" w:eastAsia="SimSun" w:hAnsi="Arial" w:cs="Arial"/>
                <w:b/>
                <w:highlight w:val="lightGray"/>
                <w:lang w:val="en-US" w:eastAsia="zh-CN"/>
              </w:rPr>
            </w:pPr>
            <w:r w:rsidRPr="00190F51">
              <w:rPr>
                <w:rFonts w:ascii="Arial" w:eastAsia="SimSun" w:hAnsi="Arial" w:cs="Arial"/>
                <w:b/>
                <w:highlight w:val="lightGray"/>
                <w:lang w:val="en-US" w:eastAsia="zh-CN"/>
              </w:rPr>
              <w:t>Minimum</w:t>
            </w:r>
            <w:r w:rsidRPr="00190F51">
              <w:rPr>
                <w:rFonts w:ascii="Arial" w:eastAsia="SimSun" w:hAnsi="Arial" w:cs="Arial"/>
                <w:b/>
                <w:highlight w:val="lightGray"/>
                <w:lang w:val="en-US" w:eastAsia="zh-CN"/>
              </w:rPr>
              <w:br/>
              <w:t>Io</w:t>
            </w:r>
            <w:r w:rsidRPr="00190F51">
              <w:rPr>
                <w:rFonts w:ascii="Arial" w:eastAsia="SimSun" w:hAnsi="Arial" w:cs="Arial"/>
                <w:b/>
                <w:highlight w:val="lightGray"/>
                <w:vertAlign w:val="superscript"/>
                <w:lang w:val="en-US" w:eastAsia="zh-CN"/>
              </w:rPr>
              <w:t>Note 1</w:t>
            </w:r>
          </w:p>
        </w:tc>
        <w:tc>
          <w:tcPr>
            <w:tcW w:w="0" w:type="auto"/>
            <w:tcBorders>
              <w:top w:val="single" w:sz="6" w:space="0" w:color="auto"/>
              <w:left w:val="single" w:sz="6" w:space="0" w:color="auto"/>
              <w:bottom w:val="single" w:sz="6" w:space="0" w:color="auto"/>
              <w:right w:val="single" w:sz="4" w:space="0" w:color="auto"/>
            </w:tcBorders>
            <w:vAlign w:val="center"/>
            <w:hideMark/>
          </w:tcPr>
          <w:p w14:paraId="297B53CE" w14:textId="77777777" w:rsidR="00190F51" w:rsidRPr="00190F51" w:rsidRDefault="00190F51" w:rsidP="00190F51">
            <w:pPr>
              <w:jc w:val="both"/>
              <w:rPr>
                <w:rFonts w:ascii="Arial" w:eastAsia="SimSun" w:hAnsi="Arial" w:cs="Arial"/>
                <w:b/>
                <w:highlight w:val="lightGray"/>
                <w:lang w:val="en-US" w:eastAsia="zh-CN"/>
              </w:rPr>
            </w:pPr>
            <w:r w:rsidRPr="00190F51">
              <w:rPr>
                <w:rFonts w:ascii="Arial" w:eastAsia="SimSun" w:hAnsi="Arial" w:cs="Arial"/>
                <w:b/>
                <w:highlight w:val="lightGray"/>
                <w:lang w:val="en-US" w:eastAsia="zh-CN"/>
              </w:rPr>
              <w:t>Maximum</w:t>
            </w:r>
            <w:r w:rsidRPr="00190F51">
              <w:rPr>
                <w:rFonts w:ascii="Arial" w:eastAsia="SimSun" w:hAnsi="Arial" w:cs="Arial"/>
                <w:b/>
                <w:highlight w:val="lightGray"/>
                <w:lang w:val="en-US" w:eastAsia="zh-CN"/>
              </w:rPr>
              <w:br/>
              <w:t>Io</w:t>
            </w:r>
          </w:p>
        </w:tc>
      </w:tr>
      <w:tr w:rsidR="00190F51" w:rsidRPr="00190F51" w14:paraId="7D081DD7" w14:textId="77777777" w:rsidTr="00190F51">
        <w:trPr>
          <w:trHeight w:val="429"/>
          <w:jc w:val="center"/>
        </w:trPr>
        <w:tc>
          <w:tcPr>
            <w:tcW w:w="0" w:type="auto"/>
            <w:tcBorders>
              <w:top w:val="single" w:sz="6" w:space="0" w:color="auto"/>
              <w:left w:val="single" w:sz="4" w:space="0" w:color="auto"/>
              <w:bottom w:val="nil"/>
              <w:right w:val="single" w:sz="6" w:space="0" w:color="auto"/>
            </w:tcBorders>
            <w:vAlign w:val="center"/>
            <w:hideMark/>
          </w:tcPr>
          <w:p w14:paraId="7D749B11" w14:textId="77777777" w:rsidR="00190F51" w:rsidRPr="00190F51" w:rsidRDefault="00190F51" w:rsidP="00190F51">
            <w:pPr>
              <w:jc w:val="both"/>
              <w:rPr>
                <w:rFonts w:ascii="Arial" w:eastAsia="SimSun" w:hAnsi="Arial" w:cs="Arial"/>
                <w:b/>
                <w:highlight w:val="lightGray"/>
                <w:lang w:val="en-US" w:eastAsia="zh-CN"/>
              </w:rPr>
            </w:pPr>
            <w:r w:rsidRPr="00190F51">
              <w:rPr>
                <w:rFonts w:ascii="Arial" w:eastAsia="SimSun" w:hAnsi="Arial" w:cs="Arial"/>
                <w:b/>
                <w:highlight w:val="lightGray"/>
                <w:lang w:val="en-US" w:eastAsia="zh-CN"/>
              </w:rPr>
              <w:t>Tc</w:t>
            </w:r>
            <w:r w:rsidRPr="00190F51">
              <w:rPr>
                <w:rFonts w:ascii="Arial" w:eastAsia="SimSun" w:hAnsi="Arial" w:cs="Arial"/>
                <w:b/>
                <w:highlight w:val="lightGray"/>
                <w:vertAlign w:val="superscript"/>
                <w:lang w:val="en-US" w:eastAsia="zh-CN"/>
              </w:rPr>
              <w:t>Note 5</w:t>
            </w:r>
          </w:p>
        </w:tc>
        <w:tc>
          <w:tcPr>
            <w:tcW w:w="0" w:type="auto"/>
            <w:tcBorders>
              <w:top w:val="single" w:sz="6" w:space="0" w:color="auto"/>
              <w:left w:val="single" w:sz="6" w:space="0" w:color="auto"/>
              <w:bottom w:val="nil"/>
              <w:right w:val="single" w:sz="6" w:space="0" w:color="auto"/>
            </w:tcBorders>
            <w:vAlign w:val="center"/>
            <w:hideMark/>
          </w:tcPr>
          <w:p w14:paraId="7D6DD36F" w14:textId="77777777" w:rsidR="00190F51" w:rsidRPr="00190F51" w:rsidRDefault="00190F51" w:rsidP="00190F51">
            <w:pPr>
              <w:jc w:val="both"/>
              <w:rPr>
                <w:rFonts w:ascii="Arial" w:eastAsia="SimSun" w:hAnsi="Arial" w:cs="Arial"/>
                <w:b/>
                <w:highlight w:val="lightGray"/>
                <w:lang w:val="en-US" w:eastAsia="zh-CN"/>
              </w:rPr>
            </w:pPr>
            <w:r w:rsidRPr="00190F51">
              <w:rPr>
                <w:rFonts w:ascii="Arial" w:eastAsia="SimSun" w:hAnsi="Arial" w:cs="Arial"/>
                <w:b/>
                <w:highlight w:val="lightGray"/>
                <w:lang w:val="en-US" w:eastAsia="zh-CN"/>
              </w:rPr>
              <w:t>dB</w:t>
            </w:r>
          </w:p>
        </w:tc>
        <w:tc>
          <w:tcPr>
            <w:tcW w:w="0" w:type="auto"/>
            <w:tcBorders>
              <w:top w:val="single" w:sz="6" w:space="0" w:color="auto"/>
              <w:left w:val="single" w:sz="6" w:space="0" w:color="auto"/>
              <w:bottom w:val="nil"/>
              <w:right w:val="single" w:sz="6" w:space="0" w:color="auto"/>
            </w:tcBorders>
            <w:vAlign w:val="center"/>
            <w:hideMark/>
          </w:tcPr>
          <w:p w14:paraId="795537B1" w14:textId="77777777" w:rsidR="00190F51" w:rsidRPr="00190F51" w:rsidRDefault="00190F51" w:rsidP="00190F51">
            <w:pPr>
              <w:jc w:val="both"/>
              <w:rPr>
                <w:rFonts w:ascii="Arial" w:eastAsia="SimSun" w:hAnsi="Arial" w:cs="Arial"/>
                <w:b/>
                <w:highlight w:val="lightGray"/>
                <w:lang w:val="en-US" w:eastAsia="zh-CN"/>
              </w:rPr>
            </w:pPr>
            <w:r w:rsidRPr="00190F51">
              <w:rPr>
                <w:rFonts w:ascii="Arial" w:eastAsia="SimSun" w:hAnsi="Arial" w:cs="Arial"/>
                <w:b/>
                <w:highlight w:val="lightGray"/>
                <w:lang w:val="en-US" w:eastAsia="zh-CN"/>
              </w:rPr>
              <w:t>RB</w:t>
            </w:r>
          </w:p>
        </w:tc>
        <w:tc>
          <w:tcPr>
            <w:tcW w:w="0" w:type="auto"/>
            <w:tcBorders>
              <w:top w:val="single" w:sz="6" w:space="0" w:color="auto"/>
              <w:left w:val="single" w:sz="6" w:space="0" w:color="auto"/>
              <w:bottom w:val="nil"/>
              <w:right w:val="single" w:sz="6" w:space="0" w:color="auto"/>
            </w:tcBorders>
          </w:tcPr>
          <w:p w14:paraId="55467091" w14:textId="77777777" w:rsidR="00190F51" w:rsidRPr="00190F51" w:rsidRDefault="00190F51" w:rsidP="00190F51">
            <w:pPr>
              <w:jc w:val="both"/>
              <w:rPr>
                <w:rFonts w:ascii="Arial" w:eastAsia="SimSun" w:hAnsi="Arial" w:cs="Arial"/>
                <w:b/>
                <w:highlight w:val="lightGray"/>
                <w:lang w:val="en-US" w:eastAsia="zh-CN"/>
              </w:rPr>
            </w:pPr>
          </w:p>
          <w:p w14:paraId="0A5960D7" w14:textId="77777777" w:rsidR="00190F51" w:rsidRPr="00190F51" w:rsidRDefault="00190F51" w:rsidP="00190F51">
            <w:pPr>
              <w:jc w:val="both"/>
              <w:rPr>
                <w:rFonts w:ascii="Arial" w:eastAsia="SimSun" w:hAnsi="Arial" w:cs="Arial"/>
                <w:b/>
                <w:highlight w:val="lightGray"/>
                <w:lang w:val="en-US" w:eastAsia="zh-CN"/>
              </w:rPr>
            </w:pPr>
            <w:r w:rsidRPr="00190F51">
              <w:rPr>
                <w:rFonts w:ascii="Arial" w:eastAsia="SimSun" w:hAnsi="Arial" w:cs="Arial"/>
                <w:b/>
                <w:highlight w:val="lightGray"/>
                <w:lang w:val="en-US" w:eastAsia="zh-CN"/>
              </w:rPr>
              <w:t>kHz</w:t>
            </w:r>
          </w:p>
        </w:tc>
        <w:tc>
          <w:tcPr>
            <w:tcW w:w="0" w:type="auto"/>
            <w:tcBorders>
              <w:top w:val="single" w:sz="6" w:space="0" w:color="auto"/>
              <w:left w:val="single" w:sz="6" w:space="0" w:color="auto"/>
              <w:bottom w:val="nil"/>
              <w:right w:val="single" w:sz="6" w:space="0" w:color="auto"/>
            </w:tcBorders>
            <w:vAlign w:val="center"/>
          </w:tcPr>
          <w:p w14:paraId="21E4DCBE" w14:textId="77777777" w:rsidR="00190F51" w:rsidRPr="00190F51" w:rsidRDefault="00190F51" w:rsidP="00190F51">
            <w:pPr>
              <w:jc w:val="both"/>
              <w:rPr>
                <w:rFonts w:ascii="Arial" w:eastAsia="SimSun" w:hAnsi="Arial" w:cs="Arial"/>
                <w:b/>
                <w:highlight w:val="lightGray"/>
                <w:lang w:val="en-US" w:eastAsia="zh-CN"/>
              </w:rPr>
            </w:pPr>
          </w:p>
        </w:tc>
        <w:tc>
          <w:tcPr>
            <w:tcW w:w="0" w:type="auto"/>
            <w:tcBorders>
              <w:top w:val="single" w:sz="6" w:space="0" w:color="auto"/>
              <w:left w:val="single" w:sz="6" w:space="0" w:color="auto"/>
              <w:bottom w:val="nil"/>
              <w:right w:val="single" w:sz="4" w:space="0" w:color="auto"/>
            </w:tcBorders>
            <w:vAlign w:val="center"/>
          </w:tcPr>
          <w:p w14:paraId="63F5272F" w14:textId="77777777" w:rsidR="00190F51" w:rsidRPr="00190F51" w:rsidRDefault="00190F51" w:rsidP="00190F51">
            <w:pPr>
              <w:jc w:val="both"/>
              <w:rPr>
                <w:rFonts w:ascii="Arial" w:eastAsia="SimSun" w:hAnsi="Arial" w:cs="Arial"/>
                <w:b/>
                <w:highlight w:val="lightGray"/>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EED1ED3" w14:textId="77777777" w:rsidR="00190F51" w:rsidRPr="00190F51" w:rsidRDefault="00190F51" w:rsidP="00190F51">
            <w:pPr>
              <w:jc w:val="both"/>
              <w:rPr>
                <w:rFonts w:ascii="Arial" w:eastAsia="SimSun" w:hAnsi="Arial" w:cs="Arial"/>
                <w:b/>
                <w:highlight w:val="lightGray"/>
                <w:lang w:val="en-US" w:eastAsia="zh-CN"/>
              </w:rPr>
            </w:pPr>
            <w:r w:rsidRPr="00190F51">
              <w:rPr>
                <w:rFonts w:ascii="Arial" w:eastAsia="SimSun" w:hAnsi="Arial" w:cs="Arial"/>
                <w:b/>
                <w:highlight w:val="lightGray"/>
                <w:lang w:val="en-US" w:eastAsia="zh-CN"/>
              </w:rPr>
              <w:t>dBm / SCS</w:t>
            </w:r>
            <w:r w:rsidRPr="00190F51">
              <w:rPr>
                <w:rFonts w:ascii="Arial" w:eastAsia="SimSun" w:hAnsi="Arial" w:cs="Arial"/>
                <w:b/>
                <w:highlight w:val="lightGray"/>
                <w:vertAlign w:val="subscript"/>
                <w:lang w:val="en-US" w:eastAsia="zh-CN"/>
              </w:rPr>
              <w:t>PRS</w:t>
            </w:r>
          </w:p>
        </w:tc>
        <w:tc>
          <w:tcPr>
            <w:tcW w:w="0" w:type="auto"/>
            <w:tcBorders>
              <w:top w:val="single" w:sz="6" w:space="0" w:color="auto"/>
              <w:left w:val="single" w:sz="4" w:space="0" w:color="auto"/>
              <w:bottom w:val="nil"/>
              <w:right w:val="single" w:sz="4" w:space="0" w:color="auto"/>
            </w:tcBorders>
            <w:vAlign w:val="center"/>
            <w:hideMark/>
          </w:tcPr>
          <w:p w14:paraId="79C45BF1" w14:textId="77777777" w:rsidR="00190F51" w:rsidRPr="00190F51" w:rsidRDefault="00190F51" w:rsidP="00190F51">
            <w:pPr>
              <w:jc w:val="both"/>
              <w:rPr>
                <w:rFonts w:ascii="Arial" w:eastAsia="SimSun" w:hAnsi="Arial" w:cs="Arial"/>
                <w:b/>
                <w:highlight w:val="lightGray"/>
                <w:lang w:val="en-US" w:eastAsia="zh-CN"/>
              </w:rPr>
            </w:pPr>
            <w:r w:rsidRPr="00190F51">
              <w:rPr>
                <w:rFonts w:ascii="Arial" w:eastAsia="SimSun" w:hAnsi="Arial" w:cs="Arial"/>
                <w:b/>
                <w:highlight w:val="lightGray"/>
                <w:lang w:val="en-US" w:eastAsia="zh-CN"/>
              </w:rPr>
              <w:t>dBm/BW</w:t>
            </w:r>
          </w:p>
        </w:tc>
      </w:tr>
      <w:tr w:rsidR="00190F51" w:rsidRPr="00190F51" w14:paraId="06AD0F09" w14:textId="77777777" w:rsidTr="00190F51">
        <w:trPr>
          <w:trHeight w:val="21"/>
          <w:jc w:val="center"/>
        </w:trPr>
        <w:tc>
          <w:tcPr>
            <w:tcW w:w="0" w:type="auto"/>
            <w:vMerge w:val="restart"/>
            <w:tcBorders>
              <w:top w:val="single" w:sz="6" w:space="0" w:color="auto"/>
              <w:left w:val="single" w:sz="4" w:space="0" w:color="auto"/>
              <w:bottom w:val="nil"/>
              <w:right w:val="single" w:sz="6" w:space="0" w:color="auto"/>
            </w:tcBorders>
            <w:vAlign w:val="center"/>
            <w:hideMark/>
          </w:tcPr>
          <w:p w14:paraId="3B6DB386"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 78+</w:t>
            </w:r>
            <w:r w:rsidRPr="00190F51">
              <w:rPr>
                <w:rFonts w:ascii="Arial" w:eastAsia="SimSun" w:hAnsi="Arial" w:cs="Arial"/>
                <w:highlight w:val="lightGray"/>
                <w:lang w:val="en-US" w:eastAsia="zh-CN"/>
              </w:rPr>
              <w:sym w:font="Symbol" w:char="F064"/>
            </w:r>
          </w:p>
        </w:tc>
        <w:tc>
          <w:tcPr>
            <w:tcW w:w="0" w:type="auto"/>
            <w:vMerge w:val="restart"/>
            <w:tcBorders>
              <w:top w:val="single" w:sz="6" w:space="0" w:color="auto"/>
              <w:left w:val="single" w:sz="6" w:space="0" w:color="auto"/>
              <w:bottom w:val="nil"/>
              <w:right w:val="single" w:sz="6" w:space="0" w:color="auto"/>
            </w:tcBorders>
            <w:vAlign w:val="center"/>
            <w:hideMark/>
          </w:tcPr>
          <w:p w14:paraId="7A8CDD3D" w14:textId="77777777" w:rsidR="00190F51" w:rsidRPr="00190F51" w:rsidRDefault="00190F51" w:rsidP="00190F51">
            <w:pPr>
              <w:jc w:val="both"/>
              <w:rPr>
                <w:rFonts w:ascii="Arial" w:eastAsia="SimSun" w:hAnsi="Arial" w:cs="Arial"/>
                <w:highlight w:val="lightGray"/>
                <w:lang w:val="sv-SE" w:eastAsia="zh-CN"/>
              </w:rPr>
            </w:pPr>
            <w:r w:rsidRPr="00190F51">
              <w:rPr>
                <w:rFonts w:ascii="Arial" w:eastAsia="SimSun" w:hAnsi="Arial" w:cs="Arial"/>
                <w:highlight w:val="lightGray"/>
                <w:lang w:val="sv-SE" w:eastAsia="zh-CN"/>
              </w:rPr>
              <w:t>-3</w:t>
            </w:r>
          </w:p>
        </w:tc>
        <w:tc>
          <w:tcPr>
            <w:tcW w:w="0" w:type="auto"/>
            <w:vMerge w:val="restart"/>
            <w:tcBorders>
              <w:top w:val="single" w:sz="6" w:space="0" w:color="auto"/>
              <w:left w:val="single" w:sz="6" w:space="0" w:color="auto"/>
              <w:bottom w:val="nil"/>
              <w:right w:val="single" w:sz="6" w:space="0" w:color="auto"/>
            </w:tcBorders>
            <w:vAlign w:val="center"/>
            <w:hideMark/>
          </w:tcPr>
          <w:p w14:paraId="09106AE5" w14:textId="77777777" w:rsidR="00190F51" w:rsidRPr="00190F51" w:rsidRDefault="00190F51" w:rsidP="00190F51">
            <w:pPr>
              <w:jc w:val="both"/>
              <w:rPr>
                <w:rFonts w:ascii="Arial" w:eastAsia="SimSun" w:hAnsi="Arial" w:cs="Arial"/>
                <w:highlight w:val="lightGray"/>
                <w:lang w:eastAsia="zh-CN"/>
              </w:rPr>
            </w:pPr>
            <w:r w:rsidRPr="00190F51">
              <w:rPr>
                <w:rFonts w:ascii="Arial" w:eastAsia="SimSun" w:hAnsi="Arial" w:cs="Arial"/>
                <w:highlight w:val="lightGray"/>
                <w:lang w:val="en-US" w:eastAsia="zh-CN"/>
              </w:rPr>
              <w:t>≥24</w:t>
            </w:r>
          </w:p>
        </w:tc>
        <w:tc>
          <w:tcPr>
            <w:tcW w:w="0" w:type="auto"/>
            <w:vMerge w:val="restart"/>
            <w:tcBorders>
              <w:top w:val="single" w:sz="6" w:space="0" w:color="auto"/>
              <w:left w:val="single" w:sz="6" w:space="0" w:color="auto"/>
              <w:bottom w:val="nil"/>
              <w:right w:val="single" w:sz="6" w:space="0" w:color="auto"/>
            </w:tcBorders>
            <w:vAlign w:val="center"/>
            <w:hideMark/>
          </w:tcPr>
          <w:p w14:paraId="55E17EE0"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15</w:t>
            </w:r>
          </w:p>
        </w:tc>
        <w:tc>
          <w:tcPr>
            <w:tcW w:w="0" w:type="auto"/>
            <w:vMerge w:val="restart"/>
            <w:tcBorders>
              <w:top w:val="single" w:sz="6" w:space="0" w:color="auto"/>
              <w:left w:val="single" w:sz="6" w:space="0" w:color="auto"/>
              <w:bottom w:val="single" w:sz="4" w:space="0" w:color="auto"/>
              <w:right w:val="single" w:sz="6" w:space="0" w:color="auto"/>
            </w:tcBorders>
            <w:vAlign w:val="center"/>
            <w:hideMark/>
          </w:tcPr>
          <w:p w14:paraId="46CD2D3E"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≥4</w:t>
            </w:r>
          </w:p>
        </w:tc>
        <w:tc>
          <w:tcPr>
            <w:tcW w:w="0" w:type="auto"/>
            <w:tcBorders>
              <w:top w:val="single" w:sz="6" w:space="0" w:color="auto"/>
              <w:left w:val="single" w:sz="6" w:space="0" w:color="auto"/>
              <w:bottom w:val="single" w:sz="6" w:space="0" w:color="auto"/>
              <w:right w:val="single" w:sz="4" w:space="0" w:color="auto"/>
            </w:tcBorders>
            <w:vAlign w:val="center"/>
            <w:hideMark/>
          </w:tcPr>
          <w:p w14:paraId="484D8382" w14:textId="77777777" w:rsidR="00190F51" w:rsidRPr="00190F51" w:rsidRDefault="00190F51" w:rsidP="00190F51">
            <w:pPr>
              <w:jc w:val="both"/>
              <w:rPr>
                <w:rFonts w:ascii="Arial" w:eastAsia="SimSun" w:hAnsi="Arial" w:cs="Arial"/>
                <w:highlight w:val="lightGray"/>
                <w:lang w:eastAsia="zh-CN"/>
              </w:rPr>
            </w:pPr>
            <w:r w:rsidRPr="00190F51">
              <w:rPr>
                <w:rFonts w:ascii="Arial" w:eastAsia="SimSun" w:hAnsi="Arial" w:cs="Arial"/>
                <w:highlight w:val="lightGray"/>
                <w:lang w:eastAsia="zh-CN"/>
              </w:rPr>
              <w:t>NR_FDD_FR1_A, NR_TDD_FR1_A,</w:t>
            </w:r>
          </w:p>
          <w:p w14:paraId="60BADFDA"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7C2A8EED"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-127</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07BA070C"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-50</w:t>
            </w:r>
          </w:p>
        </w:tc>
      </w:tr>
      <w:tr w:rsidR="00190F51" w:rsidRPr="00190F51" w14:paraId="4B6B15A9" w14:textId="77777777" w:rsidTr="00190F51">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38267E2C" w14:textId="77777777" w:rsidR="00190F51" w:rsidRPr="00190F51" w:rsidRDefault="00190F51" w:rsidP="00190F51">
            <w:pPr>
              <w:jc w:val="both"/>
              <w:rPr>
                <w:rFonts w:ascii="Arial" w:eastAsia="SimSun" w:hAnsi="Arial" w:cs="Arial"/>
                <w:highlight w:val="lightGray"/>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37C336C6" w14:textId="77777777" w:rsidR="00190F51" w:rsidRPr="00190F51" w:rsidRDefault="00190F51" w:rsidP="00190F51">
            <w:pPr>
              <w:jc w:val="both"/>
              <w:rPr>
                <w:rFonts w:ascii="Arial" w:eastAsia="SimSun" w:hAnsi="Arial" w:cs="Arial"/>
                <w:highlight w:val="lightGray"/>
                <w:lang w:val="sv-SE" w:eastAsia="zh-CN"/>
              </w:rPr>
            </w:pPr>
          </w:p>
        </w:tc>
        <w:tc>
          <w:tcPr>
            <w:tcW w:w="0" w:type="auto"/>
            <w:vMerge/>
            <w:tcBorders>
              <w:top w:val="single" w:sz="6" w:space="0" w:color="auto"/>
              <w:left w:val="single" w:sz="6" w:space="0" w:color="auto"/>
              <w:bottom w:val="nil"/>
              <w:right w:val="single" w:sz="6" w:space="0" w:color="auto"/>
            </w:tcBorders>
            <w:vAlign w:val="center"/>
            <w:hideMark/>
          </w:tcPr>
          <w:p w14:paraId="57192D22" w14:textId="77777777" w:rsidR="00190F51" w:rsidRPr="00190F51" w:rsidRDefault="00190F51" w:rsidP="00190F51">
            <w:pPr>
              <w:jc w:val="both"/>
              <w:rPr>
                <w:rFonts w:ascii="Arial" w:eastAsia="SimSun" w:hAnsi="Arial" w:cs="Arial"/>
                <w:highlight w:val="lightGray"/>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7BE55E12" w14:textId="77777777" w:rsidR="00190F51" w:rsidRPr="00190F51" w:rsidRDefault="00190F51" w:rsidP="00190F51">
            <w:pPr>
              <w:jc w:val="both"/>
              <w:rPr>
                <w:rFonts w:ascii="Arial" w:eastAsia="SimSun" w:hAnsi="Arial" w:cs="Arial"/>
                <w:highlight w:val="lightGray"/>
                <w:lang w:eastAsia="zh-CN"/>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956C7E2" w14:textId="77777777" w:rsidR="00190F51" w:rsidRPr="00190F51" w:rsidRDefault="00190F51" w:rsidP="00190F51">
            <w:pPr>
              <w:jc w:val="both"/>
              <w:rPr>
                <w:rFonts w:ascii="Arial" w:eastAsia="SimSun" w:hAnsi="Arial" w:cs="Arial"/>
                <w:highlight w:val="lightGray"/>
                <w:lang w:eastAsia="zh-CN"/>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013EFFF3"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NR_FDD_FR1_B</w:t>
            </w:r>
          </w:p>
        </w:tc>
        <w:tc>
          <w:tcPr>
            <w:tcW w:w="0" w:type="auto"/>
            <w:tcBorders>
              <w:top w:val="single" w:sz="4" w:space="0" w:color="auto"/>
              <w:left w:val="single" w:sz="4" w:space="0" w:color="auto"/>
              <w:bottom w:val="single" w:sz="4" w:space="0" w:color="auto"/>
              <w:right w:val="single" w:sz="4" w:space="0" w:color="auto"/>
            </w:tcBorders>
            <w:hideMark/>
          </w:tcPr>
          <w:p w14:paraId="68EDAE65"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-126.5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1483D7A" w14:textId="77777777" w:rsidR="00190F51" w:rsidRPr="00190F51" w:rsidRDefault="00190F51" w:rsidP="00190F51">
            <w:pPr>
              <w:jc w:val="both"/>
              <w:rPr>
                <w:rFonts w:ascii="Arial" w:eastAsia="SimSun" w:hAnsi="Arial" w:cs="Arial"/>
                <w:highlight w:val="lightGray"/>
                <w:lang w:eastAsia="zh-CN"/>
              </w:rPr>
            </w:pPr>
          </w:p>
        </w:tc>
      </w:tr>
      <w:tr w:rsidR="00190F51" w:rsidRPr="00190F51" w14:paraId="49FB6D7D" w14:textId="77777777" w:rsidTr="00190F51">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662AD1E7" w14:textId="77777777" w:rsidR="00190F51" w:rsidRPr="00190F51" w:rsidRDefault="00190F51" w:rsidP="00190F51">
            <w:pPr>
              <w:jc w:val="both"/>
              <w:rPr>
                <w:rFonts w:ascii="Arial" w:eastAsia="SimSun" w:hAnsi="Arial" w:cs="Arial"/>
                <w:highlight w:val="lightGray"/>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13C38A99" w14:textId="77777777" w:rsidR="00190F51" w:rsidRPr="00190F51" w:rsidRDefault="00190F51" w:rsidP="00190F51">
            <w:pPr>
              <w:jc w:val="both"/>
              <w:rPr>
                <w:rFonts w:ascii="Arial" w:eastAsia="SimSun" w:hAnsi="Arial" w:cs="Arial"/>
                <w:highlight w:val="lightGray"/>
                <w:lang w:val="sv-SE" w:eastAsia="zh-CN"/>
              </w:rPr>
            </w:pPr>
          </w:p>
        </w:tc>
        <w:tc>
          <w:tcPr>
            <w:tcW w:w="0" w:type="auto"/>
            <w:vMerge/>
            <w:tcBorders>
              <w:top w:val="single" w:sz="6" w:space="0" w:color="auto"/>
              <w:left w:val="single" w:sz="6" w:space="0" w:color="auto"/>
              <w:bottom w:val="nil"/>
              <w:right w:val="single" w:sz="6" w:space="0" w:color="auto"/>
            </w:tcBorders>
            <w:vAlign w:val="center"/>
            <w:hideMark/>
          </w:tcPr>
          <w:p w14:paraId="4FA8D6D7" w14:textId="77777777" w:rsidR="00190F51" w:rsidRPr="00190F51" w:rsidRDefault="00190F51" w:rsidP="00190F51">
            <w:pPr>
              <w:jc w:val="both"/>
              <w:rPr>
                <w:rFonts w:ascii="Arial" w:eastAsia="SimSun" w:hAnsi="Arial" w:cs="Arial"/>
                <w:highlight w:val="lightGray"/>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1B46C5FB" w14:textId="77777777" w:rsidR="00190F51" w:rsidRPr="00190F51" w:rsidRDefault="00190F51" w:rsidP="00190F51">
            <w:pPr>
              <w:jc w:val="both"/>
              <w:rPr>
                <w:rFonts w:ascii="Arial" w:eastAsia="SimSun" w:hAnsi="Arial" w:cs="Arial"/>
                <w:highlight w:val="lightGray"/>
                <w:lang w:eastAsia="zh-CN"/>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0525F9CA" w14:textId="77777777" w:rsidR="00190F51" w:rsidRPr="00190F51" w:rsidRDefault="00190F51" w:rsidP="00190F51">
            <w:pPr>
              <w:jc w:val="both"/>
              <w:rPr>
                <w:rFonts w:ascii="Arial" w:eastAsia="SimSun" w:hAnsi="Arial" w:cs="Arial"/>
                <w:highlight w:val="lightGray"/>
                <w:lang w:eastAsia="zh-CN"/>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1CEC786D"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36D4B05C"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-126</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87E8D32" w14:textId="77777777" w:rsidR="00190F51" w:rsidRPr="00190F51" w:rsidRDefault="00190F51" w:rsidP="00190F51">
            <w:pPr>
              <w:jc w:val="both"/>
              <w:rPr>
                <w:rFonts w:ascii="Arial" w:eastAsia="SimSun" w:hAnsi="Arial" w:cs="Arial"/>
                <w:highlight w:val="lightGray"/>
                <w:lang w:eastAsia="zh-CN"/>
              </w:rPr>
            </w:pPr>
          </w:p>
        </w:tc>
      </w:tr>
      <w:tr w:rsidR="00190F51" w:rsidRPr="00190F51" w14:paraId="7BDF20D1" w14:textId="77777777" w:rsidTr="00190F51">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4DA42256" w14:textId="77777777" w:rsidR="00190F51" w:rsidRPr="00190F51" w:rsidRDefault="00190F51" w:rsidP="00190F51">
            <w:pPr>
              <w:jc w:val="both"/>
              <w:rPr>
                <w:rFonts w:ascii="Arial" w:eastAsia="SimSun" w:hAnsi="Arial" w:cs="Arial"/>
                <w:highlight w:val="lightGray"/>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2CC6137C" w14:textId="77777777" w:rsidR="00190F51" w:rsidRPr="00190F51" w:rsidRDefault="00190F51" w:rsidP="00190F51">
            <w:pPr>
              <w:jc w:val="both"/>
              <w:rPr>
                <w:rFonts w:ascii="Arial" w:eastAsia="SimSun" w:hAnsi="Arial" w:cs="Arial"/>
                <w:highlight w:val="lightGray"/>
                <w:lang w:val="sv-SE" w:eastAsia="zh-CN"/>
              </w:rPr>
            </w:pPr>
          </w:p>
        </w:tc>
        <w:tc>
          <w:tcPr>
            <w:tcW w:w="0" w:type="auto"/>
            <w:vMerge/>
            <w:tcBorders>
              <w:top w:val="single" w:sz="6" w:space="0" w:color="auto"/>
              <w:left w:val="single" w:sz="6" w:space="0" w:color="auto"/>
              <w:bottom w:val="nil"/>
              <w:right w:val="single" w:sz="6" w:space="0" w:color="auto"/>
            </w:tcBorders>
            <w:vAlign w:val="center"/>
            <w:hideMark/>
          </w:tcPr>
          <w:p w14:paraId="45E65882" w14:textId="77777777" w:rsidR="00190F51" w:rsidRPr="00190F51" w:rsidRDefault="00190F51" w:rsidP="00190F51">
            <w:pPr>
              <w:jc w:val="both"/>
              <w:rPr>
                <w:rFonts w:ascii="Arial" w:eastAsia="SimSun" w:hAnsi="Arial" w:cs="Arial"/>
                <w:highlight w:val="lightGray"/>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30DE529D" w14:textId="77777777" w:rsidR="00190F51" w:rsidRPr="00190F51" w:rsidRDefault="00190F51" w:rsidP="00190F51">
            <w:pPr>
              <w:jc w:val="both"/>
              <w:rPr>
                <w:rFonts w:ascii="Arial" w:eastAsia="SimSun" w:hAnsi="Arial" w:cs="Arial"/>
                <w:highlight w:val="lightGray"/>
                <w:lang w:eastAsia="zh-CN"/>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5C140D47" w14:textId="77777777" w:rsidR="00190F51" w:rsidRPr="00190F51" w:rsidRDefault="00190F51" w:rsidP="00190F51">
            <w:pPr>
              <w:jc w:val="both"/>
              <w:rPr>
                <w:rFonts w:ascii="Arial" w:eastAsia="SimSun" w:hAnsi="Arial" w:cs="Arial"/>
                <w:highlight w:val="lightGray"/>
                <w:lang w:eastAsia="zh-CN"/>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084E3822" w14:textId="77777777" w:rsidR="00190F51" w:rsidRPr="00190F51" w:rsidRDefault="00190F51" w:rsidP="00190F51">
            <w:pPr>
              <w:jc w:val="both"/>
              <w:rPr>
                <w:rFonts w:ascii="Arial" w:eastAsia="SimSun" w:hAnsi="Arial" w:cs="Arial"/>
                <w:highlight w:val="lightGray"/>
                <w:lang w:val="sv-SE" w:eastAsia="zh-CN"/>
              </w:rPr>
            </w:pPr>
            <w:r w:rsidRPr="00190F51">
              <w:rPr>
                <w:rFonts w:ascii="Arial" w:eastAsia="SimSun" w:hAnsi="Arial" w:cs="Arial"/>
                <w:highlight w:val="lightGray"/>
                <w:lang w:val="sv-SE" w:eastAsia="zh-CN"/>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3BCC33F0" w14:textId="77777777" w:rsidR="00190F51" w:rsidRPr="00190F51" w:rsidRDefault="00190F51" w:rsidP="00190F51">
            <w:pPr>
              <w:jc w:val="both"/>
              <w:rPr>
                <w:rFonts w:ascii="Arial" w:eastAsia="SimSun" w:hAnsi="Arial" w:cs="Arial"/>
                <w:highlight w:val="lightGray"/>
                <w:lang w:eastAsia="zh-CN"/>
              </w:rPr>
            </w:pPr>
            <w:r w:rsidRPr="00190F51">
              <w:rPr>
                <w:rFonts w:ascii="Arial" w:eastAsia="SimSun" w:hAnsi="Arial" w:cs="Arial"/>
                <w:highlight w:val="lightGray"/>
                <w:lang w:val="en-US" w:eastAsia="zh-CN"/>
              </w:rPr>
              <w:t>-125.5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3F151E2" w14:textId="77777777" w:rsidR="00190F51" w:rsidRPr="00190F51" w:rsidRDefault="00190F51" w:rsidP="00190F51">
            <w:pPr>
              <w:jc w:val="both"/>
              <w:rPr>
                <w:rFonts w:ascii="Arial" w:eastAsia="SimSun" w:hAnsi="Arial" w:cs="Arial"/>
                <w:highlight w:val="lightGray"/>
                <w:lang w:eastAsia="zh-CN"/>
              </w:rPr>
            </w:pPr>
          </w:p>
        </w:tc>
      </w:tr>
      <w:tr w:rsidR="00190F51" w:rsidRPr="00190F51" w14:paraId="32F43521" w14:textId="77777777" w:rsidTr="00190F51">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39FAEA56" w14:textId="77777777" w:rsidR="00190F51" w:rsidRPr="00190F51" w:rsidRDefault="00190F51" w:rsidP="00190F51">
            <w:pPr>
              <w:jc w:val="both"/>
              <w:rPr>
                <w:rFonts w:ascii="Arial" w:eastAsia="SimSun" w:hAnsi="Arial" w:cs="Arial"/>
                <w:highlight w:val="lightGray"/>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69FCBB2F" w14:textId="77777777" w:rsidR="00190F51" w:rsidRPr="00190F51" w:rsidRDefault="00190F51" w:rsidP="00190F51">
            <w:pPr>
              <w:jc w:val="both"/>
              <w:rPr>
                <w:rFonts w:ascii="Arial" w:eastAsia="SimSun" w:hAnsi="Arial" w:cs="Arial"/>
                <w:highlight w:val="lightGray"/>
                <w:lang w:val="sv-SE" w:eastAsia="zh-CN"/>
              </w:rPr>
            </w:pPr>
          </w:p>
        </w:tc>
        <w:tc>
          <w:tcPr>
            <w:tcW w:w="0" w:type="auto"/>
            <w:vMerge/>
            <w:tcBorders>
              <w:top w:val="single" w:sz="6" w:space="0" w:color="auto"/>
              <w:left w:val="single" w:sz="6" w:space="0" w:color="auto"/>
              <w:bottom w:val="nil"/>
              <w:right w:val="single" w:sz="6" w:space="0" w:color="auto"/>
            </w:tcBorders>
            <w:vAlign w:val="center"/>
            <w:hideMark/>
          </w:tcPr>
          <w:p w14:paraId="1FA5E107" w14:textId="77777777" w:rsidR="00190F51" w:rsidRPr="00190F51" w:rsidRDefault="00190F51" w:rsidP="00190F51">
            <w:pPr>
              <w:jc w:val="both"/>
              <w:rPr>
                <w:rFonts w:ascii="Arial" w:eastAsia="SimSun" w:hAnsi="Arial" w:cs="Arial"/>
                <w:highlight w:val="lightGray"/>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39B6930C" w14:textId="77777777" w:rsidR="00190F51" w:rsidRPr="00190F51" w:rsidRDefault="00190F51" w:rsidP="00190F51">
            <w:pPr>
              <w:jc w:val="both"/>
              <w:rPr>
                <w:rFonts w:ascii="Arial" w:eastAsia="SimSun" w:hAnsi="Arial" w:cs="Arial"/>
                <w:highlight w:val="lightGray"/>
                <w:lang w:eastAsia="zh-CN"/>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C341478" w14:textId="77777777" w:rsidR="00190F51" w:rsidRPr="00190F51" w:rsidRDefault="00190F51" w:rsidP="00190F51">
            <w:pPr>
              <w:jc w:val="both"/>
              <w:rPr>
                <w:rFonts w:ascii="Arial" w:eastAsia="SimSun" w:hAnsi="Arial" w:cs="Arial"/>
                <w:highlight w:val="lightGray"/>
                <w:lang w:eastAsia="zh-CN"/>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650202A7" w14:textId="77777777" w:rsidR="00190F51" w:rsidRPr="00190F51" w:rsidRDefault="00190F51" w:rsidP="00190F51">
            <w:pPr>
              <w:jc w:val="both"/>
              <w:rPr>
                <w:rFonts w:ascii="Arial" w:eastAsia="SimSun" w:hAnsi="Arial" w:cs="Arial"/>
                <w:highlight w:val="lightGray"/>
                <w:lang w:val="sv-SE" w:eastAsia="zh-CN"/>
              </w:rPr>
            </w:pPr>
            <w:r w:rsidRPr="00190F51">
              <w:rPr>
                <w:rFonts w:ascii="Arial" w:eastAsia="SimSun" w:hAnsi="Arial" w:cs="Arial"/>
                <w:highlight w:val="lightGray"/>
                <w:lang w:val="sv-SE" w:eastAsia="zh-CN"/>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192CB050" w14:textId="77777777" w:rsidR="00190F51" w:rsidRPr="00190F51" w:rsidRDefault="00190F51" w:rsidP="00190F51">
            <w:pPr>
              <w:jc w:val="both"/>
              <w:rPr>
                <w:rFonts w:ascii="Arial" w:eastAsia="SimSun" w:hAnsi="Arial" w:cs="Arial"/>
                <w:highlight w:val="lightGray"/>
                <w:lang w:eastAsia="zh-CN"/>
              </w:rPr>
            </w:pPr>
            <w:r w:rsidRPr="00190F51">
              <w:rPr>
                <w:rFonts w:ascii="Arial" w:eastAsia="SimSun" w:hAnsi="Arial" w:cs="Arial"/>
                <w:highlight w:val="lightGray"/>
                <w:lang w:val="en-US" w:eastAsia="zh-CN"/>
              </w:rPr>
              <w:t>-125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274B943" w14:textId="77777777" w:rsidR="00190F51" w:rsidRPr="00190F51" w:rsidRDefault="00190F51" w:rsidP="00190F51">
            <w:pPr>
              <w:jc w:val="both"/>
              <w:rPr>
                <w:rFonts w:ascii="Arial" w:eastAsia="SimSun" w:hAnsi="Arial" w:cs="Arial"/>
                <w:highlight w:val="lightGray"/>
                <w:lang w:eastAsia="zh-CN"/>
              </w:rPr>
            </w:pPr>
          </w:p>
        </w:tc>
      </w:tr>
      <w:tr w:rsidR="00190F51" w:rsidRPr="00190F51" w14:paraId="72FCDD76" w14:textId="77777777" w:rsidTr="00190F51">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5DA6FB25" w14:textId="77777777" w:rsidR="00190F51" w:rsidRPr="00190F51" w:rsidRDefault="00190F51" w:rsidP="00190F51">
            <w:pPr>
              <w:jc w:val="both"/>
              <w:rPr>
                <w:rFonts w:ascii="Arial" w:eastAsia="SimSun" w:hAnsi="Arial" w:cs="Arial"/>
                <w:highlight w:val="lightGray"/>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69FD9135" w14:textId="77777777" w:rsidR="00190F51" w:rsidRPr="00190F51" w:rsidRDefault="00190F51" w:rsidP="00190F51">
            <w:pPr>
              <w:jc w:val="both"/>
              <w:rPr>
                <w:rFonts w:ascii="Arial" w:eastAsia="SimSun" w:hAnsi="Arial" w:cs="Arial"/>
                <w:highlight w:val="lightGray"/>
                <w:lang w:val="sv-SE" w:eastAsia="zh-CN"/>
              </w:rPr>
            </w:pPr>
          </w:p>
        </w:tc>
        <w:tc>
          <w:tcPr>
            <w:tcW w:w="0" w:type="auto"/>
            <w:vMerge/>
            <w:tcBorders>
              <w:top w:val="single" w:sz="6" w:space="0" w:color="auto"/>
              <w:left w:val="single" w:sz="6" w:space="0" w:color="auto"/>
              <w:bottom w:val="nil"/>
              <w:right w:val="single" w:sz="6" w:space="0" w:color="auto"/>
            </w:tcBorders>
            <w:vAlign w:val="center"/>
            <w:hideMark/>
          </w:tcPr>
          <w:p w14:paraId="3FB88521" w14:textId="77777777" w:rsidR="00190F51" w:rsidRPr="00190F51" w:rsidRDefault="00190F51" w:rsidP="00190F51">
            <w:pPr>
              <w:jc w:val="both"/>
              <w:rPr>
                <w:rFonts w:ascii="Arial" w:eastAsia="SimSun" w:hAnsi="Arial" w:cs="Arial"/>
                <w:highlight w:val="lightGray"/>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24D82BE4" w14:textId="77777777" w:rsidR="00190F51" w:rsidRPr="00190F51" w:rsidRDefault="00190F51" w:rsidP="00190F51">
            <w:pPr>
              <w:jc w:val="both"/>
              <w:rPr>
                <w:rFonts w:ascii="Arial" w:eastAsia="SimSun" w:hAnsi="Arial" w:cs="Arial"/>
                <w:highlight w:val="lightGray"/>
                <w:lang w:eastAsia="zh-CN"/>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141888B2" w14:textId="77777777" w:rsidR="00190F51" w:rsidRPr="00190F51" w:rsidRDefault="00190F51" w:rsidP="00190F51">
            <w:pPr>
              <w:jc w:val="both"/>
              <w:rPr>
                <w:rFonts w:ascii="Arial" w:eastAsia="SimSun" w:hAnsi="Arial" w:cs="Arial"/>
                <w:highlight w:val="lightGray"/>
                <w:lang w:eastAsia="zh-CN"/>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0C40D75B"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2E926480"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-124.5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1263CF2" w14:textId="77777777" w:rsidR="00190F51" w:rsidRPr="00190F51" w:rsidRDefault="00190F51" w:rsidP="00190F51">
            <w:pPr>
              <w:jc w:val="both"/>
              <w:rPr>
                <w:rFonts w:ascii="Arial" w:eastAsia="SimSun" w:hAnsi="Arial" w:cs="Arial"/>
                <w:highlight w:val="lightGray"/>
                <w:lang w:eastAsia="zh-CN"/>
              </w:rPr>
            </w:pPr>
          </w:p>
        </w:tc>
      </w:tr>
      <w:tr w:rsidR="00190F51" w:rsidRPr="00190F51" w14:paraId="70C26BCA" w14:textId="77777777" w:rsidTr="00190F51">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69C8F7FE" w14:textId="77777777" w:rsidR="00190F51" w:rsidRPr="00190F51" w:rsidRDefault="00190F51" w:rsidP="00190F51">
            <w:pPr>
              <w:jc w:val="both"/>
              <w:rPr>
                <w:rFonts w:ascii="Arial" w:eastAsia="SimSun" w:hAnsi="Arial" w:cs="Arial"/>
                <w:highlight w:val="lightGray"/>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5DDEBC7D" w14:textId="77777777" w:rsidR="00190F51" w:rsidRPr="00190F51" w:rsidRDefault="00190F51" w:rsidP="00190F51">
            <w:pPr>
              <w:jc w:val="both"/>
              <w:rPr>
                <w:rFonts w:ascii="Arial" w:eastAsia="SimSun" w:hAnsi="Arial" w:cs="Arial"/>
                <w:highlight w:val="lightGray"/>
                <w:lang w:val="sv-SE" w:eastAsia="zh-CN"/>
              </w:rPr>
            </w:pPr>
          </w:p>
        </w:tc>
        <w:tc>
          <w:tcPr>
            <w:tcW w:w="0" w:type="auto"/>
            <w:vMerge/>
            <w:tcBorders>
              <w:top w:val="single" w:sz="6" w:space="0" w:color="auto"/>
              <w:left w:val="single" w:sz="6" w:space="0" w:color="auto"/>
              <w:bottom w:val="nil"/>
              <w:right w:val="single" w:sz="6" w:space="0" w:color="auto"/>
            </w:tcBorders>
            <w:vAlign w:val="center"/>
            <w:hideMark/>
          </w:tcPr>
          <w:p w14:paraId="44F1F2DB" w14:textId="77777777" w:rsidR="00190F51" w:rsidRPr="00190F51" w:rsidRDefault="00190F51" w:rsidP="00190F51">
            <w:pPr>
              <w:jc w:val="both"/>
              <w:rPr>
                <w:rFonts w:ascii="Arial" w:eastAsia="SimSun" w:hAnsi="Arial" w:cs="Arial"/>
                <w:highlight w:val="lightGray"/>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10FEA789" w14:textId="77777777" w:rsidR="00190F51" w:rsidRPr="00190F51" w:rsidRDefault="00190F51" w:rsidP="00190F51">
            <w:pPr>
              <w:jc w:val="both"/>
              <w:rPr>
                <w:rFonts w:ascii="Arial" w:eastAsia="SimSun" w:hAnsi="Arial" w:cs="Arial"/>
                <w:highlight w:val="lightGray"/>
                <w:lang w:eastAsia="zh-CN"/>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146DDC6F" w14:textId="77777777" w:rsidR="00190F51" w:rsidRPr="00190F51" w:rsidRDefault="00190F51" w:rsidP="00190F51">
            <w:pPr>
              <w:jc w:val="both"/>
              <w:rPr>
                <w:rFonts w:ascii="Arial" w:eastAsia="SimSun" w:hAnsi="Arial" w:cs="Arial"/>
                <w:highlight w:val="lightGray"/>
                <w:lang w:eastAsia="zh-CN"/>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55AE4180"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NR_FDD_FR1_G, NR_TDD_FR1_G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1913A7AA"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-124</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213E845" w14:textId="77777777" w:rsidR="00190F51" w:rsidRPr="00190F51" w:rsidRDefault="00190F51" w:rsidP="00190F51">
            <w:pPr>
              <w:jc w:val="both"/>
              <w:rPr>
                <w:rFonts w:ascii="Arial" w:eastAsia="SimSun" w:hAnsi="Arial" w:cs="Arial"/>
                <w:highlight w:val="lightGray"/>
                <w:lang w:eastAsia="zh-CN"/>
              </w:rPr>
            </w:pPr>
          </w:p>
        </w:tc>
      </w:tr>
      <w:tr w:rsidR="00190F51" w:rsidRPr="00190F51" w14:paraId="7FB8C3D6" w14:textId="77777777" w:rsidTr="00190F51">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6DAE2495" w14:textId="77777777" w:rsidR="00190F51" w:rsidRPr="00190F51" w:rsidRDefault="00190F51" w:rsidP="00190F51">
            <w:pPr>
              <w:jc w:val="both"/>
              <w:rPr>
                <w:rFonts w:ascii="Arial" w:eastAsia="SimSun" w:hAnsi="Arial" w:cs="Arial"/>
                <w:highlight w:val="lightGray"/>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4CBE603D" w14:textId="77777777" w:rsidR="00190F51" w:rsidRPr="00190F51" w:rsidRDefault="00190F51" w:rsidP="00190F51">
            <w:pPr>
              <w:jc w:val="both"/>
              <w:rPr>
                <w:rFonts w:ascii="Arial" w:eastAsia="SimSun" w:hAnsi="Arial" w:cs="Arial"/>
                <w:highlight w:val="lightGray"/>
                <w:lang w:val="sv-SE" w:eastAsia="zh-CN"/>
              </w:rPr>
            </w:pPr>
          </w:p>
        </w:tc>
        <w:tc>
          <w:tcPr>
            <w:tcW w:w="0" w:type="auto"/>
            <w:vMerge/>
            <w:tcBorders>
              <w:top w:val="single" w:sz="6" w:space="0" w:color="auto"/>
              <w:left w:val="single" w:sz="6" w:space="0" w:color="auto"/>
              <w:bottom w:val="nil"/>
              <w:right w:val="single" w:sz="6" w:space="0" w:color="auto"/>
            </w:tcBorders>
            <w:vAlign w:val="center"/>
            <w:hideMark/>
          </w:tcPr>
          <w:p w14:paraId="3E7EE498" w14:textId="77777777" w:rsidR="00190F51" w:rsidRPr="00190F51" w:rsidRDefault="00190F51" w:rsidP="00190F51">
            <w:pPr>
              <w:jc w:val="both"/>
              <w:rPr>
                <w:rFonts w:ascii="Arial" w:eastAsia="SimSun" w:hAnsi="Arial" w:cs="Arial"/>
                <w:highlight w:val="lightGray"/>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25146C4B" w14:textId="77777777" w:rsidR="00190F51" w:rsidRPr="00190F51" w:rsidRDefault="00190F51" w:rsidP="00190F51">
            <w:pPr>
              <w:jc w:val="both"/>
              <w:rPr>
                <w:rFonts w:ascii="Arial" w:eastAsia="SimSun" w:hAnsi="Arial" w:cs="Arial"/>
                <w:highlight w:val="lightGray"/>
                <w:lang w:eastAsia="zh-CN"/>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1B8B4141" w14:textId="77777777" w:rsidR="00190F51" w:rsidRPr="00190F51" w:rsidRDefault="00190F51" w:rsidP="00190F51">
            <w:pPr>
              <w:jc w:val="both"/>
              <w:rPr>
                <w:rFonts w:ascii="Arial" w:eastAsia="SimSun" w:hAnsi="Arial" w:cs="Arial"/>
                <w:highlight w:val="lightGray"/>
                <w:lang w:eastAsia="zh-CN"/>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48532372"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NR_FDD_FR1_H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3883952C"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-123.5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AFE7AC6" w14:textId="77777777" w:rsidR="00190F51" w:rsidRPr="00190F51" w:rsidRDefault="00190F51" w:rsidP="00190F51">
            <w:pPr>
              <w:jc w:val="both"/>
              <w:rPr>
                <w:rFonts w:ascii="Arial" w:eastAsia="SimSun" w:hAnsi="Arial" w:cs="Arial"/>
                <w:highlight w:val="lightGray"/>
                <w:lang w:eastAsia="zh-CN"/>
              </w:rPr>
            </w:pPr>
          </w:p>
        </w:tc>
      </w:tr>
      <w:tr w:rsidR="00190F51" w:rsidRPr="00190F51" w14:paraId="7A65F18F" w14:textId="77777777" w:rsidTr="00190F51">
        <w:trPr>
          <w:jc w:val="center"/>
        </w:trPr>
        <w:tc>
          <w:tcPr>
            <w:tcW w:w="0" w:type="auto"/>
            <w:tcBorders>
              <w:top w:val="single" w:sz="6" w:space="0" w:color="auto"/>
              <w:left w:val="single" w:sz="4" w:space="0" w:color="auto"/>
              <w:bottom w:val="nil"/>
              <w:right w:val="single" w:sz="6" w:space="0" w:color="auto"/>
            </w:tcBorders>
            <w:vAlign w:val="center"/>
            <w:hideMark/>
          </w:tcPr>
          <w:p w14:paraId="6E3DD4A3"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 59+</w:t>
            </w:r>
            <w:r w:rsidRPr="00190F51">
              <w:rPr>
                <w:rFonts w:ascii="Arial" w:eastAsia="SimSun" w:hAnsi="Arial" w:cs="Arial"/>
                <w:highlight w:val="lightGray"/>
                <w:lang w:val="en-US" w:eastAsia="zh-CN"/>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551360A2" w14:textId="77777777" w:rsidR="00190F51" w:rsidRPr="00190F51" w:rsidRDefault="00190F51" w:rsidP="00190F51">
            <w:pPr>
              <w:jc w:val="both"/>
              <w:rPr>
                <w:rFonts w:ascii="Arial" w:eastAsia="SimSun" w:hAnsi="Arial" w:cs="Arial"/>
                <w:highlight w:val="lightGray"/>
                <w:lang w:val="sv-SE" w:eastAsia="zh-CN"/>
              </w:rPr>
            </w:pPr>
          </w:p>
        </w:tc>
        <w:tc>
          <w:tcPr>
            <w:tcW w:w="0" w:type="auto"/>
            <w:tcBorders>
              <w:top w:val="single" w:sz="6" w:space="0" w:color="auto"/>
              <w:left w:val="single" w:sz="6" w:space="0" w:color="auto"/>
              <w:bottom w:val="nil"/>
              <w:right w:val="single" w:sz="6" w:space="0" w:color="auto"/>
            </w:tcBorders>
            <w:hideMark/>
          </w:tcPr>
          <w:p w14:paraId="636F0496"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≥52</w:t>
            </w:r>
          </w:p>
        </w:tc>
        <w:tc>
          <w:tcPr>
            <w:tcW w:w="0" w:type="auto"/>
            <w:vMerge/>
            <w:tcBorders>
              <w:top w:val="single" w:sz="6" w:space="0" w:color="auto"/>
              <w:left w:val="single" w:sz="6" w:space="0" w:color="auto"/>
              <w:bottom w:val="nil"/>
              <w:right w:val="single" w:sz="6" w:space="0" w:color="auto"/>
            </w:tcBorders>
            <w:vAlign w:val="center"/>
            <w:hideMark/>
          </w:tcPr>
          <w:p w14:paraId="350FD140" w14:textId="77777777" w:rsidR="00190F51" w:rsidRPr="00190F51" w:rsidRDefault="00190F51" w:rsidP="00190F51">
            <w:pPr>
              <w:jc w:val="both"/>
              <w:rPr>
                <w:rFonts w:ascii="Arial" w:eastAsia="SimSun" w:hAnsi="Arial" w:cs="Arial"/>
                <w:highlight w:val="lightGray"/>
                <w:lang w:eastAsia="zh-CN"/>
              </w:rPr>
            </w:pPr>
          </w:p>
        </w:tc>
        <w:tc>
          <w:tcPr>
            <w:tcW w:w="0" w:type="auto"/>
            <w:tcBorders>
              <w:top w:val="single" w:sz="4" w:space="0" w:color="auto"/>
              <w:left w:val="single" w:sz="6" w:space="0" w:color="auto"/>
              <w:bottom w:val="single" w:sz="4" w:space="0" w:color="auto"/>
              <w:right w:val="single" w:sz="4" w:space="0" w:color="auto"/>
            </w:tcBorders>
            <w:vAlign w:val="center"/>
            <w:hideMark/>
          </w:tcPr>
          <w:p w14:paraId="3ADB4729"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≥1</w:t>
            </w:r>
          </w:p>
        </w:tc>
        <w:tc>
          <w:tcPr>
            <w:tcW w:w="0" w:type="auto"/>
            <w:tcBorders>
              <w:top w:val="single" w:sz="6" w:space="0" w:color="auto"/>
              <w:left w:val="single" w:sz="4" w:space="0" w:color="auto"/>
              <w:bottom w:val="single" w:sz="6" w:space="0" w:color="auto"/>
              <w:right w:val="single" w:sz="4" w:space="0" w:color="auto"/>
            </w:tcBorders>
            <w:hideMark/>
          </w:tcPr>
          <w:p w14:paraId="0945D19B"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Note 6</w:t>
            </w:r>
          </w:p>
        </w:tc>
        <w:tc>
          <w:tcPr>
            <w:tcW w:w="0" w:type="auto"/>
            <w:tcBorders>
              <w:top w:val="single" w:sz="4" w:space="0" w:color="auto"/>
              <w:left w:val="single" w:sz="4" w:space="0" w:color="auto"/>
              <w:bottom w:val="single" w:sz="4" w:space="0" w:color="auto"/>
              <w:right w:val="single" w:sz="4" w:space="0" w:color="auto"/>
            </w:tcBorders>
            <w:hideMark/>
          </w:tcPr>
          <w:p w14:paraId="5686D563"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NOTE 6</w:t>
            </w:r>
          </w:p>
        </w:tc>
        <w:tc>
          <w:tcPr>
            <w:tcW w:w="0" w:type="auto"/>
            <w:tcBorders>
              <w:top w:val="single" w:sz="6" w:space="0" w:color="auto"/>
              <w:left w:val="single" w:sz="4" w:space="0" w:color="auto"/>
              <w:bottom w:val="single" w:sz="6" w:space="0" w:color="auto"/>
              <w:right w:val="single" w:sz="4" w:space="0" w:color="auto"/>
            </w:tcBorders>
            <w:hideMark/>
          </w:tcPr>
          <w:p w14:paraId="0DB52C02"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NOTE 6</w:t>
            </w:r>
          </w:p>
        </w:tc>
      </w:tr>
      <w:tr w:rsidR="00190F51" w:rsidRPr="00190F51" w14:paraId="2CF9EE8F" w14:textId="77777777" w:rsidTr="00190F51">
        <w:trPr>
          <w:jc w:val="center"/>
        </w:trPr>
        <w:tc>
          <w:tcPr>
            <w:tcW w:w="0" w:type="auto"/>
            <w:tcBorders>
              <w:top w:val="single" w:sz="6" w:space="0" w:color="auto"/>
              <w:left w:val="single" w:sz="4" w:space="0" w:color="auto"/>
              <w:bottom w:val="nil"/>
              <w:right w:val="single" w:sz="6" w:space="0" w:color="auto"/>
            </w:tcBorders>
            <w:vAlign w:val="center"/>
            <w:hideMark/>
          </w:tcPr>
          <w:p w14:paraId="33F0FAEE" w14:textId="77777777" w:rsidR="00190F51" w:rsidRPr="002F7922" w:rsidRDefault="00190F51" w:rsidP="00190F51">
            <w:pPr>
              <w:jc w:val="both"/>
              <w:rPr>
                <w:rFonts w:ascii="Arial" w:eastAsia="SimSun" w:hAnsi="Arial" w:cs="Arial"/>
                <w:highlight w:val="yellow"/>
                <w:lang w:val="en-US" w:eastAsia="zh-CN"/>
              </w:rPr>
            </w:pPr>
            <w:r w:rsidRPr="002F7922">
              <w:rPr>
                <w:rFonts w:ascii="Arial" w:eastAsia="SimSun" w:hAnsi="Arial" w:cs="Arial"/>
                <w:highlight w:val="yellow"/>
                <w:lang w:val="en-US" w:eastAsia="zh-CN"/>
              </w:rPr>
              <w:t>± 30+</w:t>
            </w:r>
            <w:r w:rsidRPr="002F7922">
              <w:rPr>
                <w:rFonts w:ascii="Arial" w:eastAsia="SimSun" w:hAnsi="Arial" w:cs="Arial"/>
                <w:highlight w:val="yellow"/>
                <w:lang w:val="en-US" w:eastAsia="zh-CN"/>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3ED7393A" w14:textId="77777777" w:rsidR="00190F51" w:rsidRPr="002F7922" w:rsidRDefault="00190F51" w:rsidP="00190F51">
            <w:pPr>
              <w:jc w:val="both"/>
              <w:rPr>
                <w:rFonts w:ascii="Arial" w:eastAsia="SimSun" w:hAnsi="Arial" w:cs="Arial"/>
                <w:highlight w:val="yellow"/>
                <w:lang w:val="sv-SE" w:eastAsia="zh-CN"/>
              </w:rPr>
            </w:pPr>
          </w:p>
        </w:tc>
        <w:tc>
          <w:tcPr>
            <w:tcW w:w="0" w:type="auto"/>
            <w:tcBorders>
              <w:top w:val="single" w:sz="6" w:space="0" w:color="auto"/>
              <w:left w:val="single" w:sz="6" w:space="0" w:color="auto"/>
              <w:bottom w:val="nil"/>
              <w:right w:val="single" w:sz="6" w:space="0" w:color="auto"/>
            </w:tcBorders>
            <w:hideMark/>
          </w:tcPr>
          <w:p w14:paraId="61BB4BD2" w14:textId="77777777" w:rsidR="00190F51" w:rsidRPr="002F7922" w:rsidRDefault="00190F51" w:rsidP="00190F51">
            <w:pPr>
              <w:jc w:val="both"/>
              <w:rPr>
                <w:rFonts w:ascii="Arial" w:eastAsia="SimSun" w:hAnsi="Arial" w:cs="Arial"/>
                <w:highlight w:val="yellow"/>
                <w:lang w:val="en-US" w:eastAsia="zh-CN"/>
              </w:rPr>
            </w:pPr>
            <w:r w:rsidRPr="002F7922">
              <w:rPr>
                <w:rFonts w:ascii="Arial" w:eastAsia="SimSun" w:hAnsi="Arial" w:cs="Arial"/>
                <w:highlight w:val="yellow"/>
                <w:lang w:val="en-US" w:eastAsia="zh-CN"/>
              </w:rPr>
              <w:t>&gt;104</w:t>
            </w:r>
          </w:p>
        </w:tc>
        <w:tc>
          <w:tcPr>
            <w:tcW w:w="0" w:type="auto"/>
            <w:vMerge/>
            <w:tcBorders>
              <w:top w:val="single" w:sz="6" w:space="0" w:color="auto"/>
              <w:left w:val="single" w:sz="6" w:space="0" w:color="auto"/>
              <w:bottom w:val="nil"/>
              <w:right w:val="single" w:sz="6" w:space="0" w:color="auto"/>
            </w:tcBorders>
            <w:vAlign w:val="center"/>
            <w:hideMark/>
          </w:tcPr>
          <w:p w14:paraId="6958AAC0" w14:textId="77777777" w:rsidR="00190F51" w:rsidRPr="002F7922" w:rsidRDefault="00190F51" w:rsidP="00190F51">
            <w:pPr>
              <w:jc w:val="both"/>
              <w:rPr>
                <w:rFonts w:ascii="Arial" w:eastAsia="SimSun" w:hAnsi="Arial" w:cs="Arial"/>
                <w:highlight w:val="yellow"/>
                <w:lang w:eastAsia="zh-CN"/>
              </w:rPr>
            </w:pPr>
          </w:p>
        </w:tc>
        <w:tc>
          <w:tcPr>
            <w:tcW w:w="0" w:type="auto"/>
            <w:tcBorders>
              <w:top w:val="single" w:sz="4" w:space="0" w:color="auto"/>
              <w:left w:val="single" w:sz="6" w:space="0" w:color="auto"/>
              <w:bottom w:val="single" w:sz="4" w:space="0" w:color="auto"/>
              <w:right w:val="single" w:sz="4" w:space="0" w:color="auto"/>
            </w:tcBorders>
            <w:hideMark/>
          </w:tcPr>
          <w:p w14:paraId="099B846F" w14:textId="77777777" w:rsidR="00190F51" w:rsidRPr="002F7922" w:rsidRDefault="00190F51" w:rsidP="00190F51">
            <w:pPr>
              <w:jc w:val="both"/>
              <w:rPr>
                <w:rFonts w:ascii="Arial" w:eastAsia="SimSun" w:hAnsi="Arial" w:cs="Arial"/>
                <w:highlight w:val="yellow"/>
                <w:lang w:val="en-US" w:eastAsia="zh-CN"/>
              </w:rPr>
            </w:pPr>
            <w:r w:rsidRPr="002F7922">
              <w:rPr>
                <w:rFonts w:ascii="Arial" w:eastAsia="SimSun" w:hAnsi="Arial" w:cs="Arial"/>
                <w:highlight w:val="yellow"/>
                <w:lang w:val="en-US" w:eastAsia="zh-CN"/>
              </w:rPr>
              <w:t>≥1</w:t>
            </w:r>
          </w:p>
        </w:tc>
        <w:tc>
          <w:tcPr>
            <w:tcW w:w="0" w:type="auto"/>
            <w:tcBorders>
              <w:top w:val="single" w:sz="6" w:space="0" w:color="auto"/>
              <w:left w:val="single" w:sz="4" w:space="0" w:color="auto"/>
              <w:bottom w:val="single" w:sz="6" w:space="0" w:color="auto"/>
              <w:right w:val="single" w:sz="4" w:space="0" w:color="auto"/>
            </w:tcBorders>
            <w:hideMark/>
          </w:tcPr>
          <w:p w14:paraId="2E345364" w14:textId="77777777" w:rsidR="00190F51" w:rsidRPr="002F7922" w:rsidRDefault="00190F51" w:rsidP="00190F51">
            <w:pPr>
              <w:jc w:val="both"/>
              <w:rPr>
                <w:rFonts w:ascii="Arial" w:eastAsia="SimSun" w:hAnsi="Arial" w:cs="Arial"/>
                <w:highlight w:val="yellow"/>
                <w:lang w:val="en-US" w:eastAsia="zh-CN"/>
              </w:rPr>
            </w:pPr>
            <w:r w:rsidRPr="002F7922">
              <w:rPr>
                <w:rFonts w:ascii="Arial" w:eastAsia="SimSun" w:hAnsi="Arial" w:cs="Arial"/>
                <w:highlight w:val="yellow"/>
                <w:lang w:val="en-US" w:eastAsia="zh-CN"/>
              </w:rPr>
              <w:t>Note 6</w:t>
            </w:r>
          </w:p>
        </w:tc>
        <w:tc>
          <w:tcPr>
            <w:tcW w:w="0" w:type="auto"/>
            <w:tcBorders>
              <w:top w:val="single" w:sz="4" w:space="0" w:color="auto"/>
              <w:left w:val="single" w:sz="4" w:space="0" w:color="auto"/>
              <w:bottom w:val="single" w:sz="4" w:space="0" w:color="auto"/>
              <w:right w:val="single" w:sz="4" w:space="0" w:color="auto"/>
            </w:tcBorders>
            <w:hideMark/>
          </w:tcPr>
          <w:p w14:paraId="286FFE98" w14:textId="77777777" w:rsidR="00190F51" w:rsidRPr="002F7922" w:rsidRDefault="00190F51" w:rsidP="00190F51">
            <w:pPr>
              <w:jc w:val="both"/>
              <w:rPr>
                <w:rFonts w:ascii="Arial" w:eastAsia="SimSun" w:hAnsi="Arial" w:cs="Arial"/>
                <w:highlight w:val="yellow"/>
                <w:lang w:val="en-US" w:eastAsia="zh-CN"/>
              </w:rPr>
            </w:pPr>
            <w:r w:rsidRPr="002F7922">
              <w:rPr>
                <w:rFonts w:ascii="Arial" w:eastAsia="SimSun" w:hAnsi="Arial" w:cs="Arial"/>
                <w:highlight w:val="yellow"/>
                <w:lang w:val="en-US" w:eastAsia="zh-CN"/>
              </w:rPr>
              <w:t>NOTE 6</w:t>
            </w:r>
          </w:p>
        </w:tc>
        <w:tc>
          <w:tcPr>
            <w:tcW w:w="0" w:type="auto"/>
            <w:tcBorders>
              <w:top w:val="single" w:sz="6" w:space="0" w:color="auto"/>
              <w:left w:val="single" w:sz="4" w:space="0" w:color="auto"/>
              <w:bottom w:val="single" w:sz="6" w:space="0" w:color="auto"/>
              <w:right w:val="single" w:sz="4" w:space="0" w:color="auto"/>
            </w:tcBorders>
            <w:hideMark/>
          </w:tcPr>
          <w:p w14:paraId="6B86C9D5" w14:textId="77777777" w:rsidR="00190F51" w:rsidRPr="002F7922" w:rsidRDefault="00190F51" w:rsidP="00190F51">
            <w:pPr>
              <w:jc w:val="both"/>
              <w:rPr>
                <w:rFonts w:ascii="Arial" w:eastAsia="SimSun" w:hAnsi="Arial" w:cs="Arial"/>
                <w:highlight w:val="yellow"/>
                <w:lang w:val="en-US" w:eastAsia="zh-CN"/>
              </w:rPr>
            </w:pPr>
            <w:r w:rsidRPr="002F7922">
              <w:rPr>
                <w:rFonts w:ascii="Arial" w:eastAsia="SimSun" w:hAnsi="Arial" w:cs="Arial"/>
                <w:highlight w:val="yellow"/>
                <w:lang w:val="en-US" w:eastAsia="zh-CN"/>
              </w:rPr>
              <w:t>NOTE 6</w:t>
            </w:r>
          </w:p>
        </w:tc>
      </w:tr>
      <w:tr w:rsidR="00190F51" w:rsidRPr="00190F51" w14:paraId="42A9A3CF" w14:textId="77777777" w:rsidTr="00190F51">
        <w:trPr>
          <w:trHeight w:val="24"/>
          <w:jc w:val="center"/>
        </w:trPr>
        <w:tc>
          <w:tcPr>
            <w:tcW w:w="0" w:type="auto"/>
            <w:vMerge w:val="restart"/>
            <w:tcBorders>
              <w:top w:val="single" w:sz="6" w:space="0" w:color="auto"/>
              <w:left w:val="single" w:sz="4" w:space="0" w:color="auto"/>
              <w:bottom w:val="nil"/>
              <w:right w:val="single" w:sz="6" w:space="0" w:color="auto"/>
            </w:tcBorders>
            <w:vAlign w:val="center"/>
            <w:hideMark/>
          </w:tcPr>
          <w:p w14:paraId="0B41B94C"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 57+</w:t>
            </w:r>
            <w:r w:rsidRPr="00190F51">
              <w:rPr>
                <w:rFonts w:ascii="Arial" w:eastAsia="SimSun" w:hAnsi="Arial" w:cs="Arial"/>
                <w:highlight w:val="lightGray"/>
                <w:lang w:val="en-US" w:eastAsia="zh-CN"/>
              </w:rPr>
              <w:sym w:font="Symbol" w:char="F064"/>
            </w:r>
          </w:p>
        </w:tc>
        <w:tc>
          <w:tcPr>
            <w:tcW w:w="0" w:type="auto"/>
            <w:vMerge w:val="restart"/>
            <w:tcBorders>
              <w:top w:val="nil"/>
              <w:left w:val="single" w:sz="6" w:space="0" w:color="auto"/>
              <w:bottom w:val="nil"/>
              <w:right w:val="single" w:sz="6" w:space="0" w:color="auto"/>
            </w:tcBorders>
            <w:vAlign w:val="center"/>
          </w:tcPr>
          <w:p w14:paraId="736E47D0" w14:textId="77777777" w:rsidR="00190F51" w:rsidRPr="00190F51" w:rsidRDefault="00190F51" w:rsidP="00190F51">
            <w:pPr>
              <w:jc w:val="both"/>
              <w:rPr>
                <w:rFonts w:ascii="Arial" w:eastAsia="SimSun" w:hAnsi="Arial" w:cs="Arial"/>
                <w:highlight w:val="lightGray"/>
                <w:lang w:val="sv-SE" w:eastAsia="zh-CN"/>
              </w:rPr>
            </w:pPr>
          </w:p>
        </w:tc>
        <w:tc>
          <w:tcPr>
            <w:tcW w:w="0" w:type="auto"/>
            <w:vMerge w:val="restart"/>
            <w:tcBorders>
              <w:top w:val="single" w:sz="6" w:space="0" w:color="auto"/>
              <w:left w:val="single" w:sz="6" w:space="0" w:color="auto"/>
              <w:bottom w:val="nil"/>
              <w:right w:val="single" w:sz="6" w:space="0" w:color="auto"/>
            </w:tcBorders>
            <w:vAlign w:val="center"/>
            <w:hideMark/>
          </w:tcPr>
          <w:p w14:paraId="68C5E109" w14:textId="77777777" w:rsidR="00190F51" w:rsidRPr="00190F51" w:rsidRDefault="00190F51" w:rsidP="00190F51">
            <w:pPr>
              <w:jc w:val="both"/>
              <w:rPr>
                <w:rFonts w:ascii="Arial" w:eastAsia="SimSun" w:hAnsi="Arial" w:cs="Arial"/>
                <w:highlight w:val="lightGray"/>
                <w:lang w:eastAsia="zh-CN"/>
              </w:rPr>
            </w:pPr>
            <w:r w:rsidRPr="00190F51">
              <w:rPr>
                <w:rFonts w:ascii="Arial" w:eastAsia="SimSun" w:hAnsi="Arial" w:cs="Arial"/>
                <w:highlight w:val="lightGray"/>
                <w:lang w:val="en-US" w:eastAsia="zh-CN"/>
              </w:rPr>
              <w:t>≥24</w:t>
            </w:r>
          </w:p>
        </w:tc>
        <w:tc>
          <w:tcPr>
            <w:tcW w:w="0" w:type="auto"/>
            <w:vMerge w:val="restart"/>
            <w:tcBorders>
              <w:top w:val="single" w:sz="6" w:space="0" w:color="auto"/>
              <w:left w:val="single" w:sz="6" w:space="0" w:color="auto"/>
              <w:bottom w:val="nil"/>
              <w:right w:val="single" w:sz="4" w:space="0" w:color="auto"/>
            </w:tcBorders>
            <w:vAlign w:val="center"/>
            <w:hideMark/>
          </w:tcPr>
          <w:p w14:paraId="0A56F475"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ECEC58"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≥4</w:t>
            </w:r>
          </w:p>
        </w:tc>
        <w:tc>
          <w:tcPr>
            <w:tcW w:w="0" w:type="auto"/>
            <w:tcBorders>
              <w:top w:val="single" w:sz="6" w:space="0" w:color="auto"/>
              <w:left w:val="single" w:sz="4" w:space="0" w:color="auto"/>
              <w:bottom w:val="single" w:sz="6" w:space="0" w:color="auto"/>
              <w:right w:val="single" w:sz="4" w:space="0" w:color="auto"/>
            </w:tcBorders>
            <w:vAlign w:val="center"/>
            <w:hideMark/>
          </w:tcPr>
          <w:p w14:paraId="5033BC84" w14:textId="77777777" w:rsidR="00190F51" w:rsidRPr="00190F51" w:rsidRDefault="00190F51" w:rsidP="00190F51">
            <w:pPr>
              <w:jc w:val="both"/>
              <w:rPr>
                <w:rFonts w:ascii="Arial" w:eastAsia="SimSun" w:hAnsi="Arial" w:cs="Arial"/>
                <w:highlight w:val="lightGray"/>
                <w:lang w:eastAsia="zh-CN"/>
              </w:rPr>
            </w:pPr>
            <w:r w:rsidRPr="00190F51">
              <w:rPr>
                <w:rFonts w:ascii="Arial" w:eastAsia="SimSun" w:hAnsi="Arial" w:cs="Arial"/>
                <w:highlight w:val="lightGray"/>
                <w:lang w:eastAsia="zh-CN"/>
              </w:rPr>
              <w:t>NR_FDD_FR1_A, NR_TDD_FR1_A,</w:t>
            </w:r>
          </w:p>
          <w:p w14:paraId="6BD3F7E8"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3DDA64F6"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-124</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7E5FF792"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-50</w:t>
            </w:r>
          </w:p>
        </w:tc>
      </w:tr>
      <w:tr w:rsidR="00190F51" w:rsidRPr="00190F51" w14:paraId="738D6134" w14:textId="77777777" w:rsidTr="00190F51">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00FE1B23" w14:textId="77777777" w:rsidR="00190F51" w:rsidRPr="00190F51" w:rsidRDefault="00190F51" w:rsidP="00190F51">
            <w:pPr>
              <w:jc w:val="both"/>
              <w:rPr>
                <w:rFonts w:ascii="Arial" w:eastAsia="SimSun" w:hAnsi="Arial" w:cs="Arial"/>
                <w:highlight w:val="lightGray"/>
                <w:lang w:eastAsia="zh-CN"/>
              </w:rPr>
            </w:pPr>
          </w:p>
        </w:tc>
        <w:tc>
          <w:tcPr>
            <w:tcW w:w="0" w:type="auto"/>
            <w:vMerge/>
            <w:tcBorders>
              <w:top w:val="nil"/>
              <w:left w:val="single" w:sz="6" w:space="0" w:color="auto"/>
              <w:bottom w:val="nil"/>
              <w:right w:val="single" w:sz="6" w:space="0" w:color="auto"/>
            </w:tcBorders>
            <w:vAlign w:val="center"/>
            <w:hideMark/>
          </w:tcPr>
          <w:p w14:paraId="2F63C683" w14:textId="77777777" w:rsidR="00190F51" w:rsidRPr="00190F51" w:rsidRDefault="00190F51" w:rsidP="00190F51">
            <w:pPr>
              <w:jc w:val="both"/>
              <w:rPr>
                <w:rFonts w:ascii="Arial" w:eastAsia="SimSun" w:hAnsi="Arial" w:cs="Arial"/>
                <w:highlight w:val="lightGray"/>
                <w:lang w:val="sv-SE" w:eastAsia="zh-CN"/>
              </w:rPr>
            </w:pPr>
          </w:p>
        </w:tc>
        <w:tc>
          <w:tcPr>
            <w:tcW w:w="0" w:type="auto"/>
            <w:vMerge/>
            <w:tcBorders>
              <w:top w:val="single" w:sz="6" w:space="0" w:color="auto"/>
              <w:left w:val="single" w:sz="6" w:space="0" w:color="auto"/>
              <w:bottom w:val="nil"/>
              <w:right w:val="single" w:sz="6" w:space="0" w:color="auto"/>
            </w:tcBorders>
            <w:vAlign w:val="center"/>
            <w:hideMark/>
          </w:tcPr>
          <w:p w14:paraId="21C35D4B" w14:textId="77777777" w:rsidR="00190F51" w:rsidRPr="00190F51" w:rsidRDefault="00190F51" w:rsidP="00190F51">
            <w:pPr>
              <w:jc w:val="both"/>
              <w:rPr>
                <w:rFonts w:ascii="Arial" w:eastAsia="SimSun" w:hAnsi="Arial" w:cs="Arial"/>
                <w:highlight w:val="lightGray"/>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5EDED315" w14:textId="77777777" w:rsidR="00190F51" w:rsidRPr="00190F51" w:rsidRDefault="00190F51" w:rsidP="00190F51">
            <w:pPr>
              <w:jc w:val="both"/>
              <w:rPr>
                <w:rFonts w:ascii="Arial" w:eastAsia="SimSun" w:hAnsi="Arial" w:cs="Arial"/>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4C41B" w14:textId="77777777" w:rsidR="00190F51" w:rsidRPr="00190F51" w:rsidRDefault="00190F51" w:rsidP="00190F51">
            <w:pPr>
              <w:jc w:val="both"/>
              <w:rPr>
                <w:rFonts w:ascii="Arial" w:eastAsia="SimSun" w:hAnsi="Arial" w:cs="Arial"/>
                <w:highlight w:val="lightGray"/>
                <w:lang w:eastAsia="zh-CN"/>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FF3F828"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NR_FDD_FR1_B</w:t>
            </w:r>
          </w:p>
        </w:tc>
        <w:tc>
          <w:tcPr>
            <w:tcW w:w="0" w:type="auto"/>
            <w:tcBorders>
              <w:top w:val="single" w:sz="4" w:space="0" w:color="auto"/>
              <w:left w:val="single" w:sz="4" w:space="0" w:color="auto"/>
              <w:bottom w:val="single" w:sz="4" w:space="0" w:color="auto"/>
              <w:right w:val="single" w:sz="4" w:space="0" w:color="auto"/>
            </w:tcBorders>
            <w:hideMark/>
          </w:tcPr>
          <w:p w14:paraId="0D83E0CA"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-123.5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7535916" w14:textId="77777777" w:rsidR="00190F51" w:rsidRPr="00190F51" w:rsidRDefault="00190F51" w:rsidP="00190F51">
            <w:pPr>
              <w:jc w:val="both"/>
              <w:rPr>
                <w:rFonts w:ascii="Arial" w:eastAsia="SimSun" w:hAnsi="Arial" w:cs="Arial"/>
                <w:highlight w:val="lightGray"/>
                <w:lang w:eastAsia="zh-CN"/>
              </w:rPr>
            </w:pPr>
          </w:p>
        </w:tc>
      </w:tr>
      <w:tr w:rsidR="00190F51" w:rsidRPr="00190F51" w14:paraId="1ED2F946" w14:textId="77777777" w:rsidTr="00190F51">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11D6FB49" w14:textId="77777777" w:rsidR="00190F51" w:rsidRPr="00190F51" w:rsidRDefault="00190F51" w:rsidP="00190F51">
            <w:pPr>
              <w:jc w:val="both"/>
              <w:rPr>
                <w:rFonts w:ascii="Arial" w:eastAsia="SimSun" w:hAnsi="Arial" w:cs="Arial"/>
                <w:highlight w:val="lightGray"/>
                <w:lang w:eastAsia="zh-CN"/>
              </w:rPr>
            </w:pPr>
          </w:p>
        </w:tc>
        <w:tc>
          <w:tcPr>
            <w:tcW w:w="0" w:type="auto"/>
            <w:vMerge/>
            <w:tcBorders>
              <w:top w:val="nil"/>
              <w:left w:val="single" w:sz="6" w:space="0" w:color="auto"/>
              <w:bottom w:val="nil"/>
              <w:right w:val="single" w:sz="6" w:space="0" w:color="auto"/>
            </w:tcBorders>
            <w:vAlign w:val="center"/>
            <w:hideMark/>
          </w:tcPr>
          <w:p w14:paraId="7F72C880" w14:textId="77777777" w:rsidR="00190F51" w:rsidRPr="00190F51" w:rsidRDefault="00190F51" w:rsidP="00190F51">
            <w:pPr>
              <w:jc w:val="both"/>
              <w:rPr>
                <w:rFonts w:ascii="Arial" w:eastAsia="SimSun" w:hAnsi="Arial" w:cs="Arial"/>
                <w:highlight w:val="lightGray"/>
                <w:lang w:val="sv-SE" w:eastAsia="zh-CN"/>
              </w:rPr>
            </w:pPr>
          </w:p>
        </w:tc>
        <w:tc>
          <w:tcPr>
            <w:tcW w:w="0" w:type="auto"/>
            <w:vMerge/>
            <w:tcBorders>
              <w:top w:val="single" w:sz="6" w:space="0" w:color="auto"/>
              <w:left w:val="single" w:sz="6" w:space="0" w:color="auto"/>
              <w:bottom w:val="nil"/>
              <w:right w:val="single" w:sz="6" w:space="0" w:color="auto"/>
            </w:tcBorders>
            <w:vAlign w:val="center"/>
            <w:hideMark/>
          </w:tcPr>
          <w:p w14:paraId="7182E469" w14:textId="77777777" w:rsidR="00190F51" w:rsidRPr="00190F51" w:rsidRDefault="00190F51" w:rsidP="00190F51">
            <w:pPr>
              <w:jc w:val="both"/>
              <w:rPr>
                <w:rFonts w:ascii="Arial" w:eastAsia="SimSun" w:hAnsi="Arial" w:cs="Arial"/>
                <w:highlight w:val="lightGray"/>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4581918C" w14:textId="77777777" w:rsidR="00190F51" w:rsidRPr="00190F51" w:rsidRDefault="00190F51" w:rsidP="00190F51">
            <w:pPr>
              <w:jc w:val="both"/>
              <w:rPr>
                <w:rFonts w:ascii="Arial" w:eastAsia="SimSun" w:hAnsi="Arial" w:cs="Arial"/>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97603" w14:textId="77777777" w:rsidR="00190F51" w:rsidRPr="00190F51" w:rsidRDefault="00190F51" w:rsidP="00190F51">
            <w:pPr>
              <w:jc w:val="both"/>
              <w:rPr>
                <w:rFonts w:ascii="Arial" w:eastAsia="SimSun" w:hAnsi="Arial" w:cs="Arial"/>
                <w:highlight w:val="lightGray"/>
                <w:lang w:eastAsia="zh-CN"/>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3F115DF"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32E10279"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-123</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D28BC76" w14:textId="77777777" w:rsidR="00190F51" w:rsidRPr="00190F51" w:rsidRDefault="00190F51" w:rsidP="00190F51">
            <w:pPr>
              <w:jc w:val="both"/>
              <w:rPr>
                <w:rFonts w:ascii="Arial" w:eastAsia="SimSun" w:hAnsi="Arial" w:cs="Arial"/>
                <w:highlight w:val="lightGray"/>
                <w:lang w:eastAsia="zh-CN"/>
              </w:rPr>
            </w:pPr>
          </w:p>
        </w:tc>
      </w:tr>
      <w:tr w:rsidR="00190F51" w:rsidRPr="00190F51" w14:paraId="553D56DA" w14:textId="77777777" w:rsidTr="00190F51">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1EB1B664" w14:textId="77777777" w:rsidR="00190F51" w:rsidRPr="00190F51" w:rsidRDefault="00190F51" w:rsidP="00190F51">
            <w:pPr>
              <w:jc w:val="both"/>
              <w:rPr>
                <w:rFonts w:ascii="Arial" w:eastAsia="SimSun" w:hAnsi="Arial" w:cs="Arial"/>
                <w:highlight w:val="lightGray"/>
                <w:lang w:eastAsia="zh-CN"/>
              </w:rPr>
            </w:pPr>
          </w:p>
        </w:tc>
        <w:tc>
          <w:tcPr>
            <w:tcW w:w="0" w:type="auto"/>
            <w:vMerge/>
            <w:tcBorders>
              <w:top w:val="nil"/>
              <w:left w:val="single" w:sz="6" w:space="0" w:color="auto"/>
              <w:bottom w:val="nil"/>
              <w:right w:val="single" w:sz="6" w:space="0" w:color="auto"/>
            </w:tcBorders>
            <w:vAlign w:val="center"/>
            <w:hideMark/>
          </w:tcPr>
          <w:p w14:paraId="22AEEA81" w14:textId="77777777" w:rsidR="00190F51" w:rsidRPr="00190F51" w:rsidRDefault="00190F51" w:rsidP="00190F51">
            <w:pPr>
              <w:jc w:val="both"/>
              <w:rPr>
                <w:rFonts w:ascii="Arial" w:eastAsia="SimSun" w:hAnsi="Arial" w:cs="Arial"/>
                <w:highlight w:val="lightGray"/>
                <w:lang w:val="sv-SE" w:eastAsia="zh-CN"/>
              </w:rPr>
            </w:pPr>
          </w:p>
        </w:tc>
        <w:tc>
          <w:tcPr>
            <w:tcW w:w="0" w:type="auto"/>
            <w:vMerge/>
            <w:tcBorders>
              <w:top w:val="single" w:sz="6" w:space="0" w:color="auto"/>
              <w:left w:val="single" w:sz="6" w:space="0" w:color="auto"/>
              <w:bottom w:val="nil"/>
              <w:right w:val="single" w:sz="6" w:space="0" w:color="auto"/>
            </w:tcBorders>
            <w:vAlign w:val="center"/>
            <w:hideMark/>
          </w:tcPr>
          <w:p w14:paraId="2B6717FA" w14:textId="77777777" w:rsidR="00190F51" w:rsidRPr="00190F51" w:rsidRDefault="00190F51" w:rsidP="00190F51">
            <w:pPr>
              <w:jc w:val="both"/>
              <w:rPr>
                <w:rFonts w:ascii="Arial" w:eastAsia="SimSun" w:hAnsi="Arial" w:cs="Arial"/>
                <w:highlight w:val="lightGray"/>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2D0FA5BE" w14:textId="77777777" w:rsidR="00190F51" w:rsidRPr="00190F51" w:rsidRDefault="00190F51" w:rsidP="00190F51">
            <w:pPr>
              <w:jc w:val="both"/>
              <w:rPr>
                <w:rFonts w:ascii="Arial" w:eastAsia="SimSun" w:hAnsi="Arial" w:cs="Arial"/>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62E48" w14:textId="77777777" w:rsidR="00190F51" w:rsidRPr="00190F51" w:rsidRDefault="00190F51" w:rsidP="00190F51">
            <w:pPr>
              <w:jc w:val="both"/>
              <w:rPr>
                <w:rFonts w:ascii="Arial" w:eastAsia="SimSun" w:hAnsi="Arial" w:cs="Arial"/>
                <w:highlight w:val="lightGray"/>
                <w:lang w:eastAsia="zh-CN"/>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13A6C34" w14:textId="77777777" w:rsidR="00190F51" w:rsidRPr="00190F51" w:rsidRDefault="00190F51" w:rsidP="00190F51">
            <w:pPr>
              <w:jc w:val="both"/>
              <w:rPr>
                <w:rFonts w:ascii="Arial" w:eastAsia="SimSun" w:hAnsi="Arial" w:cs="Arial"/>
                <w:highlight w:val="lightGray"/>
                <w:lang w:val="sv-SE" w:eastAsia="zh-CN"/>
              </w:rPr>
            </w:pPr>
            <w:r w:rsidRPr="00190F51">
              <w:rPr>
                <w:rFonts w:ascii="Arial" w:eastAsia="SimSun" w:hAnsi="Arial" w:cs="Arial"/>
                <w:highlight w:val="lightGray"/>
                <w:lang w:val="sv-SE" w:eastAsia="zh-CN"/>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5955DDE2" w14:textId="77777777" w:rsidR="00190F51" w:rsidRPr="00190F51" w:rsidRDefault="00190F51" w:rsidP="00190F51">
            <w:pPr>
              <w:jc w:val="both"/>
              <w:rPr>
                <w:rFonts w:ascii="Arial" w:eastAsia="SimSun" w:hAnsi="Arial" w:cs="Arial"/>
                <w:highlight w:val="lightGray"/>
                <w:lang w:val="sv-SE" w:eastAsia="zh-CN"/>
              </w:rPr>
            </w:pPr>
            <w:r w:rsidRPr="00190F51">
              <w:rPr>
                <w:rFonts w:ascii="Arial" w:eastAsia="SimSun" w:hAnsi="Arial" w:cs="Arial"/>
                <w:highlight w:val="lightGray"/>
                <w:lang w:val="en-US" w:eastAsia="zh-CN"/>
              </w:rPr>
              <w:t>-122.5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E2DFC85" w14:textId="77777777" w:rsidR="00190F51" w:rsidRPr="00190F51" w:rsidRDefault="00190F51" w:rsidP="00190F51">
            <w:pPr>
              <w:jc w:val="both"/>
              <w:rPr>
                <w:rFonts w:ascii="Arial" w:eastAsia="SimSun" w:hAnsi="Arial" w:cs="Arial"/>
                <w:highlight w:val="lightGray"/>
                <w:lang w:eastAsia="zh-CN"/>
              </w:rPr>
            </w:pPr>
          </w:p>
        </w:tc>
      </w:tr>
      <w:tr w:rsidR="00190F51" w:rsidRPr="00190F51" w14:paraId="65A8ED52" w14:textId="77777777" w:rsidTr="00190F51">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2D39CF8D" w14:textId="77777777" w:rsidR="00190F51" w:rsidRPr="00190F51" w:rsidRDefault="00190F51" w:rsidP="00190F51">
            <w:pPr>
              <w:jc w:val="both"/>
              <w:rPr>
                <w:rFonts w:ascii="Arial" w:eastAsia="SimSun" w:hAnsi="Arial" w:cs="Arial"/>
                <w:highlight w:val="lightGray"/>
                <w:lang w:eastAsia="zh-CN"/>
              </w:rPr>
            </w:pPr>
          </w:p>
        </w:tc>
        <w:tc>
          <w:tcPr>
            <w:tcW w:w="0" w:type="auto"/>
            <w:vMerge/>
            <w:tcBorders>
              <w:top w:val="nil"/>
              <w:left w:val="single" w:sz="6" w:space="0" w:color="auto"/>
              <w:bottom w:val="nil"/>
              <w:right w:val="single" w:sz="6" w:space="0" w:color="auto"/>
            </w:tcBorders>
            <w:vAlign w:val="center"/>
            <w:hideMark/>
          </w:tcPr>
          <w:p w14:paraId="1DDC0C59" w14:textId="77777777" w:rsidR="00190F51" w:rsidRPr="00190F51" w:rsidRDefault="00190F51" w:rsidP="00190F51">
            <w:pPr>
              <w:jc w:val="both"/>
              <w:rPr>
                <w:rFonts w:ascii="Arial" w:eastAsia="SimSun" w:hAnsi="Arial" w:cs="Arial"/>
                <w:highlight w:val="lightGray"/>
                <w:lang w:val="sv-SE" w:eastAsia="zh-CN"/>
              </w:rPr>
            </w:pPr>
          </w:p>
        </w:tc>
        <w:tc>
          <w:tcPr>
            <w:tcW w:w="0" w:type="auto"/>
            <w:vMerge/>
            <w:tcBorders>
              <w:top w:val="single" w:sz="6" w:space="0" w:color="auto"/>
              <w:left w:val="single" w:sz="6" w:space="0" w:color="auto"/>
              <w:bottom w:val="nil"/>
              <w:right w:val="single" w:sz="6" w:space="0" w:color="auto"/>
            </w:tcBorders>
            <w:vAlign w:val="center"/>
            <w:hideMark/>
          </w:tcPr>
          <w:p w14:paraId="1DD267AF" w14:textId="77777777" w:rsidR="00190F51" w:rsidRPr="00190F51" w:rsidRDefault="00190F51" w:rsidP="00190F51">
            <w:pPr>
              <w:jc w:val="both"/>
              <w:rPr>
                <w:rFonts w:ascii="Arial" w:eastAsia="SimSun" w:hAnsi="Arial" w:cs="Arial"/>
                <w:highlight w:val="lightGray"/>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2BE064A4" w14:textId="77777777" w:rsidR="00190F51" w:rsidRPr="00190F51" w:rsidRDefault="00190F51" w:rsidP="00190F51">
            <w:pPr>
              <w:jc w:val="both"/>
              <w:rPr>
                <w:rFonts w:ascii="Arial" w:eastAsia="SimSun" w:hAnsi="Arial" w:cs="Arial"/>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1A6AB" w14:textId="77777777" w:rsidR="00190F51" w:rsidRPr="00190F51" w:rsidRDefault="00190F51" w:rsidP="00190F51">
            <w:pPr>
              <w:jc w:val="both"/>
              <w:rPr>
                <w:rFonts w:ascii="Arial" w:eastAsia="SimSun" w:hAnsi="Arial" w:cs="Arial"/>
                <w:highlight w:val="lightGray"/>
                <w:lang w:eastAsia="zh-CN"/>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AE3C5B7" w14:textId="77777777" w:rsidR="00190F51" w:rsidRPr="00190F51" w:rsidRDefault="00190F51" w:rsidP="00190F51">
            <w:pPr>
              <w:jc w:val="both"/>
              <w:rPr>
                <w:rFonts w:ascii="Arial" w:eastAsia="SimSun" w:hAnsi="Arial" w:cs="Arial"/>
                <w:highlight w:val="lightGray"/>
                <w:lang w:val="sv-SE" w:eastAsia="zh-CN"/>
              </w:rPr>
            </w:pPr>
            <w:r w:rsidRPr="00190F51">
              <w:rPr>
                <w:rFonts w:ascii="Arial" w:eastAsia="SimSun" w:hAnsi="Arial" w:cs="Arial"/>
                <w:highlight w:val="lightGray"/>
                <w:lang w:val="sv-SE" w:eastAsia="zh-CN"/>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4F24BDEB" w14:textId="77777777" w:rsidR="00190F51" w:rsidRPr="00190F51" w:rsidRDefault="00190F51" w:rsidP="00190F51">
            <w:pPr>
              <w:jc w:val="both"/>
              <w:rPr>
                <w:rFonts w:ascii="Arial" w:eastAsia="SimSun" w:hAnsi="Arial" w:cs="Arial"/>
                <w:highlight w:val="lightGray"/>
                <w:lang w:val="sv-SE" w:eastAsia="zh-CN"/>
              </w:rPr>
            </w:pPr>
            <w:r w:rsidRPr="00190F51">
              <w:rPr>
                <w:rFonts w:ascii="Arial" w:eastAsia="SimSun" w:hAnsi="Arial" w:cs="Arial"/>
                <w:highlight w:val="lightGray"/>
                <w:lang w:val="en-US" w:eastAsia="zh-CN"/>
              </w:rPr>
              <w:t>-122</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F96C24D" w14:textId="77777777" w:rsidR="00190F51" w:rsidRPr="00190F51" w:rsidRDefault="00190F51" w:rsidP="00190F51">
            <w:pPr>
              <w:jc w:val="both"/>
              <w:rPr>
                <w:rFonts w:ascii="Arial" w:eastAsia="SimSun" w:hAnsi="Arial" w:cs="Arial"/>
                <w:highlight w:val="lightGray"/>
                <w:lang w:eastAsia="zh-CN"/>
              </w:rPr>
            </w:pPr>
          </w:p>
        </w:tc>
      </w:tr>
      <w:tr w:rsidR="00190F51" w:rsidRPr="00190F51" w14:paraId="55322863" w14:textId="77777777" w:rsidTr="00190F51">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1CA54B77" w14:textId="77777777" w:rsidR="00190F51" w:rsidRPr="00190F51" w:rsidRDefault="00190F51" w:rsidP="00190F51">
            <w:pPr>
              <w:jc w:val="both"/>
              <w:rPr>
                <w:rFonts w:ascii="Arial" w:eastAsia="SimSun" w:hAnsi="Arial" w:cs="Arial"/>
                <w:highlight w:val="lightGray"/>
                <w:lang w:eastAsia="zh-CN"/>
              </w:rPr>
            </w:pPr>
          </w:p>
        </w:tc>
        <w:tc>
          <w:tcPr>
            <w:tcW w:w="0" w:type="auto"/>
            <w:vMerge/>
            <w:tcBorders>
              <w:top w:val="nil"/>
              <w:left w:val="single" w:sz="6" w:space="0" w:color="auto"/>
              <w:bottom w:val="nil"/>
              <w:right w:val="single" w:sz="6" w:space="0" w:color="auto"/>
            </w:tcBorders>
            <w:vAlign w:val="center"/>
            <w:hideMark/>
          </w:tcPr>
          <w:p w14:paraId="0C4CE48F" w14:textId="77777777" w:rsidR="00190F51" w:rsidRPr="00190F51" w:rsidRDefault="00190F51" w:rsidP="00190F51">
            <w:pPr>
              <w:jc w:val="both"/>
              <w:rPr>
                <w:rFonts w:ascii="Arial" w:eastAsia="SimSun" w:hAnsi="Arial" w:cs="Arial"/>
                <w:highlight w:val="lightGray"/>
                <w:lang w:val="sv-SE" w:eastAsia="zh-CN"/>
              </w:rPr>
            </w:pPr>
          </w:p>
        </w:tc>
        <w:tc>
          <w:tcPr>
            <w:tcW w:w="0" w:type="auto"/>
            <w:vMerge/>
            <w:tcBorders>
              <w:top w:val="single" w:sz="6" w:space="0" w:color="auto"/>
              <w:left w:val="single" w:sz="6" w:space="0" w:color="auto"/>
              <w:bottom w:val="nil"/>
              <w:right w:val="single" w:sz="6" w:space="0" w:color="auto"/>
            </w:tcBorders>
            <w:vAlign w:val="center"/>
            <w:hideMark/>
          </w:tcPr>
          <w:p w14:paraId="7CE8EAA2" w14:textId="77777777" w:rsidR="00190F51" w:rsidRPr="00190F51" w:rsidRDefault="00190F51" w:rsidP="00190F51">
            <w:pPr>
              <w:jc w:val="both"/>
              <w:rPr>
                <w:rFonts w:ascii="Arial" w:eastAsia="SimSun" w:hAnsi="Arial" w:cs="Arial"/>
                <w:highlight w:val="lightGray"/>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0E7E3AE5" w14:textId="77777777" w:rsidR="00190F51" w:rsidRPr="00190F51" w:rsidRDefault="00190F51" w:rsidP="00190F51">
            <w:pPr>
              <w:jc w:val="both"/>
              <w:rPr>
                <w:rFonts w:ascii="Arial" w:eastAsia="SimSun" w:hAnsi="Arial" w:cs="Arial"/>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6285A" w14:textId="77777777" w:rsidR="00190F51" w:rsidRPr="00190F51" w:rsidRDefault="00190F51" w:rsidP="00190F51">
            <w:pPr>
              <w:jc w:val="both"/>
              <w:rPr>
                <w:rFonts w:ascii="Arial" w:eastAsia="SimSun" w:hAnsi="Arial" w:cs="Arial"/>
                <w:highlight w:val="lightGray"/>
                <w:lang w:eastAsia="zh-CN"/>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066D145" w14:textId="77777777" w:rsidR="00190F51" w:rsidRPr="00190F51" w:rsidRDefault="00190F51" w:rsidP="00190F51">
            <w:pPr>
              <w:jc w:val="both"/>
              <w:rPr>
                <w:rFonts w:ascii="Arial" w:eastAsia="SimSun" w:hAnsi="Arial" w:cs="Arial"/>
                <w:highlight w:val="lightGray"/>
                <w:lang w:eastAsia="zh-CN"/>
              </w:rPr>
            </w:pPr>
            <w:r w:rsidRPr="00190F51">
              <w:rPr>
                <w:rFonts w:ascii="Arial" w:eastAsia="SimSun" w:hAnsi="Arial" w:cs="Arial"/>
                <w:highlight w:val="lightGray"/>
                <w:lang w:val="en-US" w:eastAsia="zh-CN"/>
              </w:rPr>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13773656"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-121.5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F6C34CB" w14:textId="77777777" w:rsidR="00190F51" w:rsidRPr="00190F51" w:rsidRDefault="00190F51" w:rsidP="00190F51">
            <w:pPr>
              <w:jc w:val="both"/>
              <w:rPr>
                <w:rFonts w:ascii="Arial" w:eastAsia="SimSun" w:hAnsi="Arial" w:cs="Arial"/>
                <w:highlight w:val="lightGray"/>
                <w:lang w:eastAsia="zh-CN"/>
              </w:rPr>
            </w:pPr>
          </w:p>
        </w:tc>
      </w:tr>
      <w:tr w:rsidR="00190F51" w:rsidRPr="00190F51" w14:paraId="674A629E" w14:textId="77777777" w:rsidTr="00190F51">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0044333D" w14:textId="77777777" w:rsidR="00190F51" w:rsidRPr="00190F51" w:rsidRDefault="00190F51" w:rsidP="00190F51">
            <w:pPr>
              <w:jc w:val="both"/>
              <w:rPr>
                <w:rFonts w:ascii="Arial" w:eastAsia="SimSun" w:hAnsi="Arial" w:cs="Arial"/>
                <w:highlight w:val="lightGray"/>
                <w:lang w:eastAsia="zh-CN"/>
              </w:rPr>
            </w:pPr>
          </w:p>
        </w:tc>
        <w:tc>
          <w:tcPr>
            <w:tcW w:w="0" w:type="auto"/>
            <w:vMerge/>
            <w:tcBorders>
              <w:top w:val="nil"/>
              <w:left w:val="single" w:sz="6" w:space="0" w:color="auto"/>
              <w:bottom w:val="nil"/>
              <w:right w:val="single" w:sz="6" w:space="0" w:color="auto"/>
            </w:tcBorders>
            <w:vAlign w:val="center"/>
            <w:hideMark/>
          </w:tcPr>
          <w:p w14:paraId="536E5365" w14:textId="77777777" w:rsidR="00190F51" w:rsidRPr="00190F51" w:rsidRDefault="00190F51" w:rsidP="00190F51">
            <w:pPr>
              <w:jc w:val="both"/>
              <w:rPr>
                <w:rFonts w:ascii="Arial" w:eastAsia="SimSun" w:hAnsi="Arial" w:cs="Arial"/>
                <w:highlight w:val="lightGray"/>
                <w:lang w:val="sv-SE" w:eastAsia="zh-CN"/>
              </w:rPr>
            </w:pPr>
          </w:p>
        </w:tc>
        <w:tc>
          <w:tcPr>
            <w:tcW w:w="0" w:type="auto"/>
            <w:vMerge/>
            <w:tcBorders>
              <w:top w:val="single" w:sz="6" w:space="0" w:color="auto"/>
              <w:left w:val="single" w:sz="6" w:space="0" w:color="auto"/>
              <w:bottom w:val="nil"/>
              <w:right w:val="single" w:sz="6" w:space="0" w:color="auto"/>
            </w:tcBorders>
            <w:vAlign w:val="center"/>
            <w:hideMark/>
          </w:tcPr>
          <w:p w14:paraId="4A823849" w14:textId="77777777" w:rsidR="00190F51" w:rsidRPr="00190F51" w:rsidRDefault="00190F51" w:rsidP="00190F51">
            <w:pPr>
              <w:jc w:val="both"/>
              <w:rPr>
                <w:rFonts w:ascii="Arial" w:eastAsia="SimSun" w:hAnsi="Arial" w:cs="Arial"/>
                <w:highlight w:val="lightGray"/>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00B634A5" w14:textId="77777777" w:rsidR="00190F51" w:rsidRPr="00190F51" w:rsidRDefault="00190F51" w:rsidP="00190F51">
            <w:pPr>
              <w:jc w:val="both"/>
              <w:rPr>
                <w:rFonts w:ascii="Arial" w:eastAsia="SimSun" w:hAnsi="Arial" w:cs="Arial"/>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E5589" w14:textId="77777777" w:rsidR="00190F51" w:rsidRPr="00190F51" w:rsidRDefault="00190F51" w:rsidP="00190F51">
            <w:pPr>
              <w:jc w:val="both"/>
              <w:rPr>
                <w:rFonts w:ascii="Arial" w:eastAsia="SimSun" w:hAnsi="Arial" w:cs="Arial"/>
                <w:highlight w:val="lightGray"/>
                <w:lang w:eastAsia="zh-CN"/>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5F4606E"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NR_FDD_FR1_G, NR_TDD_FR1_G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6B244455"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-121</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95E720E" w14:textId="77777777" w:rsidR="00190F51" w:rsidRPr="00190F51" w:rsidRDefault="00190F51" w:rsidP="00190F51">
            <w:pPr>
              <w:jc w:val="both"/>
              <w:rPr>
                <w:rFonts w:ascii="Arial" w:eastAsia="SimSun" w:hAnsi="Arial" w:cs="Arial"/>
                <w:highlight w:val="lightGray"/>
                <w:lang w:eastAsia="zh-CN"/>
              </w:rPr>
            </w:pPr>
          </w:p>
        </w:tc>
      </w:tr>
      <w:tr w:rsidR="00190F51" w:rsidRPr="00190F51" w14:paraId="4D108A6B" w14:textId="77777777" w:rsidTr="00190F51">
        <w:trPr>
          <w:jc w:val="center"/>
        </w:trPr>
        <w:tc>
          <w:tcPr>
            <w:tcW w:w="0" w:type="auto"/>
            <w:vMerge/>
            <w:tcBorders>
              <w:top w:val="single" w:sz="6" w:space="0" w:color="auto"/>
              <w:left w:val="single" w:sz="4" w:space="0" w:color="auto"/>
              <w:bottom w:val="nil"/>
              <w:right w:val="single" w:sz="6" w:space="0" w:color="auto"/>
            </w:tcBorders>
            <w:vAlign w:val="center"/>
            <w:hideMark/>
          </w:tcPr>
          <w:p w14:paraId="2BB637F1" w14:textId="77777777" w:rsidR="00190F51" w:rsidRPr="00190F51" w:rsidRDefault="00190F51" w:rsidP="00190F51">
            <w:pPr>
              <w:jc w:val="both"/>
              <w:rPr>
                <w:rFonts w:ascii="Arial" w:eastAsia="SimSun" w:hAnsi="Arial" w:cs="Arial"/>
                <w:highlight w:val="lightGray"/>
                <w:lang w:eastAsia="zh-CN"/>
              </w:rPr>
            </w:pPr>
          </w:p>
        </w:tc>
        <w:tc>
          <w:tcPr>
            <w:tcW w:w="0" w:type="auto"/>
            <w:tcBorders>
              <w:top w:val="nil"/>
              <w:left w:val="single" w:sz="6" w:space="0" w:color="auto"/>
              <w:bottom w:val="nil"/>
              <w:right w:val="single" w:sz="6" w:space="0" w:color="auto"/>
            </w:tcBorders>
            <w:vAlign w:val="center"/>
          </w:tcPr>
          <w:p w14:paraId="088CEBA6" w14:textId="77777777" w:rsidR="00190F51" w:rsidRPr="00190F51" w:rsidRDefault="00190F51" w:rsidP="00190F51">
            <w:pPr>
              <w:jc w:val="both"/>
              <w:rPr>
                <w:rFonts w:ascii="Arial" w:eastAsia="SimSun" w:hAnsi="Arial" w:cs="Arial"/>
                <w:highlight w:val="lightGray"/>
                <w:lang w:val="sv-SE" w:eastAsia="zh-CN"/>
              </w:rPr>
            </w:pPr>
          </w:p>
        </w:tc>
        <w:tc>
          <w:tcPr>
            <w:tcW w:w="0" w:type="auto"/>
            <w:vMerge/>
            <w:tcBorders>
              <w:top w:val="single" w:sz="6" w:space="0" w:color="auto"/>
              <w:left w:val="single" w:sz="6" w:space="0" w:color="auto"/>
              <w:bottom w:val="nil"/>
              <w:right w:val="single" w:sz="6" w:space="0" w:color="auto"/>
            </w:tcBorders>
            <w:vAlign w:val="center"/>
            <w:hideMark/>
          </w:tcPr>
          <w:p w14:paraId="213903A4" w14:textId="77777777" w:rsidR="00190F51" w:rsidRPr="00190F51" w:rsidRDefault="00190F51" w:rsidP="00190F51">
            <w:pPr>
              <w:jc w:val="both"/>
              <w:rPr>
                <w:rFonts w:ascii="Arial" w:eastAsia="SimSun" w:hAnsi="Arial" w:cs="Arial"/>
                <w:highlight w:val="lightGray"/>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234D773B" w14:textId="77777777" w:rsidR="00190F51" w:rsidRPr="00190F51" w:rsidRDefault="00190F51" w:rsidP="00190F51">
            <w:pPr>
              <w:jc w:val="both"/>
              <w:rPr>
                <w:rFonts w:ascii="Arial" w:eastAsia="SimSun" w:hAnsi="Arial" w:cs="Arial"/>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3E54D" w14:textId="77777777" w:rsidR="00190F51" w:rsidRPr="00190F51" w:rsidRDefault="00190F51" w:rsidP="00190F51">
            <w:pPr>
              <w:jc w:val="both"/>
              <w:rPr>
                <w:rFonts w:ascii="Arial" w:eastAsia="SimSun" w:hAnsi="Arial" w:cs="Arial"/>
                <w:highlight w:val="lightGray"/>
                <w:lang w:eastAsia="zh-CN"/>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AE0B721" w14:textId="77777777" w:rsidR="00190F51" w:rsidRPr="00190F51" w:rsidRDefault="00190F51" w:rsidP="00190F51">
            <w:pPr>
              <w:jc w:val="both"/>
              <w:rPr>
                <w:rFonts w:ascii="Arial" w:eastAsia="SimSun" w:hAnsi="Arial" w:cs="Arial"/>
                <w:highlight w:val="lightGray"/>
                <w:lang w:eastAsia="zh-CN"/>
              </w:rPr>
            </w:pPr>
            <w:r w:rsidRPr="00190F51">
              <w:rPr>
                <w:rFonts w:ascii="Arial" w:eastAsia="SimSun" w:hAnsi="Arial" w:cs="Arial"/>
                <w:highlight w:val="lightGray"/>
                <w:lang w:val="en-US" w:eastAsia="zh-CN"/>
              </w:rPr>
              <w:t>NR_FDD_FR1_H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79DE4613"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-120.5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F3345FB" w14:textId="77777777" w:rsidR="00190F51" w:rsidRPr="00190F51" w:rsidRDefault="00190F51" w:rsidP="00190F51">
            <w:pPr>
              <w:jc w:val="both"/>
              <w:rPr>
                <w:rFonts w:ascii="Arial" w:eastAsia="SimSun" w:hAnsi="Arial" w:cs="Arial"/>
                <w:highlight w:val="lightGray"/>
                <w:lang w:eastAsia="zh-CN"/>
              </w:rPr>
            </w:pPr>
          </w:p>
        </w:tc>
      </w:tr>
      <w:tr w:rsidR="00190F51" w:rsidRPr="00190F51" w14:paraId="4E2FDED1" w14:textId="77777777" w:rsidTr="00190F51">
        <w:trPr>
          <w:jc w:val="center"/>
        </w:trPr>
        <w:tc>
          <w:tcPr>
            <w:tcW w:w="0" w:type="auto"/>
            <w:tcBorders>
              <w:top w:val="single" w:sz="6" w:space="0" w:color="auto"/>
              <w:left w:val="single" w:sz="4" w:space="0" w:color="auto"/>
              <w:bottom w:val="nil"/>
              <w:right w:val="single" w:sz="6" w:space="0" w:color="auto"/>
            </w:tcBorders>
            <w:hideMark/>
          </w:tcPr>
          <w:p w14:paraId="0E9B1BB7"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 30+</w:t>
            </w:r>
            <w:r w:rsidRPr="00190F51">
              <w:rPr>
                <w:rFonts w:ascii="Arial" w:eastAsia="SimSun" w:hAnsi="Arial" w:cs="Arial"/>
                <w:highlight w:val="lightGray"/>
                <w:lang w:val="en-US" w:eastAsia="zh-CN"/>
              </w:rPr>
              <w:sym w:font="Symbol" w:char="F064"/>
            </w:r>
          </w:p>
        </w:tc>
        <w:tc>
          <w:tcPr>
            <w:tcW w:w="0" w:type="auto"/>
            <w:tcBorders>
              <w:top w:val="nil"/>
              <w:left w:val="single" w:sz="6" w:space="0" w:color="auto"/>
              <w:bottom w:val="nil"/>
              <w:right w:val="single" w:sz="6" w:space="0" w:color="auto"/>
            </w:tcBorders>
            <w:vAlign w:val="center"/>
          </w:tcPr>
          <w:p w14:paraId="6F830415" w14:textId="77777777" w:rsidR="00190F51" w:rsidRPr="00190F51" w:rsidRDefault="00190F51" w:rsidP="00190F51">
            <w:pPr>
              <w:jc w:val="both"/>
              <w:rPr>
                <w:rFonts w:ascii="Arial" w:eastAsia="SimSun" w:hAnsi="Arial" w:cs="Arial"/>
                <w:highlight w:val="lightGray"/>
                <w:lang w:val="sv-SE" w:eastAsia="zh-CN"/>
              </w:rPr>
            </w:pPr>
          </w:p>
        </w:tc>
        <w:tc>
          <w:tcPr>
            <w:tcW w:w="0" w:type="auto"/>
            <w:tcBorders>
              <w:top w:val="single" w:sz="6" w:space="0" w:color="auto"/>
              <w:left w:val="single" w:sz="6" w:space="0" w:color="auto"/>
              <w:bottom w:val="nil"/>
              <w:right w:val="single" w:sz="6" w:space="0" w:color="auto"/>
            </w:tcBorders>
            <w:hideMark/>
          </w:tcPr>
          <w:p w14:paraId="10409A36" w14:textId="77777777" w:rsidR="00190F51" w:rsidRPr="00190F51" w:rsidRDefault="00190F51" w:rsidP="00190F51">
            <w:pPr>
              <w:jc w:val="both"/>
              <w:rPr>
                <w:rFonts w:ascii="Arial" w:eastAsia="SimSun" w:hAnsi="Arial" w:cs="Arial"/>
                <w:highlight w:val="lightGray"/>
                <w:lang w:eastAsia="zh-CN"/>
              </w:rPr>
            </w:pPr>
            <w:r w:rsidRPr="00190F51">
              <w:rPr>
                <w:rFonts w:ascii="Arial" w:eastAsia="SimSun" w:hAnsi="Arial" w:cs="Arial"/>
                <w:highlight w:val="lightGray"/>
                <w:lang w:val="en-US" w:eastAsia="zh-CN"/>
              </w:rPr>
              <w:t>≥48</w:t>
            </w:r>
          </w:p>
        </w:tc>
        <w:tc>
          <w:tcPr>
            <w:tcW w:w="0" w:type="auto"/>
            <w:vMerge/>
            <w:tcBorders>
              <w:top w:val="single" w:sz="6" w:space="0" w:color="auto"/>
              <w:left w:val="single" w:sz="6" w:space="0" w:color="auto"/>
              <w:bottom w:val="nil"/>
              <w:right w:val="single" w:sz="4" w:space="0" w:color="auto"/>
            </w:tcBorders>
            <w:vAlign w:val="center"/>
            <w:hideMark/>
          </w:tcPr>
          <w:p w14:paraId="1968B168" w14:textId="77777777" w:rsidR="00190F51" w:rsidRPr="00190F51" w:rsidRDefault="00190F51" w:rsidP="00190F51">
            <w:pPr>
              <w:jc w:val="both"/>
              <w:rPr>
                <w:rFonts w:ascii="Arial" w:eastAsia="SimSun" w:hAnsi="Arial" w:cs="Arial"/>
                <w:highlight w:val="lightGray"/>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06AA790"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≥1</w:t>
            </w:r>
          </w:p>
        </w:tc>
        <w:tc>
          <w:tcPr>
            <w:tcW w:w="0" w:type="auto"/>
            <w:tcBorders>
              <w:top w:val="single" w:sz="6" w:space="0" w:color="auto"/>
              <w:left w:val="single" w:sz="4" w:space="0" w:color="auto"/>
              <w:bottom w:val="single" w:sz="6" w:space="0" w:color="auto"/>
              <w:right w:val="single" w:sz="4" w:space="0" w:color="auto"/>
            </w:tcBorders>
            <w:hideMark/>
          </w:tcPr>
          <w:p w14:paraId="76AB35C5"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NOTE 6</w:t>
            </w:r>
          </w:p>
        </w:tc>
        <w:tc>
          <w:tcPr>
            <w:tcW w:w="0" w:type="auto"/>
            <w:tcBorders>
              <w:top w:val="single" w:sz="4" w:space="0" w:color="auto"/>
              <w:left w:val="single" w:sz="4" w:space="0" w:color="auto"/>
              <w:bottom w:val="single" w:sz="4" w:space="0" w:color="auto"/>
              <w:right w:val="single" w:sz="4" w:space="0" w:color="auto"/>
            </w:tcBorders>
            <w:hideMark/>
          </w:tcPr>
          <w:p w14:paraId="213ACD71"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NOTE 6</w:t>
            </w:r>
          </w:p>
        </w:tc>
        <w:tc>
          <w:tcPr>
            <w:tcW w:w="0" w:type="auto"/>
            <w:tcBorders>
              <w:top w:val="single" w:sz="6" w:space="0" w:color="auto"/>
              <w:left w:val="single" w:sz="4" w:space="0" w:color="auto"/>
              <w:bottom w:val="single" w:sz="6" w:space="0" w:color="auto"/>
              <w:right w:val="single" w:sz="4" w:space="0" w:color="auto"/>
            </w:tcBorders>
            <w:hideMark/>
          </w:tcPr>
          <w:p w14:paraId="67E819BA"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NOTE 6</w:t>
            </w:r>
          </w:p>
        </w:tc>
      </w:tr>
      <w:tr w:rsidR="00190F51" w:rsidRPr="00190F51" w14:paraId="794F620F" w14:textId="77777777" w:rsidTr="00190F51">
        <w:trPr>
          <w:jc w:val="center"/>
        </w:trPr>
        <w:tc>
          <w:tcPr>
            <w:tcW w:w="0" w:type="auto"/>
            <w:tcBorders>
              <w:top w:val="single" w:sz="6" w:space="0" w:color="auto"/>
              <w:left w:val="single" w:sz="4" w:space="0" w:color="auto"/>
              <w:bottom w:val="nil"/>
              <w:right w:val="single" w:sz="6" w:space="0" w:color="auto"/>
            </w:tcBorders>
            <w:hideMark/>
          </w:tcPr>
          <w:p w14:paraId="1D83E77F" w14:textId="77777777" w:rsidR="00190F51" w:rsidRPr="002F7922" w:rsidRDefault="00190F51" w:rsidP="00190F51">
            <w:pPr>
              <w:jc w:val="both"/>
              <w:rPr>
                <w:rFonts w:ascii="Arial" w:eastAsia="SimSun" w:hAnsi="Arial" w:cs="Arial"/>
                <w:highlight w:val="yellow"/>
                <w:lang w:val="en-US" w:eastAsia="zh-CN"/>
              </w:rPr>
            </w:pPr>
            <w:r w:rsidRPr="002F7922">
              <w:rPr>
                <w:rFonts w:ascii="Arial" w:eastAsia="SimSun" w:hAnsi="Arial" w:cs="Arial"/>
                <w:highlight w:val="yellow"/>
                <w:lang w:val="en-US" w:eastAsia="zh-CN"/>
              </w:rPr>
              <w:t>± 15+</w:t>
            </w:r>
            <w:r w:rsidRPr="002F7922">
              <w:rPr>
                <w:rFonts w:ascii="Arial" w:eastAsia="SimSun" w:hAnsi="Arial" w:cs="Arial"/>
                <w:highlight w:val="yellow"/>
                <w:lang w:val="en-US" w:eastAsia="zh-CN"/>
              </w:rPr>
              <w:sym w:font="Symbol" w:char="F064"/>
            </w:r>
          </w:p>
        </w:tc>
        <w:tc>
          <w:tcPr>
            <w:tcW w:w="0" w:type="auto"/>
            <w:vMerge w:val="restart"/>
            <w:tcBorders>
              <w:top w:val="nil"/>
              <w:left w:val="single" w:sz="6" w:space="0" w:color="auto"/>
              <w:bottom w:val="nil"/>
              <w:right w:val="single" w:sz="6" w:space="0" w:color="auto"/>
            </w:tcBorders>
            <w:vAlign w:val="center"/>
          </w:tcPr>
          <w:p w14:paraId="6854B85E" w14:textId="77777777" w:rsidR="00190F51" w:rsidRPr="002F7922" w:rsidRDefault="00190F51" w:rsidP="00190F51">
            <w:pPr>
              <w:jc w:val="both"/>
              <w:rPr>
                <w:rFonts w:ascii="Arial" w:eastAsia="SimSun" w:hAnsi="Arial" w:cs="Arial"/>
                <w:highlight w:val="yellow"/>
                <w:lang w:val="sv-SE" w:eastAsia="zh-CN"/>
              </w:rPr>
            </w:pPr>
          </w:p>
        </w:tc>
        <w:tc>
          <w:tcPr>
            <w:tcW w:w="0" w:type="auto"/>
            <w:tcBorders>
              <w:top w:val="single" w:sz="6" w:space="0" w:color="auto"/>
              <w:left w:val="single" w:sz="6" w:space="0" w:color="auto"/>
              <w:bottom w:val="nil"/>
              <w:right w:val="single" w:sz="6" w:space="0" w:color="auto"/>
            </w:tcBorders>
            <w:hideMark/>
          </w:tcPr>
          <w:p w14:paraId="1531E80F" w14:textId="77777777" w:rsidR="00190F51" w:rsidRPr="002F7922" w:rsidRDefault="00190F51" w:rsidP="00190F51">
            <w:pPr>
              <w:jc w:val="both"/>
              <w:rPr>
                <w:rFonts w:ascii="Arial" w:eastAsia="SimSun" w:hAnsi="Arial" w:cs="Arial"/>
                <w:highlight w:val="yellow"/>
                <w:lang w:eastAsia="zh-CN"/>
              </w:rPr>
            </w:pPr>
            <w:r w:rsidRPr="002F7922">
              <w:rPr>
                <w:rFonts w:ascii="Arial" w:eastAsia="SimSun" w:hAnsi="Arial" w:cs="Arial"/>
                <w:highlight w:val="yellow"/>
                <w:lang w:val="en-US" w:eastAsia="zh-CN"/>
              </w:rPr>
              <w:t>≥132</w:t>
            </w:r>
          </w:p>
        </w:tc>
        <w:tc>
          <w:tcPr>
            <w:tcW w:w="0" w:type="auto"/>
            <w:vMerge/>
            <w:tcBorders>
              <w:top w:val="single" w:sz="6" w:space="0" w:color="auto"/>
              <w:left w:val="single" w:sz="6" w:space="0" w:color="auto"/>
              <w:bottom w:val="nil"/>
              <w:right w:val="single" w:sz="4" w:space="0" w:color="auto"/>
            </w:tcBorders>
            <w:vAlign w:val="center"/>
            <w:hideMark/>
          </w:tcPr>
          <w:p w14:paraId="36A04F3B" w14:textId="77777777" w:rsidR="00190F51" w:rsidRPr="002F7922" w:rsidRDefault="00190F51" w:rsidP="00190F51">
            <w:pPr>
              <w:jc w:val="both"/>
              <w:rPr>
                <w:rFonts w:ascii="Arial" w:eastAsia="SimSun" w:hAnsi="Arial" w:cs="Arial"/>
                <w:highlight w:val="yellow"/>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F0C64B9" w14:textId="77777777" w:rsidR="00190F51" w:rsidRPr="002F7922" w:rsidRDefault="00190F51" w:rsidP="00190F51">
            <w:pPr>
              <w:jc w:val="both"/>
              <w:rPr>
                <w:rFonts w:ascii="Arial" w:eastAsia="SimSun" w:hAnsi="Arial" w:cs="Arial"/>
                <w:highlight w:val="yellow"/>
                <w:lang w:val="en-US" w:eastAsia="zh-CN"/>
              </w:rPr>
            </w:pPr>
            <w:r w:rsidRPr="002F7922">
              <w:rPr>
                <w:rFonts w:ascii="Arial" w:eastAsia="SimSun" w:hAnsi="Arial" w:cs="Arial"/>
                <w:highlight w:val="yellow"/>
                <w:lang w:val="en-US" w:eastAsia="zh-CN"/>
              </w:rPr>
              <w:t>≥1</w:t>
            </w:r>
          </w:p>
        </w:tc>
        <w:tc>
          <w:tcPr>
            <w:tcW w:w="0" w:type="auto"/>
            <w:tcBorders>
              <w:top w:val="single" w:sz="6" w:space="0" w:color="auto"/>
              <w:left w:val="single" w:sz="4" w:space="0" w:color="auto"/>
              <w:bottom w:val="single" w:sz="6" w:space="0" w:color="auto"/>
              <w:right w:val="single" w:sz="4" w:space="0" w:color="auto"/>
            </w:tcBorders>
            <w:hideMark/>
          </w:tcPr>
          <w:p w14:paraId="5980E253" w14:textId="77777777" w:rsidR="00190F51" w:rsidRPr="002F7922" w:rsidRDefault="00190F51" w:rsidP="00190F51">
            <w:pPr>
              <w:jc w:val="both"/>
              <w:rPr>
                <w:rFonts w:ascii="Arial" w:eastAsia="SimSun" w:hAnsi="Arial" w:cs="Arial"/>
                <w:highlight w:val="yellow"/>
                <w:lang w:val="en-US" w:eastAsia="zh-CN"/>
              </w:rPr>
            </w:pPr>
            <w:r w:rsidRPr="002F7922">
              <w:rPr>
                <w:rFonts w:ascii="Arial" w:eastAsia="SimSun" w:hAnsi="Arial" w:cs="Arial"/>
                <w:highlight w:val="yellow"/>
                <w:lang w:val="en-US" w:eastAsia="zh-CN"/>
              </w:rPr>
              <w:t>NOTE 6</w:t>
            </w:r>
          </w:p>
        </w:tc>
        <w:tc>
          <w:tcPr>
            <w:tcW w:w="0" w:type="auto"/>
            <w:tcBorders>
              <w:top w:val="single" w:sz="4" w:space="0" w:color="auto"/>
              <w:left w:val="single" w:sz="4" w:space="0" w:color="auto"/>
              <w:bottom w:val="single" w:sz="4" w:space="0" w:color="auto"/>
              <w:right w:val="single" w:sz="4" w:space="0" w:color="auto"/>
            </w:tcBorders>
            <w:hideMark/>
          </w:tcPr>
          <w:p w14:paraId="4077712E" w14:textId="77777777" w:rsidR="00190F51" w:rsidRPr="002F7922" w:rsidRDefault="00190F51" w:rsidP="00190F51">
            <w:pPr>
              <w:jc w:val="both"/>
              <w:rPr>
                <w:rFonts w:ascii="Arial" w:eastAsia="SimSun" w:hAnsi="Arial" w:cs="Arial"/>
                <w:highlight w:val="yellow"/>
                <w:lang w:val="en-US" w:eastAsia="zh-CN"/>
              </w:rPr>
            </w:pPr>
            <w:r w:rsidRPr="002F7922">
              <w:rPr>
                <w:rFonts w:ascii="Arial" w:eastAsia="SimSun" w:hAnsi="Arial" w:cs="Arial"/>
                <w:highlight w:val="yellow"/>
                <w:lang w:val="en-US" w:eastAsia="zh-CN"/>
              </w:rPr>
              <w:t>NOTE 6</w:t>
            </w:r>
          </w:p>
        </w:tc>
        <w:tc>
          <w:tcPr>
            <w:tcW w:w="0" w:type="auto"/>
            <w:tcBorders>
              <w:top w:val="single" w:sz="6" w:space="0" w:color="auto"/>
              <w:left w:val="single" w:sz="4" w:space="0" w:color="auto"/>
              <w:bottom w:val="single" w:sz="6" w:space="0" w:color="auto"/>
              <w:right w:val="single" w:sz="4" w:space="0" w:color="auto"/>
            </w:tcBorders>
            <w:hideMark/>
          </w:tcPr>
          <w:p w14:paraId="413DC22F" w14:textId="77777777" w:rsidR="00190F51" w:rsidRPr="002F7922" w:rsidRDefault="00190F51" w:rsidP="00190F51">
            <w:pPr>
              <w:jc w:val="both"/>
              <w:rPr>
                <w:rFonts w:ascii="Arial" w:eastAsia="SimSun" w:hAnsi="Arial" w:cs="Arial"/>
                <w:highlight w:val="yellow"/>
                <w:lang w:val="en-US" w:eastAsia="zh-CN"/>
              </w:rPr>
            </w:pPr>
            <w:r w:rsidRPr="002F7922">
              <w:rPr>
                <w:rFonts w:ascii="Arial" w:eastAsia="SimSun" w:hAnsi="Arial" w:cs="Arial"/>
                <w:highlight w:val="yellow"/>
                <w:lang w:val="en-US" w:eastAsia="zh-CN"/>
              </w:rPr>
              <w:t>NOTE 6</w:t>
            </w:r>
          </w:p>
        </w:tc>
      </w:tr>
      <w:tr w:rsidR="00190F51" w:rsidRPr="00190F51" w14:paraId="43B2AED4" w14:textId="77777777" w:rsidTr="00190F51">
        <w:trPr>
          <w:trHeight w:val="21"/>
          <w:jc w:val="center"/>
        </w:trPr>
        <w:tc>
          <w:tcPr>
            <w:tcW w:w="0" w:type="auto"/>
            <w:vMerge w:val="restart"/>
            <w:tcBorders>
              <w:top w:val="single" w:sz="6" w:space="0" w:color="auto"/>
              <w:left w:val="single" w:sz="4" w:space="0" w:color="auto"/>
              <w:bottom w:val="nil"/>
              <w:right w:val="single" w:sz="6" w:space="0" w:color="auto"/>
            </w:tcBorders>
            <w:vAlign w:val="center"/>
            <w:hideMark/>
          </w:tcPr>
          <w:p w14:paraId="7571C33F"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 29+</w:t>
            </w:r>
            <w:r w:rsidRPr="00190F51">
              <w:rPr>
                <w:rFonts w:ascii="Arial" w:eastAsia="SimSun" w:hAnsi="Arial" w:cs="Arial"/>
                <w:highlight w:val="lightGray"/>
                <w:lang w:val="en-US" w:eastAsia="zh-CN"/>
              </w:rPr>
              <w:sym w:font="Symbol" w:char="F064"/>
            </w:r>
          </w:p>
        </w:tc>
        <w:tc>
          <w:tcPr>
            <w:tcW w:w="0" w:type="auto"/>
            <w:vMerge/>
            <w:tcBorders>
              <w:top w:val="nil"/>
              <w:left w:val="single" w:sz="6" w:space="0" w:color="auto"/>
              <w:bottom w:val="nil"/>
              <w:right w:val="single" w:sz="6" w:space="0" w:color="auto"/>
            </w:tcBorders>
            <w:vAlign w:val="center"/>
            <w:hideMark/>
          </w:tcPr>
          <w:p w14:paraId="285C3403" w14:textId="77777777" w:rsidR="00190F51" w:rsidRPr="00190F51" w:rsidRDefault="00190F51" w:rsidP="00190F51">
            <w:pPr>
              <w:jc w:val="both"/>
              <w:rPr>
                <w:rFonts w:ascii="Arial" w:eastAsia="SimSun" w:hAnsi="Arial" w:cs="Arial"/>
                <w:highlight w:val="lightGray"/>
                <w:lang w:val="sv-SE" w:eastAsia="zh-CN"/>
              </w:rPr>
            </w:pPr>
          </w:p>
        </w:tc>
        <w:tc>
          <w:tcPr>
            <w:tcW w:w="0" w:type="auto"/>
            <w:vMerge w:val="restart"/>
            <w:tcBorders>
              <w:top w:val="single" w:sz="6" w:space="0" w:color="auto"/>
              <w:left w:val="single" w:sz="6" w:space="0" w:color="auto"/>
              <w:bottom w:val="nil"/>
              <w:right w:val="single" w:sz="6" w:space="0" w:color="auto"/>
            </w:tcBorders>
            <w:vAlign w:val="center"/>
            <w:hideMark/>
          </w:tcPr>
          <w:p w14:paraId="74440EC2"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≥24</w:t>
            </w:r>
          </w:p>
        </w:tc>
        <w:tc>
          <w:tcPr>
            <w:tcW w:w="0" w:type="auto"/>
            <w:vMerge w:val="restart"/>
            <w:tcBorders>
              <w:top w:val="single" w:sz="6" w:space="0" w:color="auto"/>
              <w:left w:val="single" w:sz="6" w:space="0" w:color="auto"/>
              <w:bottom w:val="nil"/>
              <w:right w:val="single" w:sz="4" w:space="0" w:color="auto"/>
            </w:tcBorders>
            <w:vAlign w:val="center"/>
            <w:hideMark/>
          </w:tcPr>
          <w:p w14:paraId="71F7271A"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60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A40FC0"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≥4</w:t>
            </w:r>
          </w:p>
        </w:tc>
        <w:tc>
          <w:tcPr>
            <w:tcW w:w="0" w:type="auto"/>
            <w:tcBorders>
              <w:top w:val="single" w:sz="6" w:space="0" w:color="auto"/>
              <w:left w:val="single" w:sz="4" w:space="0" w:color="auto"/>
              <w:bottom w:val="single" w:sz="6" w:space="0" w:color="auto"/>
              <w:right w:val="single" w:sz="4" w:space="0" w:color="auto"/>
            </w:tcBorders>
            <w:vAlign w:val="center"/>
            <w:hideMark/>
          </w:tcPr>
          <w:p w14:paraId="7DFD039A" w14:textId="77777777" w:rsidR="00190F51" w:rsidRPr="00190F51" w:rsidRDefault="00190F51" w:rsidP="00190F51">
            <w:pPr>
              <w:jc w:val="both"/>
              <w:rPr>
                <w:rFonts w:ascii="Arial" w:eastAsia="SimSun" w:hAnsi="Arial" w:cs="Arial"/>
                <w:highlight w:val="lightGray"/>
                <w:lang w:eastAsia="zh-CN"/>
              </w:rPr>
            </w:pPr>
            <w:r w:rsidRPr="00190F51">
              <w:rPr>
                <w:rFonts w:ascii="Arial" w:eastAsia="SimSun" w:hAnsi="Arial" w:cs="Arial"/>
                <w:highlight w:val="lightGray"/>
                <w:lang w:eastAsia="zh-CN"/>
              </w:rPr>
              <w:t>NR_FDD_FR1_A, NR_TDD_FR1_A,</w:t>
            </w:r>
          </w:p>
          <w:p w14:paraId="6E801664"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42E7E673"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-121</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5580A7D0"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-50</w:t>
            </w:r>
          </w:p>
        </w:tc>
      </w:tr>
      <w:tr w:rsidR="00190F51" w:rsidRPr="00190F51" w14:paraId="7D271BE3" w14:textId="77777777" w:rsidTr="00190F51">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38E9D3CE" w14:textId="77777777" w:rsidR="00190F51" w:rsidRPr="00190F51" w:rsidRDefault="00190F51" w:rsidP="00190F51">
            <w:pPr>
              <w:jc w:val="both"/>
              <w:rPr>
                <w:rFonts w:ascii="Arial" w:eastAsia="SimSun" w:hAnsi="Arial" w:cs="Arial"/>
                <w:highlight w:val="lightGray"/>
                <w:lang w:eastAsia="zh-CN"/>
              </w:rPr>
            </w:pPr>
          </w:p>
        </w:tc>
        <w:tc>
          <w:tcPr>
            <w:tcW w:w="0" w:type="auto"/>
            <w:vMerge/>
            <w:tcBorders>
              <w:top w:val="nil"/>
              <w:left w:val="single" w:sz="6" w:space="0" w:color="auto"/>
              <w:bottom w:val="nil"/>
              <w:right w:val="single" w:sz="6" w:space="0" w:color="auto"/>
            </w:tcBorders>
            <w:vAlign w:val="center"/>
            <w:hideMark/>
          </w:tcPr>
          <w:p w14:paraId="7D6F690A" w14:textId="77777777" w:rsidR="00190F51" w:rsidRPr="00190F51" w:rsidRDefault="00190F51" w:rsidP="00190F51">
            <w:pPr>
              <w:jc w:val="both"/>
              <w:rPr>
                <w:rFonts w:ascii="Arial" w:eastAsia="SimSun" w:hAnsi="Arial" w:cs="Arial"/>
                <w:highlight w:val="lightGray"/>
                <w:lang w:val="sv-SE" w:eastAsia="zh-CN"/>
              </w:rPr>
            </w:pPr>
          </w:p>
        </w:tc>
        <w:tc>
          <w:tcPr>
            <w:tcW w:w="0" w:type="auto"/>
            <w:vMerge/>
            <w:tcBorders>
              <w:top w:val="single" w:sz="6" w:space="0" w:color="auto"/>
              <w:left w:val="single" w:sz="6" w:space="0" w:color="auto"/>
              <w:bottom w:val="nil"/>
              <w:right w:val="single" w:sz="6" w:space="0" w:color="auto"/>
            </w:tcBorders>
            <w:vAlign w:val="center"/>
            <w:hideMark/>
          </w:tcPr>
          <w:p w14:paraId="361D915B" w14:textId="77777777" w:rsidR="00190F51" w:rsidRPr="00190F51" w:rsidRDefault="00190F51" w:rsidP="00190F51">
            <w:pPr>
              <w:jc w:val="both"/>
              <w:rPr>
                <w:rFonts w:ascii="Arial" w:eastAsia="SimSun" w:hAnsi="Arial" w:cs="Arial"/>
                <w:highlight w:val="lightGray"/>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275E191E" w14:textId="77777777" w:rsidR="00190F51" w:rsidRPr="00190F51" w:rsidRDefault="00190F51" w:rsidP="00190F51">
            <w:pPr>
              <w:jc w:val="both"/>
              <w:rPr>
                <w:rFonts w:ascii="Arial" w:eastAsia="SimSun" w:hAnsi="Arial" w:cs="Arial"/>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64B32" w14:textId="77777777" w:rsidR="00190F51" w:rsidRPr="00190F51" w:rsidRDefault="00190F51" w:rsidP="00190F51">
            <w:pPr>
              <w:jc w:val="both"/>
              <w:rPr>
                <w:rFonts w:ascii="Arial" w:eastAsia="SimSun" w:hAnsi="Arial" w:cs="Arial"/>
                <w:highlight w:val="lightGray"/>
                <w:lang w:eastAsia="zh-CN"/>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6AF98F4"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NR_FDD_FR1_B</w:t>
            </w:r>
          </w:p>
        </w:tc>
        <w:tc>
          <w:tcPr>
            <w:tcW w:w="0" w:type="auto"/>
            <w:tcBorders>
              <w:top w:val="single" w:sz="4" w:space="0" w:color="auto"/>
              <w:left w:val="single" w:sz="4" w:space="0" w:color="auto"/>
              <w:bottom w:val="single" w:sz="4" w:space="0" w:color="auto"/>
              <w:right w:val="single" w:sz="4" w:space="0" w:color="auto"/>
            </w:tcBorders>
            <w:hideMark/>
          </w:tcPr>
          <w:p w14:paraId="198B8FAD"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-120.5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A139AD2" w14:textId="77777777" w:rsidR="00190F51" w:rsidRPr="00190F51" w:rsidRDefault="00190F51" w:rsidP="00190F51">
            <w:pPr>
              <w:jc w:val="both"/>
              <w:rPr>
                <w:rFonts w:ascii="Arial" w:eastAsia="SimSun" w:hAnsi="Arial" w:cs="Arial"/>
                <w:highlight w:val="lightGray"/>
                <w:lang w:eastAsia="zh-CN"/>
              </w:rPr>
            </w:pPr>
          </w:p>
        </w:tc>
      </w:tr>
      <w:tr w:rsidR="00190F51" w:rsidRPr="00190F51" w14:paraId="0CE8F26C" w14:textId="77777777" w:rsidTr="00190F51">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6065DD1B" w14:textId="77777777" w:rsidR="00190F51" w:rsidRPr="00190F51" w:rsidRDefault="00190F51" w:rsidP="00190F51">
            <w:pPr>
              <w:jc w:val="both"/>
              <w:rPr>
                <w:rFonts w:ascii="Arial" w:eastAsia="SimSun" w:hAnsi="Arial" w:cs="Arial"/>
                <w:highlight w:val="lightGray"/>
                <w:lang w:eastAsia="zh-CN"/>
              </w:rPr>
            </w:pPr>
          </w:p>
        </w:tc>
        <w:tc>
          <w:tcPr>
            <w:tcW w:w="0" w:type="auto"/>
            <w:vMerge/>
            <w:tcBorders>
              <w:top w:val="nil"/>
              <w:left w:val="single" w:sz="6" w:space="0" w:color="auto"/>
              <w:bottom w:val="nil"/>
              <w:right w:val="single" w:sz="6" w:space="0" w:color="auto"/>
            </w:tcBorders>
            <w:vAlign w:val="center"/>
            <w:hideMark/>
          </w:tcPr>
          <w:p w14:paraId="3EE04893" w14:textId="77777777" w:rsidR="00190F51" w:rsidRPr="00190F51" w:rsidRDefault="00190F51" w:rsidP="00190F51">
            <w:pPr>
              <w:jc w:val="both"/>
              <w:rPr>
                <w:rFonts w:ascii="Arial" w:eastAsia="SimSun" w:hAnsi="Arial" w:cs="Arial"/>
                <w:highlight w:val="lightGray"/>
                <w:lang w:val="sv-SE" w:eastAsia="zh-CN"/>
              </w:rPr>
            </w:pPr>
          </w:p>
        </w:tc>
        <w:tc>
          <w:tcPr>
            <w:tcW w:w="0" w:type="auto"/>
            <w:vMerge/>
            <w:tcBorders>
              <w:top w:val="single" w:sz="6" w:space="0" w:color="auto"/>
              <w:left w:val="single" w:sz="6" w:space="0" w:color="auto"/>
              <w:bottom w:val="nil"/>
              <w:right w:val="single" w:sz="6" w:space="0" w:color="auto"/>
            </w:tcBorders>
            <w:vAlign w:val="center"/>
            <w:hideMark/>
          </w:tcPr>
          <w:p w14:paraId="3D4CFB3B" w14:textId="77777777" w:rsidR="00190F51" w:rsidRPr="00190F51" w:rsidRDefault="00190F51" w:rsidP="00190F51">
            <w:pPr>
              <w:jc w:val="both"/>
              <w:rPr>
                <w:rFonts w:ascii="Arial" w:eastAsia="SimSun" w:hAnsi="Arial" w:cs="Arial"/>
                <w:highlight w:val="lightGray"/>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4D4ED961" w14:textId="77777777" w:rsidR="00190F51" w:rsidRPr="00190F51" w:rsidRDefault="00190F51" w:rsidP="00190F51">
            <w:pPr>
              <w:jc w:val="both"/>
              <w:rPr>
                <w:rFonts w:ascii="Arial" w:eastAsia="SimSun" w:hAnsi="Arial" w:cs="Arial"/>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63AFF" w14:textId="77777777" w:rsidR="00190F51" w:rsidRPr="00190F51" w:rsidRDefault="00190F51" w:rsidP="00190F51">
            <w:pPr>
              <w:jc w:val="both"/>
              <w:rPr>
                <w:rFonts w:ascii="Arial" w:eastAsia="SimSun" w:hAnsi="Arial" w:cs="Arial"/>
                <w:highlight w:val="lightGray"/>
                <w:lang w:eastAsia="zh-CN"/>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54243E5"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6A337A50"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-120</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3E82BE6" w14:textId="77777777" w:rsidR="00190F51" w:rsidRPr="00190F51" w:rsidRDefault="00190F51" w:rsidP="00190F51">
            <w:pPr>
              <w:jc w:val="both"/>
              <w:rPr>
                <w:rFonts w:ascii="Arial" w:eastAsia="SimSun" w:hAnsi="Arial" w:cs="Arial"/>
                <w:highlight w:val="lightGray"/>
                <w:lang w:eastAsia="zh-CN"/>
              </w:rPr>
            </w:pPr>
          </w:p>
        </w:tc>
      </w:tr>
      <w:tr w:rsidR="00190F51" w:rsidRPr="00190F51" w14:paraId="2FDD3ED4" w14:textId="77777777" w:rsidTr="00190F51">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5FA8C0DF" w14:textId="77777777" w:rsidR="00190F51" w:rsidRPr="00190F51" w:rsidRDefault="00190F51" w:rsidP="00190F51">
            <w:pPr>
              <w:jc w:val="both"/>
              <w:rPr>
                <w:rFonts w:ascii="Arial" w:eastAsia="SimSun" w:hAnsi="Arial" w:cs="Arial"/>
                <w:highlight w:val="lightGray"/>
                <w:lang w:eastAsia="zh-CN"/>
              </w:rPr>
            </w:pPr>
          </w:p>
        </w:tc>
        <w:tc>
          <w:tcPr>
            <w:tcW w:w="0" w:type="auto"/>
            <w:vMerge/>
            <w:tcBorders>
              <w:top w:val="nil"/>
              <w:left w:val="single" w:sz="6" w:space="0" w:color="auto"/>
              <w:bottom w:val="nil"/>
              <w:right w:val="single" w:sz="6" w:space="0" w:color="auto"/>
            </w:tcBorders>
            <w:vAlign w:val="center"/>
            <w:hideMark/>
          </w:tcPr>
          <w:p w14:paraId="67FC0838" w14:textId="77777777" w:rsidR="00190F51" w:rsidRPr="00190F51" w:rsidRDefault="00190F51" w:rsidP="00190F51">
            <w:pPr>
              <w:jc w:val="both"/>
              <w:rPr>
                <w:rFonts w:ascii="Arial" w:eastAsia="SimSun" w:hAnsi="Arial" w:cs="Arial"/>
                <w:highlight w:val="lightGray"/>
                <w:lang w:val="sv-SE" w:eastAsia="zh-CN"/>
              </w:rPr>
            </w:pPr>
          </w:p>
        </w:tc>
        <w:tc>
          <w:tcPr>
            <w:tcW w:w="0" w:type="auto"/>
            <w:vMerge/>
            <w:tcBorders>
              <w:top w:val="single" w:sz="6" w:space="0" w:color="auto"/>
              <w:left w:val="single" w:sz="6" w:space="0" w:color="auto"/>
              <w:bottom w:val="nil"/>
              <w:right w:val="single" w:sz="6" w:space="0" w:color="auto"/>
            </w:tcBorders>
            <w:vAlign w:val="center"/>
            <w:hideMark/>
          </w:tcPr>
          <w:p w14:paraId="4AD44B0C" w14:textId="77777777" w:rsidR="00190F51" w:rsidRPr="00190F51" w:rsidRDefault="00190F51" w:rsidP="00190F51">
            <w:pPr>
              <w:jc w:val="both"/>
              <w:rPr>
                <w:rFonts w:ascii="Arial" w:eastAsia="SimSun" w:hAnsi="Arial" w:cs="Arial"/>
                <w:highlight w:val="lightGray"/>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4D4FEB1E" w14:textId="77777777" w:rsidR="00190F51" w:rsidRPr="00190F51" w:rsidRDefault="00190F51" w:rsidP="00190F51">
            <w:pPr>
              <w:jc w:val="both"/>
              <w:rPr>
                <w:rFonts w:ascii="Arial" w:eastAsia="SimSun" w:hAnsi="Arial" w:cs="Arial"/>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BBCFC" w14:textId="77777777" w:rsidR="00190F51" w:rsidRPr="00190F51" w:rsidRDefault="00190F51" w:rsidP="00190F51">
            <w:pPr>
              <w:jc w:val="both"/>
              <w:rPr>
                <w:rFonts w:ascii="Arial" w:eastAsia="SimSun" w:hAnsi="Arial" w:cs="Arial"/>
                <w:highlight w:val="lightGray"/>
                <w:lang w:eastAsia="zh-CN"/>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D8DD648" w14:textId="77777777" w:rsidR="00190F51" w:rsidRPr="00190F51" w:rsidRDefault="00190F51" w:rsidP="00190F51">
            <w:pPr>
              <w:jc w:val="both"/>
              <w:rPr>
                <w:rFonts w:ascii="Arial" w:eastAsia="SimSun" w:hAnsi="Arial" w:cs="Arial"/>
                <w:highlight w:val="lightGray"/>
                <w:lang w:val="sv-SE" w:eastAsia="zh-CN"/>
              </w:rPr>
            </w:pPr>
            <w:r w:rsidRPr="00190F51">
              <w:rPr>
                <w:rFonts w:ascii="Arial" w:eastAsia="SimSun" w:hAnsi="Arial" w:cs="Arial"/>
                <w:highlight w:val="lightGray"/>
                <w:lang w:val="sv-SE" w:eastAsia="zh-CN"/>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15624D9E" w14:textId="77777777" w:rsidR="00190F51" w:rsidRPr="00190F51" w:rsidRDefault="00190F51" w:rsidP="00190F51">
            <w:pPr>
              <w:jc w:val="both"/>
              <w:rPr>
                <w:rFonts w:ascii="Arial" w:eastAsia="SimSun" w:hAnsi="Arial" w:cs="Arial"/>
                <w:highlight w:val="lightGray"/>
                <w:lang w:val="sv-SE" w:eastAsia="zh-CN"/>
              </w:rPr>
            </w:pPr>
            <w:r w:rsidRPr="00190F51">
              <w:rPr>
                <w:rFonts w:ascii="Arial" w:eastAsia="SimSun" w:hAnsi="Arial" w:cs="Arial"/>
                <w:highlight w:val="lightGray"/>
                <w:lang w:val="en-US" w:eastAsia="zh-CN"/>
              </w:rPr>
              <w:t>-119.5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748687B" w14:textId="77777777" w:rsidR="00190F51" w:rsidRPr="00190F51" w:rsidRDefault="00190F51" w:rsidP="00190F51">
            <w:pPr>
              <w:jc w:val="both"/>
              <w:rPr>
                <w:rFonts w:ascii="Arial" w:eastAsia="SimSun" w:hAnsi="Arial" w:cs="Arial"/>
                <w:highlight w:val="lightGray"/>
                <w:lang w:eastAsia="zh-CN"/>
              </w:rPr>
            </w:pPr>
          </w:p>
        </w:tc>
      </w:tr>
      <w:tr w:rsidR="00190F51" w:rsidRPr="00190F51" w14:paraId="681979B4" w14:textId="77777777" w:rsidTr="00190F51">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55C02681" w14:textId="77777777" w:rsidR="00190F51" w:rsidRPr="00190F51" w:rsidRDefault="00190F51" w:rsidP="00190F51">
            <w:pPr>
              <w:jc w:val="both"/>
              <w:rPr>
                <w:rFonts w:ascii="Arial" w:eastAsia="SimSun" w:hAnsi="Arial" w:cs="Arial"/>
                <w:highlight w:val="lightGray"/>
                <w:lang w:eastAsia="zh-CN"/>
              </w:rPr>
            </w:pPr>
          </w:p>
        </w:tc>
        <w:tc>
          <w:tcPr>
            <w:tcW w:w="0" w:type="auto"/>
            <w:vMerge/>
            <w:tcBorders>
              <w:top w:val="nil"/>
              <w:left w:val="single" w:sz="6" w:space="0" w:color="auto"/>
              <w:bottom w:val="nil"/>
              <w:right w:val="single" w:sz="6" w:space="0" w:color="auto"/>
            </w:tcBorders>
            <w:vAlign w:val="center"/>
            <w:hideMark/>
          </w:tcPr>
          <w:p w14:paraId="4791F463" w14:textId="77777777" w:rsidR="00190F51" w:rsidRPr="00190F51" w:rsidRDefault="00190F51" w:rsidP="00190F51">
            <w:pPr>
              <w:jc w:val="both"/>
              <w:rPr>
                <w:rFonts w:ascii="Arial" w:eastAsia="SimSun" w:hAnsi="Arial" w:cs="Arial"/>
                <w:highlight w:val="lightGray"/>
                <w:lang w:val="sv-SE" w:eastAsia="zh-CN"/>
              </w:rPr>
            </w:pPr>
          </w:p>
        </w:tc>
        <w:tc>
          <w:tcPr>
            <w:tcW w:w="0" w:type="auto"/>
            <w:vMerge/>
            <w:tcBorders>
              <w:top w:val="single" w:sz="6" w:space="0" w:color="auto"/>
              <w:left w:val="single" w:sz="6" w:space="0" w:color="auto"/>
              <w:bottom w:val="nil"/>
              <w:right w:val="single" w:sz="6" w:space="0" w:color="auto"/>
            </w:tcBorders>
            <w:vAlign w:val="center"/>
            <w:hideMark/>
          </w:tcPr>
          <w:p w14:paraId="4559456B" w14:textId="77777777" w:rsidR="00190F51" w:rsidRPr="00190F51" w:rsidRDefault="00190F51" w:rsidP="00190F51">
            <w:pPr>
              <w:jc w:val="both"/>
              <w:rPr>
                <w:rFonts w:ascii="Arial" w:eastAsia="SimSun" w:hAnsi="Arial" w:cs="Arial"/>
                <w:highlight w:val="lightGray"/>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0CC8F057" w14:textId="77777777" w:rsidR="00190F51" w:rsidRPr="00190F51" w:rsidRDefault="00190F51" w:rsidP="00190F51">
            <w:pPr>
              <w:jc w:val="both"/>
              <w:rPr>
                <w:rFonts w:ascii="Arial" w:eastAsia="SimSun" w:hAnsi="Arial" w:cs="Arial"/>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9049D" w14:textId="77777777" w:rsidR="00190F51" w:rsidRPr="00190F51" w:rsidRDefault="00190F51" w:rsidP="00190F51">
            <w:pPr>
              <w:jc w:val="both"/>
              <w:rPr>
                <w:rFonts w:ascii="Arial" w:eastAsia="SimSun" w:hAnsi="Arial" w:cs="Arial"/>
                <w:highlight w:val="lightGray"/>
                <w:lang w:eastAsia="zh-CN"/>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BF2A7B1" w14:textId="77777777" w:rsidR="00190F51" w:rsidRPr="00190F51" w:rsidRDefault="00190F51" w:rsidP="00190F51">
            <w:pPr>
              <w:jc w:val="both"/>
              <w:rPr>
                <w:rFonts w:ascii="Arial" w:eastAsia="SimSun" w:hAnsi="Arial" w:cs="Arial"/>
                <w:highlight w:val="lightGray"/>
                <w:lang w:val="sv-SE" w:eastAsia="zh-CN"/>
              </w:rPr>
            </w:pPr>
            <w:r w:rsidRPr="00190F51">
              <w:rPr>
                <w:rFonts w:ascii="Arial" w:eastAsia="SimSun" w:hAnsi="Arial" w:cs="Arial"/>
                <w:highlight w:val="lightGray"/>
                <w:lang w:val="sv-SE" w:eastAsia="zh-CN"/>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67181507" w14:textId="77777777" w:rsidR="00190F51" w:rsidRPr="00190F51" w:rsidRDefault="00190F51" w:rsidP="00190F51">
            <w:pPr>
              <w:jc w:val="both"/>
              <w:rPr>
                <w:rFonts w:ascii="Arial" w:eastAsia="SimSun" w:hAnsi="Arial" w:cs="Arial"/>
                <w:highlight w:val="lightGray"/>
                <w:lang w:val="sv-SE" w:eastAsia="zh-CN"/>
              </w:rPr>
            </w:pPr>
            <w:r w:rsidRPr="00190F51">
              <w:rPr>
                <w:rFonts w:ascii="Arial" w:eastAsia="SimSun" w:hAnsi="Arial" w:cs="Arial"/>
                <w:highlight w:val="lightGray"/>
                <w:lang w:val="en-US" w:eastAsia="zh-CN"/>
              </w:rPr>
              <w:t>-119</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1EBA4AE" w14:textId="77777777" w:rsidR="00190F51" w:rsidRPr="00190F51" w:rsidRDefault="00190F51" w:rsidP="00190F51">
            <w:pPr>
              <w:jc w:val="both"/>
              <w:rPr>
                <w:rFonts w:ascii="Arial" w:eastAsia="SimSun" w:hAnsi="Arial" w:cs="Arial"/>
                <w:highlight w:val="lightGray"/>
                <w:lang w:eastAsia="zh-CN"/>
              </w:rPr>
            </w:pPr>
          </w:p>
        </w:tc>
      </w:tr>
      <w:tr w:rsidR="00190F51" w:rsidRPr="00190F51" w14:paraId="1BE0F7AF" w14:textId="77777777" w:rsidTr="00190F51">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345EEE12" w14:textId="77777777" w:rsidR="00190F51" w:rsidRPr="00190F51" w:rsidRDefault="00190F51" w:rsidP="00190F51">
            <w:pPr>
              <w:jc w:val="both"/>
              <w:rPr>
                <w:rFonts w:ascii="Arial" w:eastAsia="SimSun" w:hAnsi="Arial" w:cs="Arial"/>
                <w:highlight w:val="lightGray"/>
                <w:lang w:eastAsia="zh-CN"/>
              </w:rPr>
            </w:pPr>
          </w:p>
        </w:tc>
        <w:tc>
          <w:tcPr>
            <w:tcW w:w="0" w:type="auto"/>
            <w:vMerge/>
            <w:tcBorders>
              <w:top w:val="nil"/>
              <w:left w:val="single" w:sz="6" w:space="0" w:color="auto"/>
              <w:bottom w:val="nil"/>
              <w:right w:val="single" w:sz="6" w:space="0" w:color="auto"/>
            </w:tcBorders>
            <w:vAlign w:val="center"/>
            <w:hideMark/>
          </w:tcPr>
          <w:p w14:paraId="38DFEFCC" w14:textId="77777777" w:rsidR="00190F51" w:rsidRPr="00190F51" w:rsidRDefault="00190F51" w:rsidP="00190F51">
            <w:pPr>
              <w:jc w:val="both"/>
              <w:rPr>
                <w:rFonts w:ascii="Arial" w:eastAsia="SimSun" w:hAnsi="Arial" w:cs="Arial"/>
                <w:highlight w:val="lightGray"/>
                <w:lang w:val="sv-SE" w:eastAsia="zh-CN"/>
              </w:rPr>
            </w:pPr>
          </w:p>
        </w:tc>
        <w:tc>
          <w:tcPr>
            <w:tcW w:w="0" w:type="auto"/>
            <w:vMerge/>
            <w:tcBorders>
              <w:top w:val="single" w:sz="6" w:space="0" w:color="auto"/>
              <w:left w:val="single" w:sz="6" w:space="0" w:color="auto"/>
              <w:bottom w:val="nil"/>
              <w:right w:val="single" w:sz="6" w:space="0" w:color="auto"/>
            </w:tcBorders>
            <w:vAlign w:val="center"/>
            <w:hideMark/>
          </w:tcPr>
          <w:p w14:paraId="01FF34FD" w14:textId="77777777" w:rsidR="00190F51" w:rsidRPr="00190F51" w:rsidRDefault="00190F51" w:rsidP="00190F51">
            <w:pPr>
              <w:jc w:val="both"/>
              <w:rPr>
                <w:rFonts w:ascii="Arial" w:eastAsia="SimSun" w:hAnsi="Arial" w:cs="Arial"/>
                <w:highlight w:val="lightGray"/>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36A07327" w14:textId="77777777" w:rsidR="00190F51" w:rsidRPr="00190F51" w:rsidRDefault="00190F51" w:rsidP="00190F51">
            <w:pPr>
              <w:jc w:val="both"/>
              <w:rPr>
                <w:rFonts w:ascii="Arial" w:eastAsia="SimSun" w:hAnsi="Arial" w:cs="Arial"/>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E5D36" w14:textId="77777777" w:rsidR="00190F51" w:rsidRPr="00190F51" w:rsidRDefault="00190F51" w:rsidP="00190F51">
            <w:pPr>
              <w:jc w:val="both"/>
              <w:rPr>
                <w:rFonts w:ascii="Arial" w:eastAsia="SimSun" w:hAnsi="Arial" w:cs="Arial"/>
                <w:highlight w:val="lightGray"/>
                <w:lang w:eastAsia="zh-CN"/>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8FABA61" w14:textId="77777777" w:rsidR="00190F51" w:rsidRPr="00190F51" w:rsidRDefault="00190F51" w:rsidP="00190F51">
            <w:pPr>
              <w:jc w:val="both"/>
              <w:rPr>
                <w:rFonts w:ascii="Arial" w:eastAsia="SimSun" w:hAnsi="Arial" w:cs="Arial"/>
                <w:highlight w:val="lightGray"/>
                <w:lang w:eastAsia="zh-CN"/>
              </w:rPr>
            </w:pPr>
            <w:r w:rsidRPr="00190F51">
              <w:rPr>
                <w:rFonts w:ascii="Arial" w:eastAsia="SimSun" w:hAnsi="Arial" w:cs="Arial"/>
                <w:highlight w:val="lightGray"/>
                <w:lang w:val="en-US" w:eastAsia="zh-CN"/>
              </w:rPr>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25CD0C4F"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-118.5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65DE9D9" w14:textId="77777777" w:rsidR="00190F51" w:rsidRPr="00190F51" w:rsidRDefault="00190F51" w:rsidP="00190F51">
            <w:pPr>
              <w:jc w:val="both"/>
              <w:rPr>
                <w:rFonts w:ascii="Arial" w:eastAsia="SimSun" w:hAnsi="Arial" w:cs="Arial"/>
                <w:highlight w:val="lightGray"/>
                <w:lang w:eastAsia="zh-CN"/>
              </w:rPr>
            </w:pPr>
          </w:p>
        </w:tc>
      </w:tr>
      <w:tr w:rsidR="00190F51" w:rsidRPr="00190F51" w14:paraId="312F7399" w14:textId="77777777" w:rsidTr="00190F51">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208AC3DA" w14:textId="77777777" w:rsidR="00190F51" w:rsidRPr="00190F51" w:rsidRDefault="00190F51" w:rsidP="00190F51">
            <w:pPr>
              <w:jc w:val="both"/>
              <w:rPr>
                <w:rFonts w:ascii="Arial" w:eastAsia="SimSun" w:hAnsi="Arial" w:cs="Arial"/>
                <w:highlight w:val="lightGray"/>
                <w:lang w:eastAsia="zh-CN"/>
              </w:rPr>
            </w:pPr>
          </w:p>
        </w:tc>
        <w:tc>
          <w:tcPr>
            <w:tcW w:w="0" w:type="auto"/>
            <w:vMerge/>
            <w:tcBorders>
              <w:top w:val="nil"/>
              <w:left w:val="single" w:sz="6" w:space="0" w:color="auto"/>
              <w:bottom w:val="nil"/>
              <w:right w:val="single" w:sz="6" w:space="0" w:color="auto"/>
            </w:tcBorders>
            <w:vAlign w:val="center"/>
            <w:hideMark/>
          </w:tcPr>
          <w:p w14:paraId="06883C6B" w14:textId="77777777" w:rsidR="00190F51" w:rsidRPr="00190F51" w:rsidRDefault="00190F51" w:rsidP="00190F51">
            <w:pPr>
              <w:jc w:val="both"/>
              <w:rPr>
                <w:rFonts w:ascii="Arial" w:eastAsia="SimSun" w:hAnsi="Arial" w:cs="Arial"/>
                <w:highlight w:val="lightGray"/>
                <w:lang w:val="sv-SE" w:eastAsia="zh-CN"/>
              </w:rPr>
            </w:pPr>
          </w:p>
        </w:tc>
        <w:tc>
          <w:tcPr>
            <w:tcW w:w="0" w:type="auto"/>
            <w:vMerge/>
            <w:tcBorders>
              <w:top w:val="single" w:sz="6" w:space="0" w:color="auto"/>
              <w:left w:val="single" w:sz="6" w:space="0" w:color="auto"/>
              <w:bottom w:val="nil"/>
              <w:right w:val="single" w:sz="6" w:space="0" w:color="auto"/>
            </w:tcBorders>
            <w:vAlign w:val="center"/>
            <w:hideMark/>
          </w:tcPr>
          <w:p w14:paraId="33828D85" w14:textId="77777777" w:rsidR="00190F51" w:rsidRPr="00190F51" w:rsidRDefault="00190F51" w:rsidP="00190F51">
            <w:pPr>
              <w:jc w:val="both"/>
              <w:rPr>
                <w:rFonts w:ascii="Arial" w:eastAsia="SimSun" w:hAnsi="Arial" w:cs="Arial"/>
                <w:highlight w:val="lightGray"/>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327BE715" w14:textId="77777777" w:rsidR="00190F51" w:rsidRPr="00190F51" w:rsidRDefault="00190F51" w:rsidP="00190F51">
            <w:pPr>
              <w:jc w:val="both"/>
              <w:rPr>
                <w:rFonts w:ascii="Arial" w:eastAsia="SimSun" w:hAnsi="Arial" w:cs="Arial"/>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CDA35" w14:textId="77777777" w:rsidR="00190F51" w:rsidRPr="00190F51" w:rsidRDefault="00190F51" w:rsidP="00190F51">
            <w:pPr>
              <w:jc w:val="both"/>
              <w:rPr>
                <w:rFonts w:ascii="Arial" w:eastAsia="SimSun" w:hAnsi="Arial" w:cs="Arial"/>
                <w:highlight w:val="lightGray"/>
                <w:lang w:eastAsia="zh-CN"/>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432C0B54"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NR_FDD_FR1_G, NR_TDD_FR1_G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0BBB7AD2"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-118</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26393F2" w14:textId="77777777" w:rsidR="00190F51" w:rsidRPr="00190F51" w:rsidRDefault="00190F51" w:rsidP="00190F51">
            <w:pPr>
              <w:jc w:val="both"/>
              <w:rPr>
                <w:rFonts w:ascii="Arial" w:eastAsia="SimSun" w:hAnsi="Arial" w:cs="Arial"/>
                <w:highlight w:val="lightGray"/>
                <w:lang w:eastAsia="zh-CN"/>
              </w:rPr>
            </w:pPr>
          </w:p>
        </w:tc>
      </w:tr>
      <w:tr w:rsidR="00190F51" w:rsidRPr="00190F51" w14:paraId="20D384C9" w14:textId="77777777" w:rsidTr="00190F51">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4726F68" w14:textId="77777777" w:rsidR="00190F51" w:rsidRPr="00190F51" w:rsidRDefault="00190F51" w:rsidP="00190F51">
            <w:pPr>
              <w:jc w:val="both"/>
              <w:rPr>
                <w:rFonts w:ascii="Arial" w:eastAsia="SimSun" w:hAnsi="Arial" w:cs="Arial"/>
                <w:highlight w:val="lightGray"/>
                <w:lang w:eastAsia="zh-CN"/>
              </w:rPr>
            </w:pPr>
          </w:p>
        </w:tc>
        <w:tc>
          <w:tcPr>
            <w:tcW w:w="0" w:type="auto"/>
            <w:vMerge/>
            <w:tcBorders>
              <w:top w:val="nil"/>
              <w:left w:val="single" w:sz="6" w:space="0" w:color="auto"/>
              <w:bottom w:val="nil"/>
              <w:right w:val="single" w:sz="6" w:space="0" w:color="auto"/>
            </w:tcBorders>
            <w:vAlign w:val="center"/>
            <w:hideMark/>
          </w:tcPr>
          <w:p w14:paraId="35288C73" w14:textId="77777777" w:rsidR="00190F51" w:rsidRPr="00190F51" w:rsidRDefault="00190F51" w:rsidP="00190F51">
            <w:pPr>
              <w:jc w:val="both"/>
              <w:rPr>
                <w:rFonts w:ascii="Arial" w:eastAsia="SimSun" w:hAnsi="Arial" w:cs="Arial"/>
                <w:highlight w:val="lightGray"/>
                <w:lang w:val="sv-SE" w:eastAsia="zh-CN"/>
              </w:rPr>
            </w:pPr>
          </w:p>
        </w:tc>
        <w:tc>
          <w:tcPr>
            <w:tcW w:w="0" w:type="auto"/>
            <w:vMerge/>
            <w:tcBorders>
              <w:top w:val="single" w:sz="6" w:space="0" w:color="auto"/>
              <w:left w:val="single" w:sz="6" w:space="0" w:color="auto"/>
              <w:bottom w:val="nil"/>
              <w:right w:val="single" w:sz="6" w:space="0" w:color="auto"/>
            </w:tcBorders>
            <w:vAlign w:val="center"/>
            <w:hideMark/>
          </w:tcPr>
          <w:p w14:paraId="6FA0DCEF" w14:textId="77777777" w:rsidR="00190F51" w:rsidRPr="00190F51" w:rsidRDefault="00190F51" w:rsidP="00190F51">
            <w:pPr>
              <w:jc w:val="both"/>
              <w:rPr>
                <w:rFonts w:ascii="Arial" w:eastAsia="SimSun" w:hAnsi="Arial" w:cs="Arial"/>
                <w:highlight w:val="lightGray"/>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0948AFC5" w14:textId="77777777" w:rsidR="00190F51" w:rsidRPr="00190F51" w:rsidRDefault="00190F51" w:rsidP="00190F51">
            <w:pPr>
              <w:jc w:val="both"/>
              <w:rPr>
                <w:rFonts w:ascii="Arial" w:eastAsia="SimSun" w:hAnsi="Arial" w:cs="Arial"/>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BBE41" w14:textId="77777777" w:rsidR="00190F51" w:rsidRPr="00190F51" w:rsidRDefault="00190F51" w:rsidP="00190F51">
            <w:pPr>
              <w:jc w:val="both"/>
              <w:rPr>
                <w:rFonts w:ascii="Arial" w:eastAsia="SimSun" w:hAnsi="Arial" w:cs="Arial"/>
                <w:highlight w:val="lightGray"/>
                <w:lang w:eastAsia="zh-CN"/>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400EAB77"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NR_FDD_FR1_H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4C4A2"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-117.5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6882A82" w14:textId="77777777" w:rsidR="00190F51" w:rsidRPr="00190F51" w:rsidRDefault="00190F51" w:rsidP="00190F51">
            <w:pPr>
              <w:jc w:val="both"/>
              <w:rPr>
                <w:rFonts w:ascii="Arial" w:eastAsia="SimSun" w:hAnsi="Arial" w:cs="Arial"/>
                <w:highlight w:val="lightGray"/>
                <w:lang w:eastAsia="zh-CN"/>
              </w:rPr>
            </w:pPr>
          </w:p>
        </w:tc>
      </w:tr>
      <w:tr w:rsidR="00190F51" w:rsidRPr="00190F51" w14:paraId="38320C22" w14:textId="77777777" w:rsidTr="00190F51">
        <w:trPr>
          <w:jc w:val="center"/>
        </w:trPr>
        <w:tc>
          <w:tcPr>
            <w:tcW w:w="0" w:type="auto"/>
            <w:tcBorders>
              <w:top w:val="single" w:sz="6" w:space="0" w:color="auto"/>
              <w:left w:val="single" w:sz="4" w:space="0" w:color="auto"/>
              <w:bottom w:val="nil"/>
              <w:right w:val="single" w:sz="6" w:space="0" w:color="auto"/>
            </w:tcBorders>
            <w:hideMark/>
          </w:tcPr>
          <w:p w14:paraId="6D99D867"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 15+</w:t>
            </w:r>
            <w:r w:rsidRPr="00190F51">
              <w:rPr>
                <w:rFonts w:ascii="Arial" w:eastAsia="SimSun" w:hAnsi="Arial" w:cs="Arial"/>
                <w:highlight w:val="lightGray"/>
                <w:lang w:val="en-US" w:eastAsia="zh-CN"/>
              </w:rPr>
              <w:sym w:font="Symbol" w:char="F064"/>
            </w:r>
          </w:p>
        </w:tc>
        <w:tc>
          <w:tcPr>
            <w:tcW w:w="0" w:type="auto"/>
            <w:tcBorders>
              <w:top w:val="nil"/>
              <w:left w:val="single" w:sz="6" w:space="0" w:color="auto"/>
              <w:bottom w:val="nil"/>
              <w:right w:val="single" w:sz="6" w:space="0" w:color="auto"/>
            </w:tcBorders>
            <w:vAlign w:val="center"/>
          </w:tcPr>
          <w:p w14:paraId="420FC8E6" w14:textId="77777777" w:rsidR="00190F51" w:rsidRPr="00190F51" w:rsidRDefault="00190F51" w:rsidP="00190F51">
            <w:pPr>
              <w:jc w:val="both"/>
              <w:rPr>
                <w:rFonts w:ascii="Arial" w:eastAsia="SimSun" w:hAnsi="Arial" w:cs="Arial"/>
                <w:highlight w:val="lightGray"/>
                <w:lang w:val="sv-SE" w:eastAsia="zh-CN"/>
              </w:rPr>
            </w:pPr>
          </w:p>
        </w:tc>
        <w:tc>
          <w:tcPr>
            <w:tcW w:w="0" w:type="auto"/>
            <w:tcBorders>
              <w:top w:val="single" w:sz="6" w:space="0" w:color="auto"/>
              <w:left w:val="single" w:sz="6" w:space="0" w:color="auto"/>
              <w:bottom w:val="nil"/>
              <w:right w:val="single" w:sz="6" w:space="0" w:color="auto"/>
            </w:tcBorders>
            <w:hideMark/>
          </w:tcPr>
          <w:p w14:paraId="729B0588" w14:textId="77777777" w:rsidR="00190F51" w:rsidRPr="00190F51" w:rsidRDefault="00190F51" w:rsidP="00190F51">
            <w:pPr>
              <w:jc w:val="both"/>
              <w:rPr>
                <w:rFonts w:ascii="Arial" w:eastAsia="SimSun" w:hAnsi="Arial" w:cs="Arial"/>
                <w:highlight w:val="lightGray"/>
                <w:lang w:eastAsia="zh-CN"/>
              </w:rPr>
            </w:pPr>
            <w:r w:rsidRPr="00190F51">
              <w:rPr>
                <w:rFonts w:ascii="Arial" w:eastAsia="SimSun" w:hAnsi="Arial" w:cs="Arial"/>
                <w:highlight w:val="lightGray"/>
                <w:lang w:val="en-US" w:eastAsia="zh-CN"/>
              </w:rPr>
              <w:t>≥ 64</w:t>
            </w:r>
          </w:p>
        </w:tc>
        <w:tc>
          <w:tcPr>
            <w:tcW w:w="0" w:type="auto"/>
            <w:tcBorders>
              <w:top w:val="nil"/>
              <w:left w:val="single" w:sz="6" w:space="0" w:color="auto"/>
              <w:bottom w:val="nil"/>
              <w:right w:val="single" w:sz="4" w:space="0" w:color="auto"/>
            </w:tcBorders>
          </w:tcPr>
          <w:p w14:paraId="4030146A" w14:textId="77777777" w:rsidR="00190F51" w:rsidRPr="00190F51" w:rsidRDefault="00190F51" w:rsidP="00190F51">
            <w:pPr>
              <w:jc w:val="both"/>
              <w:rPr>
                <w:rFonts w:ascii="Arial" w:eastAsia="SimSun" w:hAnsi="Arial" w:cs="Arial"/>
                <w:highlight w:val="lightGray"/>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0F8BF077"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≥1</w:t>
            </w:r>
          </w:p>
        </w:tc>
        <w:tc>
          <w:tcPr>
            <w:tcW w:w="0" w:type="auto"/>
            <w:tcBorders>
              <w:top w:val="single" w:sz="6" w:space="0" w:color="auto"/>
              <w:left w:val="single" w:sz="4" w:space="0" w:color="auto"/>
              <w:bottom w:val="single" w:sz="6" w:space="0" w:color="auto"/>
              <w:right w:val="single" w:sz="4" w:space="0" w:color="auto"/>
            </w:tcBorders>
            <w:hideMark/>
          </w:tcPr>
          <w:p w14:paraId="0694C36D"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NOTE 6</w:t>
            </w:r>
          </w:p>
        </w:tc>
        <w:tc>
          <w:tcPr>
            <w:tcW w:w="0" w:type="auto"/>
            <w:tcBorders>
              <w:top w:val="single" w:sz="4" w:space="0" w:color="auto"/>
              <w:left w:val="single" w:sz="4" w:space="0" w:color="auto"/>
              <w:bottom w:val="single" w:sz="4" w:space="0" w:color="auto"/>
              <w:right w:val="single" w:sz="4" w:space="0" w:color="auto"/>
            </w:tcBorders>
            <w:hideMark/>
          </w:tcPr>
          <w:p w14:paraId="1419D6EF"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NOTE 6</w:t>
            </w:r>
          </w:p>
        </w:tc>
        <w:tc>
          <w:tcPr>
            <w:tcW w:w="0" w:type="auto"/>
            <w:tcBorders>
              <w:top w:val="single" w:sz="6" w:space="0" w:color="auto"/>
              <w:left w:val="single" w:sz="4" w:space="0" w:color="auto"/>
              <w:bottom w:val="single" w:sz="6" w:space="0" w:color="auto"/>
              <w:right w:val="single" w:sz="4" w:space="0" w:color="auto"/>
            </w:tcBorders>
            <w:hideMark/>
          </w:tcPr>
          <w:p w14:paraId="3E575A5A"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NOTE 6</w:t>
            </w:r>
          </w:p>
        </w:tc>
      </w:tr>
      <w:tr w:rsidR="00190F51" w:rsidRPr="00190F51" w14:paraId="4D8C058C" w14:textId="77777777" w:rsidTr="00190F51">
        <w:trPr>
          <w:jc w:val="center"/>
        </w:trPr>
        <w:tc>
          <w:tcPr>
            <w:tcW w:w="0" w:type="auto"/>
            <w:tcBorders>
              <w:top w:val="single" w:sz="6" w:space="0" w:color="auto"/>
              <w:left w:val="single" w:sz="4" w:space="0" w:color="auto"/>
              <w:bottom w:val="nil"/>
              <w:right w:val="single" w:sz="6" w:space="0" w:color="auto"/>
            </w:tcBorders>
            <w:hideMark/>
          </w:tcPr>
          <w:p w14:paraId="73083B3B"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 7+</w:t>
            </w:r>
            <w:r w:rsidRPr="00190F51">
              <w:rPr>
                <w:rFonts w:ascii="Arial" w:eastAsia="SimSun" w:hAnsi="Arial" w:cs="Arial"/>
                <w:highlight w:val="lightGray"/>
                <w:lang w:val="en-US" w:eastAsia="zh-CN"/>
              </w:rPr>
              <w:sym w:font="Symbol" w:char="F064"/>
            </w:r>
          </w:p>
        </w:tc>
        <w:tc>
          <w:tcPr>
            <w:tcW w:w="0" w:type="auto"/>
            <w:tcBorders>
              <w:top w:val="nil"/>
              <w:left w:val="single" w:sz="6" w:space="0" w:color="auto"/>
              <w:bottom w:val="nil"/>
              <w:right w:val="single" w:sz="6" w:space="0" w:color="auto"/>
            </w:tcBorders>
            <w:vAlign w:val="center"/>
          </w:tcPr>
          <w:p w14:paraId="1DD54032" w14:textId="77777777" w:rsidR="00190F51" w:rsidRPr="00190F51" w:rsidRDefault="00190F51" w:rsidP="00190F51">
            <w:pPr>
              <w:jc w:val="both"/>
              <w:rPr>
                <w:rFonts w:ascii="Arial" w:eastAsia="SimSun" w:hAnsi="Arial" w:cs="Arial"/>
                <w:highlight w:val="lightGray"/>
                <w:lang w:val="sv-SE" w:eastAsia="zh-CN"/>
              </w:rPr>
            </w:pPr>
          </w:p>
        </w:tc>
        <w:tc>
          <w:tcPr>
            <w:tcW w:w="0" w:type="auto"/>
            <w:tcBorders>
              <w:top w:val="single" w:sz="6" w:space="0" w:color="auto"/>
              <w:left w:val="single" w:sz="6" w:space="0" w:color="auto"/>
              <w:bottom w:val="nil"/>
              <w:right w:val="single" w:sz="6" w:space="0" w:color="auto"/>
            </w:tcBorders>
            <w:hideMark/>
          </w:tcPr>
          <w:p w14:paraId="190C7816" w14:textId="77777777" w:rsidR="00190F51" w:rsidRPr="00190F51" w:rsidRDefault="00190F51" w:rsidP="00190F51">
            <w:pPr>
              <w:jc w:val="both"/>
              <w:rPr>
                <w:rFonts w:ascii="Arial" w:eastAsia="SimSun" w:hAnsi="Arial" w:cs="Arial"/>
                <w:highlight w:val="lightGray"/>
                <w:lang w:eastAsia="zh-CN"/>
              </w:rPr>
            </w:pPr>
            <w:r w:rsidRPr="00190F51">
              <w:rPr>
                <w:rFonts w:ascii="Arial" w:eastAsia="SimSun" w:hAnsi="Arial" w:cs="Arial"/>
                <w:highlight w:val="lightGray"/>
                <w:lang w:val="en-US" w:eastAsia="zh-CN"/>
              </w:rPr>
              <w:t>≥ 132</w:t>
            </w:r>
          </w:p>
        </w:tc>
        <w:tc>
          <w:tcPr>
            <w:tcW w:w="0" w:type="auto"/>
            <w:tcBorders>
              <w:top w:val="nil"/>
              <w:left w:val="single" w:sz="6" w:space="0" w:color="auto"/>
              <w:bottom w:val="nil"/>
              <w:right w:val="single" w:sz="4" w:space="0" w:color="auto"/>
            </w:tcBorders>
          </w:tcPr>
          <w:p w14:paraId="0E67A722" w14:textId="77777777" w:rsidR="00190F51" w:rsidRPr="00190F51" w:rsidRDefault="00190F51" w:rsidP="00190F51">
            <w:pPr>
              <w:jc w:val="both"/>
              <w:rPr>
                <w:rFonts w:ascii="Arial" w:eastAsia="SimSun" w:hAnsi="Arial" w:cs="Arial"/>
                <w:highlight w:val="lightGray"/>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9836D3D"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≥1</w:t>
            </w:r>
          </w:p>
        </w:tc>
        <w:tc>
          <w:tcPr>
            <w:tcW w:w="0" w:type="auto"/>
            <w:tcBorders>
              <w:top w:val="single" w:sz="6" w:space="0" w:color="auto"/>
              <w:left w:val="single" w:sz="4" w:space="0" w:color="auto"/>
              <w:bottom w:val="single" w:sz="6" w:space="0" w:color="auto"/>
              <w:right w:val="single" w:sz="4" w:space="0" w:color="auto"/>
            </w:tcBorders>
            <w:hideMark/>
          </w:tcPr>
          <w:p w14:paraId="0202853F"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NOTE 6</w:t>
            </w:r>
          </w:p>
        </w:tc>
        <w:tc>
          <w:tcPr>
            <w:tcW w:w="0" w:type="auto"/>
            <w:tcBorders>
              <w:top w:val="single" w:sz="4" w:space="0" w:color="auto"/>
              <w:left w:val="single" w:sz="4" w:space="0" w:color="auto"/>
              <w:bottom w:val="single" w:sz="4" w:space="0" w:color="auto"/>
              <w:right w:val="single" w:sz="4" w:space="0" w:color="auto"/>
            </w:tcBorders>
            <w:hideMark/>
          </w:tcPr>
          <w:p w14:paraId="35BE6B53"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NOTE 6</w:t>
            </w:r>
          </w:p>
        </w:tc>
        <w:tc>
          <w:tcPr>
            <w:tcW w:w="0" w:type="auto"/>
            <w:tcBorders>
              <w:top w:val="single" w:sz="6" w:space="0" w:color="auto"/>
              <w:left w:val="single" w:sz="4" w:space="0" w:color="auto"/>
              <w:bottom w:val="single" w:sz="6" w:space="0" w:color="auto"/>
              <w:right w:val="single" w:sz="4" w:space="0" w:color="auto"/>
            </w:tcBorders>
            <w:hideMark/>
          </w:tcPr>
          <w:p w14:paraId="652813C9"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NOTE 6</w:t>
            </w:r>
          </w:p>
        </w:tc>
      </w:tr>
      <w:tr w:rsidR="00190F51" w:rsidRPr="00190F51" w14:paraId="64C6B5CF" w14:textId="77777777" w:rsidTr="00190F51">
        <w:trPr>
          <w:jc w:val="center"/>
        </w:trPr>
        <w:tc>
          <w:tcPr>
            <w:tcW w:w="0" w:type="auto"/>
            <w:tcBorders>
              <w:top w:val="single" w:sz="6" w:space="0" w:color="auto"/>
              <w:left w:val="single" w:sz="4" w:space="0" w:color="auto"/>
              <w:bottom w:val="nil"/>
              <w:right w:val="single" w:sz="6" w:space="0" w:color="auto"/>
            </w:tcBorders>
            <w:hideMark/>
          </w:tcPr>
          <w:p w14:paraId="0FBDAB8C"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 101+</w:t>
            </w:r>
            <w:r w:rsidRPr="00190F51">
              <w:rPr>
                <w:rFonts w:ascii="Arial" w:eastAsia="SimSun" w:hAnsi="Arial" w:cs="Arial"/>
                <w:highlight w:val="lightGray"/>
                <w:lang w:val="en-US" w:eastAsia="zh-CN"/>
              </w:rPr>
              <w:sym w:font="Symbol" w:char="F064"/>
            </w:r>
          </w:p>
        </w:tc>
        <w:tc>
          <w:tcPr>
            <w:tcW w:w="0" w:type="auto"/>
            <w:vMerge w:val="restart"/>
            <w:tcBorders>
              <w:top w:val="single" w:sz="6" w:space="0" w:color="auto"/>
              <w:left w:val="single" w:sz="6" w:space="0" w:color="auto"/>
              <w:bottom w:val="nil"/>
              <w:right w:val="single" w:sz="6" w:space="0" w:color="auto"/>
            </w:tcBorders>
            <w:vAlign w:val="center"/>
          </w:tcPr>
          <w:p w14:paraId="7A6ACB9C" w14:textId="77777777" w:rsidR="00190F51" w:rsidRPr="00190F51" w:rsidRDefault="00190F51" w:rsidP="00190F51">
            <w:pPr>
              <w:jc w:val="both"/>
              <w:rPr>
                <w:rFonts w:ascii="Arial" w:eastAsia="SimSun" w:hAnsi="Arial" w:cs="Arial"/>
                <w:highlight w:val="lightGray"/>
                <w:lang w:val="sv-SE" w:eastAsia="zh-CN"/>
              </w:rPr>
            </w:pPr>
          </w:p>
          <w:p w14:paraId="6E1210E3" w14:textId="77777777" w:rsidR="00190F51" w:rsidRPr="00190F51" w:rsidRDefault="00190F51" w:rsidP="00190F51">
            <w:pPr>
              <w:jc w:val="both"/>
              <w:rPr>
                <w:rFonts w:ascii="Arial" w:eastAsia="SimSun" w:hAnsi="Arial" w:cs="Arial"/>
                <w:highlight w:val="lightGray"/>
                <w:lang w:val="sv-SE" w:eastAsia="zh-CN"/>
              </w:rPr>
            </w:pPr>
            <w:r w:rsidRPr="00190F51">
              <w:rPr>
                <w:rFonts w:ascii="Arial" w:eastAsia="SimSun" w:hAnsi="Arial" w:cs="Arial"/>
                <w:highlight w:val="lightGray"/>
                <w:lang w:val="sv-SE" w:eastAsia="zh-CN"/>
              </w:rPr>
              <w:t>-13</w:t>
            </w:r>
          </w:p>
        </w:tc>
        <w:tc>
          <w:tcPr>
            <w:tcW w:w="0" w:type="auto"/>
            <w:tcBorders>
              <w:top w:val="single" w:sz="6" w:space="0" w:color="auto"/>
              <w:left w:val="single" w:sz="6" w:space="0" w:color="auto"/>
              <w:bottom w:val="nil"/>
              <w:right w:val="single" w:sz="6" w:space="0" w:color="auto"/>
            </w:tcBorders>
            <w:hideMark/>
          </w:tcPr>
          <w:p w14:paraId="461EBFFD" w14:textId="77777777" w:rsidR="00190F51" w:rsidRPr="00190F51" w:rsidRDefault="00190F51" w:rsidP="00190F51">
            <w:pPr>
              <w:jc w:val="both"/>
              <w:rPr>
                <w:rFonts w:ascii="Arial" w:eastAsia="SimSun" w:hAnsi="Arial" w:cs="Arial"/>
                <w:highlight w:val="lightGray"/>
                <w:lang w:eastAsia="zh-CN"/>
              </w:rPr>
            </w:pPr>
            <w:r w:rsidRPr="00190F51">
              <w:rPr>
                <w:rFonts w:ascii="Arial" w:eastAsia="SimSun" w:hAnsi="Arial" w:cs="Arial"/>
                <w:highlight w:val="lightGray"/>
                <w:lang w:val="en-US" w:eastAsia="zh-CN"/>
              </w:rPr>
              <w:t>≥24</w:t>
            </w:r>
          </w:p>
        </w:tc>
        <w:tc>
          <w:tcPr>
            <w:tcW w:w="0" w:type="auto"/>
            <w:vMerge w:val="restart"/>
            <w:tcBorders>
              <w:top w:val="single" w:sz="6" w:space="0" w:color="auto"/>
              <w:left w:val="single" w:sz="6" w:space="0" w:color="auto"/>
              <w:bottom w:val="nil"/>
              <w:right w:val="single" w:sz="4" w:space="0" w:color="auto"/>
            </w:tcBorders>
          </w:tcPr>
          <w:p w14:paraId="24B81990" w14:textId="77777777" w:rsidR="00190F51" w:rsidRPr="00190F51" w:rsidRDefault="00190F51" w:rsidP="00190F51">
            <w:pPr>
              <w:jc w:val="both"/>
              <w:rPr>
                <w:rFonts w:ascii="Arial" w:eastAsia="SimSun" w:hAnsi="Arial" w:cs="Arial"/>
                <w:highlight w:val="lightGray"/>
                <w:lang w:val="en-US" w:eastAsia="zh-CN"/>
              </w:rPr>
            </w:pPr>
          </w:p>
          <w:p w14:paraId="45B97C2F"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77DDECDD"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≥4</w:t>
            </w:r>
          </w:p>
        </w:tc>
        <w:tc>
          <w:tcPr>
            <w:tcW w:w="0" w:type="auto"/>
            <w:tcBorders>
              <w:top w:val="single" w:sz="6" w:space="0" w:color="auto"/>
              <w:left w:val="single" w:sz="4" w:space="0" w:color="auto"/>
              <w:bottom w:val="single" w:sz="6" w:space="0" w:color="auto"/>
              <w:right w:val="single" w:sz="4" w:space="0" w:color="auto"/>
            </w:tcBorders>
            <w:hideMark/>
          </w:tcPr>
          <w:p w14:paraId="17D4D9AB"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NOTE 6</w:t>
            </w:r>
          </w:p>
        </w:tc>
        <w:tc>
          <w:tcPr>
            <w:tcW w:w="0" w:type="auto"/>
            <w:tcBorders>
              <w:top w:val="single" w:sz="4" w:space="0" w:color="auto"/>
              <w:left w:val="single" w:sz="4" w:space="0" w:color="auto"/>
              <w:bottom w:val="single" w:sz="4" w:space="0" w:color="auto"/>
              <w:right w:val="single" w:sz="4" w:space="0" w:color="auto"/>
            </w:tcBorders>
            <w:hideMark/>
          </w:tcPr>
          <w:p w14:paraId="5BAF2081"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NOTE 6</w:t>
            </w:r>
          </w:p>
        </w:tc>
        <w:tc>
          <w:tcPr>
            <w:tcW w:w="0" w:type="auto"/>
            <w:tcBorders>
              <w:top w:val="single" w:sz="6" w:space="0" w:color="auto"/>
              <w:left w:val="single" w:sz="4" w:space="0" w:color="auto"/>
              <w:bottom w:val="single" w:sz="6" w:space="0" w:color="auto"/>
              <w:right w:val="single" w:sz="4" w:space="0" w:color="auto"/>
            </w:tcBorders>
            <w:hideMark/>
          </w:tcPr>
          <w:p w14:paraId="687ED538"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NOTE 6</w:t>
            </w:r>
          </w:p>
        </w:tc>
      </w:tr>
      <w:tr w:rsidR="00190F51" w:rsidRPr="00190F51" w14:paraId="502E2E33" w14:textId="77777777" w:rsidTr="00190F51">
        <w:trPr>
          <w:jc w:val="center"/>
        </w:trPr>
        <w:tc>
          <w:tcPr>
            <w:tcW w:w="0" w:type="auto"/>
            <w:tcBorders>
              <w:top w:val="single" w:sz="6" w:space="0" w:color="auto"/>
              <w:left w:val="single" w:sz="4" w:space="0" w:color="auto"/>
              <w:bottom w:val="nil"/>
              <w:right w:val="single" w:sz="6" w:space="0" w:color="auto"/>
            </w:tcBorders>
            <w:hideMark/>
          </w:tcPr>
          <w:p w14:paraId="3639B8B1"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 75+</w:t>
            </w:r>
            <w:r w:rsidRPr="00190F51">
              <w:rPr>
                <w:rFonts w:ascii="Arial" w:eastAsia="SimSun" w:hAnsi="Arial" w:cs="Arial"/>
                <w:highlight w:val="lightGray"/>
                <w:lang w:val="en-US" w:eastAsia="zh-CN"/>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5F6F26C1" w14:textId="77777777" w:rsidR="00190F51" w:rsidRPr="00190F51" w:rsidRDefault="00190F51" w:rsidP="00190F51">
            <w:pPr>
              <w:jc w:val="both"/>
              <w:rPr>
                <w:rFonts w:ascii="Arial" w:eastAsia="SimSun" w:hAnsi="Arial" w:cs="Arial"/>
                <w:highlight w:val="lightGray"/>
                <w:lang w:val="sv-SE" w:eastAsia="zh-CN"/>
              </w:rPr>
            </w:pPr>
          </w:p>
        </w:tc>
        <w:tc>
          <w:tcPr>
            <w:tcW w:w="0" w:type="auto"/>
            <w:tcBorders>
              <w:top w:val="single" w:sz="6" w:space="0" w:color="auto"/>
              <w:left w:val="single" w:sz="6" w:space="0" w:color="auto"/>
              <w:bottom w:val="nil"/>
              <w:right w:val="single" w:sz="6" w:space="0" w:color="auto"/>
            </w:tcBorders>
            <w:hideMark/>
          </w:tcPr>
          <w:p w14:paraId="462EACC1"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≥52</w:t>
            </w:r>
          </w:p>
        </w:tc>
        <w:tc>
          <w:tcPr>
            <w:tcW w:w="0" w:type="auto"/>
            <w:vMerge/>
            <w:tcBorders>
              <w:top w:val="single" w:sz="6" w:space="0" w:color="auto"/>
              <w:left w:val="single" w:sz="6" w:space="0" w:color="auto"/>
              <w:bottom w:val="nil"/>
              <w:right w:val="single" w:sz="4" w:space="0" w:color="auto"/>
            </w:tcBorders>
            <w:vAlign w:val="center"/>
            <w:hideMark/>
          </w:tcPr>
          <w:p w14:paraId="07A63E82" w14:textId="77777777" w:rsidR="00190F51" w:rsidRPr="00190F51" w:rsidRDefault="00190F51" w:rsidP="00190F51">
            <w:pPr>
              <w:jc w:val="both"/>
              <w:rPr>
                <w:rFonts w:ascii="Arial" w:eastAsia="SimSun" w:hAnsi="Arial" w:cs="Arial"/>
                <w:highlight w:val="lightGray"/>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B8C544"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≥1</w:t>
            </w:r>
          </w:p>
        </w:tc>
        <w:tc>
          <w:tcPr>
            <w:tcW w:w="0" w:type="auto"/>
            <w:tcBorders>
              <w:top w:val="single" w:sz="6" w:space="0" w:color="auto"/>
              <w:left w:val="single" w:sz="4" w:space="0" w:color="auto"/>
              <w:bottom w:val="single" w:sz="6" w:space="0" w:color="auto"/>
              <w:right w:val="single" w:sz="4" w:space="0" w:color="auto"/>
            </w:tcBorders>
            <w:hideMark/>
          </w:tcPr>
          <w:p w14:paraId="3E74727B"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NOTE 6</w:t>
            </w:r>
          </w:p>
        </w:tc>
        <w:tc>
          <w:tcPr>
            <w:tcW w:w="0" w:type="auto"/>
            <w:tcBorders>
              <w:top w:val="single" w:sz="4" w:space="0" w:color="auto"/>
              <w:left w:val="single" w:sz="4" w:space="0" w:color="auto"/>
              <w:bottom w:val="single" w:sz="4" w:space="0" w:color="auto"/>
              <w:right w:val="single" w:sz="4" w:space="0" w:color="auto"/>
            </w:tcBorders>
            <w:hideMark/>
          </w:tcPr>
          <w:p w14:paraId="1458BC0B"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NOTE 6</w:t>
            </w:r>
          </w:p>
        </w:tc>
        <w:tc>
          <w:tcPr>
            <w:tcW w:w="0" w:type="auto"/>
            <w:tcBorders>
              <w:top w:val="single" w:sz="6" w:space="0" w:color="auto"/>
              <w:left w:val="single" w:sz="4" w:space="0" w:color="auto"/>
              <w:bottom w:val="single" w:sz="6" w:space="0" w:color="auto"/>
              <w:right w:val="single" w:sz="4" w:space="0" w:color="auto"/>
            </w:tcBorders>
            <w:hideMark/>
          </w:tcPr>
          <w:p w14:paraId="2B329FEE"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NOTE 6</w:t>
            </w:r>
          </w:p>
        </w:tc>
      </w:tr>
      <w:tr w:rsidR="00190F51" w:rsidRPr="00190F51" w14:paraId="117E29F6" w14:textId="77777777" w:rsidTr="00190F51">
        <w:trPr>
          <w:jc w:val="center"/>
        </w:trPr>
        <w:tc>
          <w:tcPr>
            <w:tcW w:w="0" w:type="auto"/>
            <w:tcBorders>
              <w:top w:val="single" w:sz="6" w:space="0" w:color="auto"/>
              <w:left w:val="single" w:sz="4" w:space="0" w:color="auto"/>
              <w:bottom w:val="nil"/>
              <w:right w:val="single" w:sz="6" w:space="0" w:color="auto"/>
            </w:tcBorders>
            <w:hideMark/>
          </w:tcPr>
          <w:p w14:paraId="16AF31F9"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 37+</w:t>
            </w:r>
            <w:r w:rsidRPr="00190F51">
              <w:rPr>
                <w:rFonts w:ascii="Arial" w:eastAsia="SimSun" w:hAnsi="Arial" w:cs="Arial"/>
                <w:highlight w:val="lightGray"/>
                <w:lang w:val="en-US" w:eastAsia="zh-CN"/>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5A1CCFF5" w14:textId="77777777" w:rsidR="00190F51" w:rsidRPr="00190F51" w:rsidRDefault="00190F51" w:rsidP="00190F51">
            <w:pPr>
              <w:jc w:val="both"/>
              <w:rPr>
                <w:rFonts w:ascii="Arial" w:eastAsia="SimSun" w:hAnsi="Arial" w:cs="Arial"/>
                <w:highlight w:val="lightGray"/>
                <w:lang w:val="sv-SE" w:eastAsia="zh-CN"/>
              </w:rPr>
            </w:pPr>
          </w:p>
        </w:tc>
        <w:tc>
          <w:tcPr>
            <w:tcW w:w="0" w:type="auto"/>
            <w:tcBorders>
              <w:top w:val="single" w:sz="6" w:space="0" w:color="auto"/>
              <w:left w:val="single" w:sz="6" w:space="0" w:color="auto"/>
              <w:bottom w:val="nil"/>
              <w:right w:val="single" w:sz="6" w:space="0" w:color="auto"/>
            </w:tcBorders>
            <w:hideMark/>
          </w:tcPr>
          <w:p w14:paraId="1E62D42E"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&gt;104</w:t>
            </w:r>
          </w:p>
        </w:tc>
        <w:tc>
          <w:tcPr>
            <w:tcW w:w="0" w:type="auto"/>
            <w:vMerge/>
            <w:tcBorders>
              <w:top w:val="single" w:sz="6" w:space="0" w:color="auto"/>
              <w:left w:val="single" w:sz="6" w:space="0" w:color="auto"/>
              <w:bottom w:val="nil"/>
              <w:right w:val="single" w:sz="4" w:space="0" w:color="auto"/>
            </w:tcBorders>
            <w:vAlign w:val="center"/>
            <w:hideMark/>
          </w:tcPr>
          <w:p w14:paraId="5072AAF2" w14:textId="77777777" w:rsidR="00190F51" w:rsidRPr="00190F51" w:rsidRDefault="00190F51" w:rsidP="00190F51">
            <w:pPr>
              <w:jc w:val="both"/>
              <w:rPr>
                <w:rFonts w:ascii="Arial" w:eastAsia="SimSun" w:hAnsi="Arial" w:cs="Arial"/>
                <w:highlight w:val="lightGray"/>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A14F5A2"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≥1</w:t>
            </w:r>
          </w:p>
        </w:tc>
        <w:tc>
          <w:tcPr>
            <w:tcW w:w="0" w:type="auto"/>
            <w:tcBorders>
              <w:top w:val="single" w:sz="6" w:space="0" w:color="auto"/>
              <w:left w:val="single" w:sz="4" w:space="0" w:color="auto"/>
              <w:bottom w:val="single" w:sz="6" w:space="0" w:color="auto"/>
              <w:right w:val="single" w:sz="4" w:space="0" w:color="auto"/>
            </w:tcBorders>
            <w:hideMark/>
          </w:tcPr>
          <w:p w14:paraId="71201B05"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NOTE 6</w:t>
            </w:r>
          </w:p>
        </w:tc>
        <w:tc>
          <w:tcPr>
            <w:tcW w:w="0" w:type="auto"/>
            <w:tcBorders>
              <w:top w:val="single" w:sz="4" w:space="0" w:color="auto"/>
              <w:left w:val="single" w:sz="4" w:space="0" w:color="auto"/>
              <w:bottom w:val="single" w:sz="4" w:space="0" w:color="auto"/>
              <w:right w:val="single" w:sz="4" w:space="0" w:color="auto"/>
            </w:tcBorders>
            <w:hideMark/>
          </w:tcPr>
          <w:p w14:paraId="77B9807B"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NOTE 6</w:t>
            </w:r>
          </w:p>
        </w:tc>
        <w:tc>
          <w:tcPr>
            <w:tcW w:w="0" w:type="auto"/>
            <w:tcBorders>
              <w:top w:val="single" w:sz="6" w:space="0" w:color="auto"/>
              <w:left w:val="single" w:sz="4" w:space="0" w:color="auto"/>
              <w:bottom w:val="single" w:sz="6" w:space="0" w:color="auto"/>
              <w:right w:val="single" w:sz="4" w:space="0" w:color="auto"/>
            </w:tcBorders>
            <w:hideMark/>
          </w:tcPr>
          <w:p w14:paraId="2282DDA8"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NOTE 6</w:t>
            </w:r>
          </w:p>
        </w:tc>
      </w:tr>
      <w:tr w:rsidR="00190F51" w:rsidRPr="00190F51" w14:paraId="54A053BF" w14:textId="77777777" w:rsidTr="00190F51">
        <w:trPr>
          <w:jc w:val="center"/>
        </w:trPr>
        <w:tc>
          <w:tcPr>
            <w:tcW w:w="0" w:type="auto"/>
            <w:tcBorders>
              <w:top w:val="single" w:sz="6" w:space="0" w:color="auto"/>
              <w:left w:val="single" w:sz="4" w:space="0" w:color="auto"/>
              <w:bottom w:val="nil"/>
              <w:right w:val="single" w:sz="6" w:space="0" w:color="auto"/>
            </w:tcBorders>
            <w:hideMark/>
          </w:tcPr>
          <w:p w14:paraId="301C7120"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 58+</w:t>
            </w:r>
            <w:r w:rsidRPr="00190F51">
              <w:rPr>
                <w:rFonts w:ascii="Arial" w:eastAsia="SimSun" w:hAnsi="Arial" w:cs="Arial"/>
                <w:highlight w:val="lightGray"/>
                <w:lang w:val="en-US" w:eastAsia="zh-CN"/>
              </w:rPr>
              <w:sym w:font="Symbol" w:char="F064"/>
            </w:r>
          </w:p>
        </w:tc>
        <w:tc>
          <w:tcPr>
            <w:tcW w:w="0" w:type="auto"/>
            <w:tcBorders>
              <w:top w:val="nil"/>
              <w:left w:val="single" w:sz="6" w:space="0" w:color="auto"/>
              <w:bottom w:val="nil"/>
              <w:right w:val="single" w:sz="6" w:space="0" w:color="auto"/>
            </w:tcBorders>
            <w:vAlign w:val="center"/>
          </w:tcPr>
          <w:p w14:paraId="4E2C994A" w14:textId="77777777" w:rsidR="00190F51" w:rsidRPr="00190F51" w:rsidRDefault="00190F51" w:rsidP="00190F51">
            <w:pPr>
              <w:jc w:val="both"/>
              <w:rPr>
                <w:rFonts w:ascii="Arial" w:eastAsia="SimSun" w:hAnsi="Arial" w:cs="Arial"/>
                <w:highlight w:val="lightGray"/>
                <w:lang w:val="sv-SE" w:eastAsia="zh-CN"/>
              </w:rPr>
            </w:pPr>
          </w:p>
        </w:tc>
        <w:tc>
          <w:tcPr>
            <w:tcW w:w="0" w:type="auto"/>
            <w:tcBorders>
              <w:top w:val="single" w:sz="6" w:space="0" w:color="auto"/>
              <w:left w:val="single" w:sz="6" w:space="0" w:color="auto"/>
              <w:bottom w:val="nil"/>
              <w:right w:val="single" w:sz="6" w:space="0" w:color="auto"/>
            </w:tcBorders>
            <w:hideMark/>
          </w:tcPr>
          <w:p w14:paraId="20017C5C" w14:textId="77777777" w:rsidR="00190F51" w:rsidRPr="00190F51" w:rsidRDefault="00190F51" w:rsidP="00190F51">
            <w:pPr>
              <w:jc w:val="both"/>
              <w:rPr>
                <w:rFonts w:ascii="Arial" w:eastAsia="SimSun" w:hAnsi="Arial" w:cs="Arial"/>
                <w:highlight w:val="lightGray"/>
                <w:lang w:eastAsia="zh-CN"/>
              </w:rPr>
            </w:pPr>
            <w:r w:rsidRPr="00190F51">
              <w:rPr>
                <w:rFonts w:ascii="Arial" w:eastAsia="SimSun" w:hAnsi="Arial" w:cs="Arial"/>
                <w:highlight w:val="lightGray"/>
                <w:lang w:val="en-US" w:eastAsia="zh-CN"/>
              </w:rPr>
              <w:t>≥24</w:t>
            </w:r>
          </w:p>
        </w:tc>
        <w:tc>
          <w:tcPr>
            <w:tcW w:w="0" w:type="auto"/>
            <w:tcBorders>
              <w:top w:val="single" w:sz="6" w:space="0" w:color="auto"/>
              <w:left w:val="single" w:sz="6" w:space="0" w:color="auto"/>
              <w:bottom w:val="nil"/>
              <w:right w:val="single" w:sz="4" w:space="0" w:color="auto"/>
            </w:tcBorders>
            <w:hideMark/>
          </w:tcPr>
          <w:p w14:paraId="740C8C0B"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20656BCC"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≥4</w:t>
            </w:r>
          </w:p>
        </w:tc>
        <w:tc>
          <w:tcPr>
            <w:tcW w:w="0" w:type="auto"/>
            <w:tcBorders>
              <w:top w:val="single" w:sz="6" w:space="0" w:color="auto"/>
              <w:left w:val="single" w:sz="4" w:space="0" w:color="auto"/>
              <w:bottom w:val="single" w:sz="6" w:space="0" w:color="auto"/>
              <w:right w:val="single" w:sz="4" w:space="0" w:color="auto"/>
            </w:tcBorders>
            <w:hideMark/>
          </w:tcPr>
          <w:p w14:paraId="6DE536DD"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NOTE 6</w:t>
            </w:r>
          </w:p>
        </w:tc>
        <w:tc>
          <w:tcPr>
            <w:tcW w:w="0" w:type="auto"/>
            <w:tcBorders>
              <w:top w:val="single" w:sz="4" w:space="0" w:color="auto"/>
              <w:left w:val="single" w:sz="4" w:space="0" w:color="auto"/>
              <w:bottom w:val="single" w:sz="4" w:space="0" w:color="auto"/>
              <w:right w:val="single" w:sz="4" w:space="0" w:color="auto"/>
            </w:tcBorders>
            <w:hideMark/>
          </w:tcPr>
          <w:p w14:paraId="0D76C09D"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NOTE 6</w:t>
            </w:r>
          </w:p>
        </w:tc>
        <w:tc>
          <w:tcPr>
            <w:tcW w:w="0" w:type="auto"/>
            <w:tcBorders>
              <w:top w:val="single" w:sz="6" w:space="0" w:color="auto"/>
              <w:left w:val="single" w:sz="4" w:space="0" w:color="auto"/>
              <w:bottom w:val="single" w:sz="6" w:space="0" w:color="auto"/>
              <w:right w:val="single" w:sz="4" w:space="0" w:color="auto"/>
            </w:tcBorders>
            <w:hideMark/>
          </w:tcPr>
          <w:p w14:paraId="1FC7F21F"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NOTE 6</w:t>
            </w:r>
          </w:p>
        </w:tc>
      </w:tr>
      <w:tr w:rsidR="00190F51" w:rsidRPr="00190F51" w14:paraId="5861D4C7" w14:textId="77777777" w:rsidTr="00190F51">
        <w:trPr>
          <w:jc w:val="center"/>
        </w:trPr>
        <w:tc>
          <w:tcPr>
            <w:tcW w:w="0" w:type="auto"/>
            <w:tcBorders>
              <w:top w:val="single" w:sz="6" w:space="0" w:color="auto"/>
              <w:left w:val="single" w:sz="4" w:space="0" w:color="auto"/>
              <w:bottom w:val="nil"/>
              <w:right w:val="single" w:sz="6" w:space="0" w:color="auto"/>
            </w:tcBorders>
            <w:hideMark/>
          </w:tcPr>
          <w:p w14:paraId="25B9A0FA"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 39+</w:t>
            </w:r>
            <w:r w:rsidRPr="00190F51">
              <w:rPr>
                <w:rFonts w:ascii="Arial" w:eastAsia="SimSun" w:hAnsi="Arial" w:cs="Arial"/>
                <w:highlight w:val="lightGray"/>
                <w:lang w:val="en-US" w:eastAsia="zh-CN"/>
              </w:rPr>
              <w:sym w:font="Symbol" w:char="F064"/>
            </w:r>
          </w:p>
        </w:tc>
        <w:tc>
          <w:tcPr>
            <w:tcW w:w="0" w:type="auto"/>
            <w:tcBorders>
              <w:top w:val="nil"/>
              <w:left w:val="single" w:sz="6" w:space="0" w:color="auto"/>
              <w:bottom w:val="nil"/>
              <w:right w:val="single" w:sz="6" w:space="0" w:color="auto"/>
            </w:tcBorders>
            <w:vAlign w:val="center"/>
          </w:tcPr>
          <w:p w14:paraId="5D616173" w14:textId="77777777" w:rsidR="00190F51" w:rsidRPr="00190F51" w:rsidRDefault="00190F51" w:rsidP="00190F51">
            <w:pPr>
              <w:jc w:val="both"/>
              <w:rPr>
                <w:rFonts w:ascii="Arial" w:eastAsia="SimSun" w:hAnsi="Arial" w:cs="Arial"/>
                <w:highlight w:val="lightGray"/>
                <w:lang w:val="sv-SE" w:eastAsia="zh-CN"/>
              </w:rPr>
            </w:pPr>
          </w:p>
        </w:tc>
        <w:tc>
          <w:tcPr>
            <w:tcW w:w="0" w:type="auto"/>
            <w:tcBorders>
              <w:top w:val="single" w:sz="6" w:space="0" w:color="auto"/>
              <w:left w:val="single" w:sz="6" w:space="0" w:color="auto"/>
              <w:bottom w:val="nil"/>
              <w:right w:val="single" w:sz="6" w:space="0" w:color="auto"/>
            </w:tcBorders>
            <w:hideMark/>
          </w:tcPr>
          <w:p w14:paraId="7BE44F51" w14:textId="77777777" w:rsidR="00190F51" w:rsidRPr="00190F51" w:rsidRDefault="00190F51" w:rsidP="00190F51">
            <w:pPr>
              <w:jc w:val="both"/>
              <w:rPr>
                <w:rFonts w:ascii="Arial" w:eastAsia="SimSun" w:hAnsi="Arial" w:cs="Arial"/>
                <w:highlight w:val="lightGray"/>
                <w:lang w:eastAsia="zh-CN"/>
              </w:rPr>
            </w:pPr>
            <w:r w:rsidRPr="00190F51">
              <w:rPr>
                <w:rFonts w:ascii="Arial" w:eastAsia="SimSun" w:hAnsi="Arial" w:cs="Arial"/>
                <w:highlight w:val="lightGray"/>
                <w:lang w:val="en-US" w:eastAsia="zh-CN"/>
              </w:rPr>
              <w:t>≥48</w:t>
            </w:r>
          </w:p>
        </w:tc>
        <w:tc>
          <w:tcPr>
            <w:tcW w:w="0" w:type="auto"/>
            <w:tcBorders>
              <w:top w:val="single" w:sz="6" w:space="0" w:color="auto"/>
              <w:left w:val="single" w:sz="6" w:space="0" w:color="auto"/>
              <w:bottom w:val="nil"/>
              <w:right w:val="single" w:sz="4" w:space="0" w:color="auto"/>
            </w:tcBorders>
          </w:tcPr>
          <w:p w14:paraId="00C3CEC4" w14:textId="77777777" w:rsidR="00190F51" w:rsidRPr="00190F51" w:rsidRDefault="00190F51" w:rsidP="00190F51">
            <w:pPr>
              <w:jc w:val="both"/>
              <w:rPr>
                <w:rFonts w:ascii="Arial" w:eastAsia="SimSun" w:hAnsi="Arial" w:cs="Arial"/>
                <w:highlight w:val="lightGray"/>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DFDDE3"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≥1</w:t>
            </w:r>
          </w:p>
        </w:tc>
        <w:tc>
          <w:tcPr>
            <w:tcW w:w="0" w:type="auto"/>
            <w:tcBorders>
              <w:top w:val="single" w:sz="6" w:space="0" w:color="auto"/>
              <w:left w:val="single" w:sz="4" w:space="0" w:color="auto"/>
              <w:bottom w:val="single" w:sz="6" w:space="0" w:color="auto"/>
              <w:right w:val="single" w:sz="4" w:space="0" w:color="auto"/>
            </w:tcBorders>
            <w:hideMark/>
          </w:tcPr>
          <w:p w14:paraId="11503F83"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NOTE 6</w:t>
            </w:r>
          </w:p>
        </w:tc>
        <w:tc>
          <w:tcPr>
            <w:tcW w:w="0" w:type="auto"/>
            <w:tcBorders>
              <w:top w:val="single" w:sz="4" w:space="0" w:color="auto"/>
              <w:left w:val="single" w:sz="4" w:space="0" w:color="auto"/>
              <w:bottom w:val="single" w:sz="4" w:space="0" w:color="auto"/>
              <w:right w:val="single" w:sz="4" w:space="0" w:color="auto"/>
            </w:tcBorders>
            <w:hideMark/>
          </w:tcPr>
          <w:p w14:paraId="4EA12EC6"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NOTE 6</w:t>
            </w:r>
          </w:p>
        </w:tc>
        <w:tc>
          <w:tcPr>
            <w:tcW w:w="0" w:type="auto"/>
            <w:tcBorders>
              <w:top w:val="single" w:sz="6" w:space="0" w:color="auto"/>
              <w:left w:val="single" w:sz="4" w:space="0" w:color="auto"/>
              <w:bottom w:val="single" w:sz="6" w:space="0" w:color="auto"/>
              <w:right w:val="single" w:sz="4" w:space="0" w:color="auto"/>
            </w:tcBorders>
            <w:hideMark/>
          </w:tcPr>
          <w:p w14:paraId="188C45E3"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NOTE 6</w:t>
            </w:r>
          </w:p>
        </w:tc>
      </w:tr>
      <w:tr w:rsidR="00190F51" w:rsidRPr="00190F51" w14:paraId="7536275B" w14:textId="77777777" w:rsidTr="00190F51">
        <w:trPr>
          <w:jc w:val="center"/>
        </w:trPr>
        <w:tc>
          <w:tcPr>
            <w:tcW w:w="0" w:type="auto"/>
            <w:tcBorders>
              <w:top w:val="single" w:sz="6" w:space="0" w:color="auto"/>
              <w:left w:val="single" w:sz="4" w:space="0" w:color="auto"/>
              <w:bottom w:val="nil"/>
              <w:right w:val="single" w:sz="6" w:space="0" w:color="auto"/>
            </w:tcBorders>
            <w:hideMark/>
          </w:tcPr>
          <w:p w14:paraId="3C2CC2CA"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 16+</w:t>
            </w:r>
            <w:r w:rsidRPr="00190F51">
              <w:rPr>
                <w:rFonts w:ascii="Arial" w:eastAsia="SimSun" w:hAnsi="Arial" w:cs="Arial"/>
                <w:highlight w:val="lightGray"/>
                <w:lang w:val="en-US" w:eastAsia="zh-CN"/>
              </w:rPr>
              <w:sym w:font="Symbol" w:char="F064"/>
            </w:r>
          </w:p>
        </w:tc>
        <w:tc>
          <w:tcPr>
            <w:tcW w:w="0" w:type="auto"/>
            <w:vMerge w:val="restart"/>
            <w:tcBorders>
              <w:top w:val="nil"/>
              <w:left w:val="single" w:sz="6" w:space="0" w:color="auto"/>
              <w:bottom w:val="nil"/>
              <w:right w:val="single" w:sz="6" w:space="0" w:color="auto"/>
            </w:tcBorders>
            <w:vAlign w:val="center"/>
          </w:tcPr>
          <w:p w14:paraId="1C3999D3" w14:textId="77777777" w:rsidR="00190F51" w:rsidRPr="00190F51" w:rsidRDefault="00190F51" w:rsidP="00190F51">
            <w:pPr>
              <w:jc w:val="both"/>
              <w:rPr>
                <w:rFonts w:ascii="Arial" w:eastAsia="SimSun" w:hAnsi="Arial" w:cs="Arial"/>
                <w:highlight w:val="lightGray"/>
                <w:lang w:val="sv-SE" w:eastAsia="zh-CN"/>
              </w:rPr>
            </w:pPr>
          </w:p>
        </w:tc>
        <w:tc>
          <w:tcPr>
            <w:tcW w:w="0" w:type="auto"/>
            <w:tcBorders>
              <w:top w:val="single" w:sz="6" w:space="0" w:color="auto"/>
              <w:left w:val="single" w:sz="6" w:space="0" w:color="auto"/>
              <w:bottom w:val="nil"/>
              <w:right w:val="single" w:sz="6" w:space="0" w:color="auto"/>
            </w:tcBorders>
            <w:hideMark/>
          </w:tcPr>
          <w:p w14:paraId="68CEF058" w14:textId="77777777" w:rsidR="00190F51" w:rsidRPr="00190F51" w:rsidRDefault="00190F51" w:rsidP="00190F51">
            <w:pPr>
              <w:jc w:val="both"/>
              <w:rPr>
                <w:rFonts w:ascii="Arial" w:eastAsia="SimSun" w:hAnsi="Arial" w:cs="Arial"/>
                <w:highlight w:val="lightGray"/>
                <w:lang w:eastAsia="zh-CN"/>
              </w:rPr>
            </w:pPr>
            <w:r w:rsidRPr="00190F51">
              <w:rPr>
                <w:rFonts w:ascii="Arial" w:eastAsia="SimSun" w:hAnsi="Arial" w:cs="Arial"/>
                <w:highlight w:val="lightGray"/>
                <w:lang w:val="en-US" w:eastAsia="zh-CN"/>
              </w:rPr>
              <w:t>≥132</w:t>
            </w:r>
          </w:p>
        </w:tc>
        <w:tc>
          <w:tcPr>
            <w:tcW w:w="0" w:type="auto"/>
            <w:tcBorders>
              <w:top w:val="nil"/>
              <w:left w:val="single" w:sz="6" w:space="0" w:color="auto"/>
              <w:bottom w:val="nil"/>
              <w:right w:val="single" w:sz="4" w:space="0" w:color="auto"/>
            </w:tcBorders>
          </w:tcPr>
          <w:p w14:paraId="65E73EC0" w14:textId="77777777" w:rsidR="00190F51" w:rsidRPr="00190F51" w:rsidRDefault="00190F51" w:rsidP="00190F51">
            <w:pPr>
              <w:jc w:val="both"/>
              <w:rPr>
                <w:rFonts w:ascii="Arial" w:eastAsia="SimSun" w:hAnsi="Arial" w:cs="Arial"/>
                <w:highlight w:val="lightGray"/>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735F4355"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≥1</w:t>
            </w:r>
          </w:p>
        </w:tc>
        <w:tc>
          <w:tcPr>
            <w:tcW w:w="0" w:type="auto"/>
            <w:tcBorders>
              <w:top w:val="single" w:sz="6" w:space="0" w:color="auto"/>
              <w:left w:val="single" w:sz="4" w:space="0" w:color="auto"/>
              <w:bottom w:val="single" w:sz="6" w:space="0" w:color="auto"/>
              <w:right w:val="single" w:sz="4" w:space="0" w:color="auto"/>
            </w:tcBorders>
            <w:hideMark/>
          </w:tcPr>
          <w:p w14:paraId="28A71030"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NOTE 6</w:t>
            </w:r>
          </w:p>
        </w:tc>
        <w:tc>
          <w:tcPr>
            <w:tcW w:w="0" w:type="auto"/>
            <w:tcBorders>
              <w:top w:val="single" w:sz="4" w:space="0" w:color="auto"/>
              <w:left w:val="single" w:sz="4" w:space="0" w:color="auto"/>
              <w:bottom w:val="single" w:sz="4" w:space="0" w:color="auto"/>
              <w:right w:val="single" w:sz="4" w:space="0" w:color="auto"/>
            </w:tcBorders>
            <w:hideMark/>
          </w:tcPr>
          <w:p w14:paraId="2C24C21A"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NOTE 6</w:t>
            </w:r>
          </w:p>
        </w:tc>
        <w:tc>
          <w:tcPr>
            <w:tcW w:w="0" w:type="auto"/>
            <w:tcBorders>
              <w:top w:val="single" w:sz="6" w:space="0" w:color="auto"/>
              <w:left w:val="single" w:sz="4" w:space="0" w:color="auto"/>
              <w:bottom w:val="single" w:sz="6" w:space="0" w:color="auto"/>
              <w:right w:val="single" w:sz="4" w:space="0" w:color="auto"/>
            </w:tcBorders>
            <w:hideMark/>
          </w:tcPr>
          <w:p w14:paraId="19372FEC"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NOTE 6</w:t>
            </w:r>
          </w:p>
        </w:tc>
      </w:tr>
      <w:tr w:rsidR="00190F51" w:rsidRPr="00190F51" w14:paraId="3EBC304A" w14:textId="77777777" w:rsidTr="00190F51">
        <w:trPr>
          <w:jc w:val="center"/>
        </w:trPr>
        <w:tc>
          <w:tcPr>
            <w:tcW w:w="0" w:type="auto"/>
            <w:tcBorders>
              <w:top w:val="single" w:sz="6" w:space="0" w:color="auto"/>
              <w:left w:val="single" w:sz="4" w:space="0" w:color="auto"/>
              <w:bottom w:val="nil"/>
              <w:right w:val="single" w:sz="6" w:space="0" w:color="auto"/>
            </w:tcBorders>
            <w:hideMark/>
          </w:tcPr>
          <w:p w14:paraId="3990B7DC"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 36+</w:t>
            </w:r>
            <w:r w:rsidRPr="00190F51">
              <w:rPr>
                <w:rFonts w:ascii="Arial" w:eastAsia="SimSun" w:hAnsi="Arial" w:cs="Arial"/>
                <w:highlight w:val="lightGray"/>
                <w:lang w:val="en-US" w:eastAsia="zh-CN"/>
              </w:rPr>
              <w:sym w:font="Symbol" w:char="F064"/>
            </w:r>
          </w:p>
        </w:tc>
        <w:tc>
          <w:tcPr>
            <w:tcW w:w="0" w:type="auto"/>
            <w:vMerge/>
            <w:tcBorders>
              <w:top w:val="nil"/>
              <w:left w:val="single" w:sz="6" w:space="0" w:color="auto"/>
              <w:bottom w:val="nil"/>
              <w:right w:val="single" w:sz="6" w:space="0" w:color="auto"/>
            </w:tcBorders>
            <w:vAlign w:val="center"/>
            <w:hideMark/>
          </w:tcPr>
          <w:p w14:paraId="7FEA38AD" w14:textId="77777777" w:rsidR="00190F51" w:rsidRPr="00190F51" w:rsidRDefault="00190F51" w:rsidP="00190F51">
            <w:pPr>
              <w:jc w:val="both"/>
              <w:rPr>
                <w:rFonts w:ascii="Arial" w:eastAsia="SimSun" w:hAnsi="Arial" w:cs="Arial"/>
                <w:highlight w:val="lightGray"/>
                <w:lang w:val="sv-SE" w:eastAsia="zh-CN"/>
              </w:rPr>
            </w:pPr>
          </w:p>
        </w:tc>
        <w:tc>
          <w:tcPr>
            <w:tcW w:w="0" w:type="auto"/>
            <w:tcBorders>
              <w:top w:val="single" w:sz="6" w:space="0" w:color="auto"/>
              <w:left w:val="single" w:sz="6" w:space="0" w:color="auto"/>
              <w:bottom w:val="nil"/>
              <w:right w:val="single" w:sz="6" w:space="0" w:color="auto"/>
            </w:tcBorders>
            <w:hideMark/>
          </w:tcPr>
          <w:p w14:paraId="578D492B"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≥24</w:t>
            </w:r>
          </w:p>
        </w:tc>
        <w:tc>
          <w:tcPr>
            <w:tcW w:w="0" w:type="auto"/>
            <w:tcBorders>
              <w:top w:val="single" w:sz="6" w:space="0" w:color="auto"/>
              <w:left w:val="single" w:sz="6" w:space="0" w:color="auto"/>
              <w:bottom w:val="nil"/>
              <w:right w:val="single" w:sz="4" w:space="0" w:color="auto"/>
            </w:tcBorders>
            <w:hideMark/>
          </w:tcPr>
          <w:p w14:paraId="623CEE6E"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5693DCCF"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≥4</w:t>
            </w:r>
          </w:p>
        </w:tc>
        <w:tc>
          <w:tcPr>
            <w:tcW w:w="0" w:type="auto"/>
            <w:tcBorders>
              <w:top w:val="single" w:sz="6" w:space="0" w:color="auto"/>
              <w:left w:val="single" w:sz="4" w:space="0" w:color="auto"/>
              <w:bottom w:val="single" w:sz="6" w:space="0" w:color="auto"/>
              <w:right w:val="single" w:sz="4" w:space="0" w:color="auto"/>
            </w:tcBorders>
            <w:hideMark/>
          </w:tcPr>
          <w:p w14:paraId="018ACBCB"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NOTE 6</w:t>
            </w:r>
          </w:p>
        </w:tc>
        <w:tc>
          <w:tcPr>
            <w:tcW w:w="0" w:type="auto"/>
            <w:tcBorders>
              <w:top w:val="single" w:sz="4" w:space="0" w:color="auto"/>
              <w:left w:val="single" w:sz="4" w:space="0" w:color="auto"/>
              <w:bottom w:val="single" w:sz="4" w:space="0" w:color="auto"/>
              <w:right w:val="single" w:sz="4" w:space="0" w:color="auto"/>
            </w:tcBorders>
            <w:hideMark/>
          </w:tcPr>
          <w:p w14:paraId="44B8CF03"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NOTE 6</w:t>
            </w:r>
          </w:p>
        </w:tc>
        <w:tc>
          <w:tcPr>
            <w:tcW w:w="0" w:type="auto"/>
            <w:tcBorders>
              <w:top w:val="single" w:sz="6" w:space="0" w:color="auto"/>
              <w:left w:val="single" w:sz="4" w:space="0" w:color="auto"/>
              <w:bottom w:val="single" w:sz="6" w:space="0" w:color="auto"/>
              <w:right w:val="single" w:sz="4" w:space="0" w:color="auto"/>
            </w:tcBorders>
            <w:hideMark/>
          </w:tcPr>
          <w:p w14:paraId="00EA7CA3"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NOTE 6</w:t>
            </w:r>
          </w:p>
        </w:tc>
      </w:tr>
      <w:tr w:rsidR="00190F51" w:rsidRPr="00190F51" w14:paraId="30287BD3" w14:textId="77777777" w:rsidTr="00190F51">
        <w:trPr>
          <w:trHeight w:val="397"/>
          <w:jc w:val="center"/>
        </w:trPr>
        <w:tc>
          <w:tcPr>
            <w:tcW w:w="0" w:type="auto"/>
            <w:tcBorders>
              <w:top w:val="single" w:sz="6" w:space="0" w:color="auto"/>
              <w:left w:val="single" w:sz="4" w:space="0" w:color="auto"/>
              <w:bottom w:val="nil"/>
              <w:right w:val="single" w:sz="6" w:space="0" w:color="auto"/>
            </w:tcBorders>
            <w:hideMark/>
          </w:tcPr>
          <w:p w14:paraId="54954DC4"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 16+</w:t>
            </w:r>
            <w:r w:rsidRPr="00190F51">
              <w:rPr>
                <w:rFonts w:ascii="Arial" w:eastAsia="SimSun" w:hAnsi="Arial" w:cs="Arial"/>
                <w:highlight w:val="lightGray"/>
                <w:lang w:val="en-US" w:eastAsia="zh-CN"/>
              </w:rPr>
              <w:sym w:font="Symbol" w:char="F064"/>
            </w:r>
          </w:p>
        </w:tc>
        <w:tc>
          <w:tcPr>
            <w:tcW w:w="0" w:type="auto"/>
            <w:tcBorders>
              <w:top w:val="nil"/>
              <w:left w:val="single" w:sz="6" w:space="0" w:color="auto"/>
              <w:bottom w:val="nil"/>
              <w:right w:val="single" w:sz="6" w:space="0" w:color="auto"/>
            </w:tcBorders>
            <w:vAlign w:val="center"/>
          </w:tcPr>
          <w:p w14:paraId="7ED5370F" w14:textId="77777777" w:rsidR="00190F51" w:rsidRPr="00190F51" w:rsidRDefault="00190F51" w:rsidP="00190F51">
            <w:pPr>
              <w:jc w:val="both"/>
              <w:rPr>
                <w:rFonts w:ascii="Arial" w:eastAsia="SimSun" w:hAnsi="Arial" w:cs="Arial"/>
                <w:highlight w:val="lightGray"/>
                <w:lang w:val="sv-SE" w:eastAsia="zh-CN"/>
              </w:rPr>
            </w:pPr>
          </w:p>
        </w:tc>
        <w:tc>
          <w:tcPr>
            <w:tcW w:w="0" w:type="auto"/>
            <w:tcBorders>
              <w:top w:val="single" w:sz="6" w:space="0" w:color="auto"/>
              <w:left w:val="single" w:sz="6" w:space="0" w:color="auto"/>
              <w:bottom w:val="nil"/>
              <w:right w:val="single" w:sz="6" w:space="0" w:color="auto"/>
            </w:tcBorders>
            <w:hideMark/>
          </w:tcPr>
          <w:p w14:paraId="54AE3901" w14:textId="77777777" w:rsidR="00190F51" w:rsidRPr="00190F51" w:rsidRDefault="00190F51" w:rsidP="00190F51">
            <w:pPr>
              <w:jc w:val="both"/>
              <w:rPr>
                <w:rFonts w:ascii="Arial" w:eastAsia="SimSun" w:hAnsi="Arial" w:cs="Arial"/>
                <w:highlight w:val="lightGray"/>
                <w:lang w:eastAsia="zh-CN"/>
              </w:rPr>
            </w:pPr>
            <w:r w:rsidRPr="00190F51">
              <w:rPr>
                <w:rFonts w:ascii="Arial" w:eastAsia="SimSun" w:hAnsi="Arial" w:cs="Arial"/>
                <w:highlight w:val="lightGray"/>
                <w:lang w:val="en-US" w:eastAsia="zh-CN"/>
              </w:rPr>
              <w:t>≥ 64</w:t>
            </w:r>
          </w:p>
        </w:tc>
        <w:tc>
          <w:tcPr>
            <w:tcW w:w="0" w:type="auto"/>
            <w:tcBorders>
              <w:top w:val="nil"/>
              <w:left w:val="single" w:sz="6" w:space="0" w:color="auto"/>
              <w:bottom w:val="nil"/>
              <w:right w:val="single" w:sz="4" w:space="0" w:color="auto"/>
            </w:tcBorders>
          </w:tcPr>
          <w:p w14:paraId="3ACDAD43" w14:textId="77777777" w:rsidR="00190F51" w:rsidRPr="00190F51" w:rsidRDefault="00190F51" w:rsidP="00190F51">
            <w:pPr>
              <w:jc w:val="both"/>
              <w:rPr>
                <w:rFonts w:ascii="Arial" w:eastAsia="SimSun" w:hAnsi="Arial" w:cs="Arial"/>
                <w:highlight w:val="lightGray"/>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7F7CAB44"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≥1</w:t>
            </w:r>
          </w:p>
        </w:tc>
        <w:tc>
          <w:tcPr>
            <w:tcW w:w="0" w:type="auto"/>
            <w:tcBorders>
              <w:top w:val="single" w:sz="6" w:space="0" w:color="auto"/>
              <w:left w:val="single" w:sz="4" w:space="0" w:color="auto"/>
              <w:bottom w:val="single" w:sz="6" w:space="0" w:color="auto"/>
              <w:right w:val="single" w:sz="4" w:space="0" w:color="auto"/>
            </w:tcBorders>
            <w:hideMark/>
          </w:tcPr>
          <w:p w14:paraId="6CC35E4A"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NOTE 6</w:t>
            </w:r>
          </w:p>
        </w:tc>
        <w:tc>
          <w:tcPr>
            <w:tcW w:w="0" w:type="auto"/>
            <w:tcBorders>
              <w:top w:val="single" w:sz="4" w:space="0" w:color="auto"/>
              <w:left w:val="single" w:sz="4" w:space="0" w:color="auto"/>
              <w:bottom w:val="single" w:sz="4" w:space="0" w:color="auto"/>
              <w:right w:val="single" w:sz="4" w:space="0" w:color="auto"/>
            </w:tcBorders>
            <w:hideMark/>
          </w:tcPr>
          <w:p w14:paraId="1E053033"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NOTE 6</w:t>
            </w:r>
          </w:p>
        </w:tc>
        <w:tc>
          <w:tcPr>
            <w:tcW w:w="0" w:type="auto"/>
            <w:tcBorders>
              <w:top w:val="single" w:sz="6" w:space="0" w:color="auto"/>
              <w:left w:val="single" w:sz="4" w:space="0" w:color="auto"/>
              <w:bottom w:val="single" w:sz="6" w:space="0" w:color="auto"/>
              <w:right w:val="single" w:sz="4" w:space="0" w:color="auto"/>
            </w:tcBorders>
            <w:hideMark/>
          </w:tcPr>
          <w:p w14:paraId="4816DCFC"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NOTE 6</w:t>
            </w:r>
          </w:p>
        </w:tc>
      </w:tr>
      <w:tr w:rsidR="00190F51" w:rsidRPr="00190F51" w14:paraId="72D74EB4" w14:textId="77777777" w:rsidTr="00190F51">
        <w:trPr>
          <w:trHeight w:val="340"/>
          <w:jc w:val="center"/>
        </w:trPr>
        <w:tc>
          <w:tcPr>
            <w:tcW w:w="0" w:type="auto"/>
            <w:tcBorders>
              <w:top w:val="single" w:sz="6" w:space="0" w:color="auto"/>
              <w:left w:val="single" w:sz="4" w:space="0" w:color="auto"/>
              <w:bottom w:val="nil"/>
              <w:right w:val="single" w:sz="6" w:space="0" w:color="auto"/>
            </w:tcBorders>
            <w:hideMark/>
          </w:tcPr>
          <w:p w14:paraId="1C23240C"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 8+</w:t>
            </w:r>
            <w:r w:rsidRPr="00190F51">
              <w:rPr>
                <w:rFonts w:ascii="Arial" w:eastAsia="SimSun" w:hAnsi="Arial" w:cs="Arial"/>
                <w:highlight w:val="lightGray"/>
                <w:lang w:val="en-US" w:eastAsia="zh-CN"/>
              </w:rPr>
              <w:sym w:font="Symbol" w:char="F064"/>
            </w:r>
          </w:p>
        </w:tc>
        <w:tc>
          <w:tcPr>
            <w:tcW w:w="0" w:type="auto"/>
            <w:tcBorders>
              <w:top w:val="nil"/>
              <w:left w:val="single" w:sz="6" w:space="0" w:color="auto"/>
              <w:bottom w:val="nil"/>
              <w:right w:val="single" w:sz="6" w:space="0" w:color="auto"/>
            </w:tcBorders>
            <w:vAlign w:val="center"/>
          </w:tcPr>
          <w:p w14:paraId="0B2AA466" w14:textId="77777777" w:rsidR="00190F51" w:rsidRPr="00190F51" w:rsidRDefault="00190F51" w:rsidP="00190F51">
            <w:pPr>
              <w:jc w:val="both"/>
              <w:rPr>
                <w:rFonts w:ascii="Arial" w:eastAsia="SimSun" w:hAnsi="Arial" w:cs="Arial"/>
                <w:highlight w:val="lightGray"/>
                <w:lang w:val="sv-SE" w:eastAsia="zh-CN"/>
              </w:rPr>
            </w:pPr>
          </w:p>
        </w:tc>
        <w:tc>
          <w:tcPr>
            <w:tcW w:w="0" w:type="auto"/>
            <w:tcBorders>
              <w:top w:val="single" w:sz="6" w:space="0" w:color="auto"/>
              <w:left w:val="single" w:sz="6" w:space="0" w:color="auto"/>
              <w:bottom w:val="nil"/>
              <w:right w:val="single" w:sz="6" w:space="0" w:color="auto"/>
            </w:tcBorders>
            <w:hideMark/>
          </w:tcPr>
          <w:p w14:paraId="7DF18DD4" w14:textId="77777777" w:rsidR="00190F51" w:rsidRPr="00190F51" w:rsidRDefault="00190F51" w:rsidP="00190F51">
            <w:pPr>
              <w:jc w:val="both"/>
              <w:rPr>
                <w:rFonts w:ascii="Arial" w:eastAsia="SimSun" w:hAnsi="Arial" w:cs="Arial"/>
                <w:highlight w:val="lightGray"/>
                <w:lang w:eastAsia="zh-CN"/>
              </w:rPr>
            </w:pPr>
            <w:r w:rsidRPr="00190F51">
              <w:rPr>
                <w:rFonts w:ascii="Arial" w:eastAsia="SimSun" w:hAnsi="Arial" w:cs="Arial"/>
                <w:highlight w:val="lightGray"/>
                <w:lang w:val="en-US" w:eastAsia="zh-CN"/>
              </w:rPr>
              <w:t>≥ 132</w:t>
            </w:r>
          </w:p>
        </w:tc>
        <w:tc>
          <w:tcPr>
            <w:tcW w:w="0" w:type="auto"/>
            <w:tcBorders>
              <w:top w:val="nil"/>
              <w:left w:val="single" w:sz="6" w:space="0" w:color="auto"/>
              <w:bottom w:val="nil"/>
              <w:right w:val="single" w:sz="4" w:space="0" w:color="auto"/>
            </w:tcBorders>
          </w:tcPr>
          <w:p w14:paraId="36DB07BC" w14:textId="77777777" w:rsidR="00190F51" w:rsidRPr="00190F51" w:rsidRDefault="00190F51" w:rsidP="00190F51">
            <w:pPr>
              <w:jc w:val="both"/>
              <w:rPr>
                <w:rFonts w:ascii="Arial" w:eastAsia="SimSun" w:hAnsi="Arial" w:cs="Arial"/>
                <w:highlight w:val="lightGray"/>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0BC48BBF"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≥1</w:t>
            </w:r>
          </w:p>
        </w:tc>
        <w:tc>
          <w:tcPr>
            <w:tcW w:w="0" w:type="auto"/>
            <w:tcBorders>
              <w:top w:val="single" w:sz="6" w:space="0" w:color="auto"/>
              <w:left w:val="single" w:sz="4" w:space="0" w:color="auto"/>
              <w:bottom w:val="single" w:sz="6" w:space="0" w:color="auto"/>
              <w:right w:val="single" w:sz="4" w:space="0" w:color="auto"/>
            </w:tcBorders>
            <w:hideMark/>
          </w:tcPr>
          <w:p w14:paraId="0E31C6B4"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NOTE 6</w:t>
            </w:r>
          </w:p>
        </w:tc>
        <w:tc>
          <w:tcPr>
            <w:tcW w:w="0" w:type="auto"/>
            <w:tcBorders>
              <w:top w:val="single" w:sz="4" w:space="0" w:color="auto"/>
              <w:left w:val="single" w:sz="4" w:space="0" w:color="auto"/>
              <w:bottom w:val="single" w:sz="4" w:space="0" w:color="auto"/>
              <w:right w:val="single" w:sz="4" w:space="0" w:color="auto"/>
            </w:tcBorders>
            <w:hideMark/>
          </w:tcPr>
          <w:p w14:paraId="26A0903A"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NOTE 6</w:t>
            </w:r>
          </w:p>
        </w:tc>
        <w:tc>
          <w:tcPr>
            <w:tcW w:w="0" w:type="auto"/>
            <w:tcBorders>
              <w:top w:val="single" w:sz="6" w:space="0" w:color="auto"/>
              <w:left w:val="single" w:sz="4" w:space="0" w:color="auto"/>
              <w:bottom w:val="single" w:sz="6" w:space="0" w:color="auto"/>
              <w:right w:val="single" w:sz="4" w:space="0" w:color="auto"/>
            </w:tcBorders>
            <w:hideMark/>
          </w:tcPr>
          <w:p w14:paraId="78C9DAAE"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NOTE 6</w:t>
            </w:r>
          </w:p>
        </w:tc>
      </w:tr>
      <w:tr w:rsidR="00190F51" w:rsidRPr="00190F51" w14:paraId="46923210" w14:textId="77777777" w:rsidTr="00190F51">
        <w:trPr>
          <w:jc w:val="center"/>
        </w:trPr>
        <w:tc>
          <w:tcPr>
            <w:tcW w:w="0" w:type="auto"/>
            <w:gridSpan w:val="8"/>
            <w:tcBorders>
              <w:top w:val="single" w:sz="6" w:space="0" w:color="auto"/>
              <w:left w:val="single" w:sz="4" w:space="0" w:color="auto"/>
              <w:bottom w:val="single" w:sz="4" w:space="0" w:color="auto"/>
              <w:right w:val="single" w:sz="4" w:space="0" w:color="auto"/>
            </w:tcBorders>
            <w:hideMark/>
          </w:tcPr>
          <w:p w14:paraId="48F33538"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NOTE 1:</w:t>
            </w:r>
            <w:r w:rsidRPr="00190F51">
              <w:rPr>
                <w:rFonts w:ascii="Arial" w:eastAsia="SimSun" w:hAnsi="Arial" w:cs="Arial"/>
                <w:highlight w:val="lightGray"/>
                <w:lang w:val="en-US" w:eastAsia="zh-CN"/>
              </w:rPr>
              <w:tab/>
              <w:t>This minimum Io condition is expressed as the average Io per RE over all REs in an OFDM symbol.</w:t>
            </w:r>
          </w:p>
          <w:p w14:paraId="354D797D"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NOTE 2:</w:t>
            </w:r>
            <w:r w:rsidRPr="00190F51">
              <w:rPr>
                <w:rFonts w:ascii="Arial" w:eastAsia="SimSun" w:hAnsi="Arial" w:cs="Arial"/>
                <w:highlight w:val="lightGray"/>
                <w:lang w:val="en-US" w:eastAsia="zh-CN"/>
              </w:rPr>
              <w:tab/>
              <w:t>NR operating band groups are as defined in Section 3.5.</w:t>
            </w:r>
          </w:p>
          <w:p w14:paraId="783A8992" w14:textId="153E7572"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NOTE 3:</w:t>
            </w:r>
            <w:r w:rsidRPr="00190F51">
              <w:rPr>
                <w:rFonts w:ascii="Arial" w:eastAsia="SimSun" w:hAnsi="Arial" w:cs="Arial"/>
                <w:highlight w:val="lightGray"/>
                <w:lang w:val="en-US" w:eastAsia="zh-CN"/>
              </w:rPr>
              <w:tab/>
            </w:r>
            <m:oMath>
              <m:sSubSup>
                <m:sSubSupPr>
                  <m:ctrlPr>
                    <w:rPr>
                      <w:rFonts w:ascii="Cambria Math" w:eastAsia="SimSun" w:hAnsi="Cambria Math" w:cs="Arial"/>
                      <w:i/>
                      <w:highlight w:val="lightGray"/>
                      <w:lang w:eastAsia="zh-CN"/>
                    </w:rPr>
                  </m:ctrlPr>
                </m:sSubSupPr>
                <m:e>
                  <m:r>
                    <w:rPr>
                      <w:rFonts w:ascii="Cambria Math" w:eastAsia="SimSun" w:hAnsi="Cambria Math" w:cs="Arial"/>
                      <w:highlight w:val="lightGray"/>
                      <w:lang w:val="en-US" w:eastAsia="zh-CN"/>
                    </w:rPr>
                    <m:t>T</m:t>
                  </m:r>
                </m:e>
                <m:sub>
                  <m:r>
                    <m:rPr>
                      <m:sty m:val="p"/>
                    </m:rPr>
                    <w:rPr>
                      <w:rFonts w:ascii="Cambria Math" w:eastAsia="SimSun" w:hAnsi="Cambria Math" w:cs="Arial"/>
                      <w:highlight w:val="lightGray"/>
                      <w:lang w:val="en-US" w:eastAsia="zh-CN"/>
                    </w:rPr>
                    <m:t>rep</m:t>
                  </m:r>
                </m:sub>
                <m:sup>
                  <m:r>
                    <m:rPr>
                      <m:sty m:val="p"/>
                    </m:rPr>
                    <w:rPr>
                      <w:rFonts w:ascii="Cambria Math" w:eastAsia="SimSun" w:hAnsi="Cambria Math" w:cs="Arial"/>
                      <w:highlight w:val="lightGray"/>
                      <w:lang w:val="en-US" w:eastAsia="zh-CN"/>
                    </w:rPr>
                    <m:t>PRS</m:t>
                  </m:r>
                </m:sup>
              </m:sSubSup>
              <m:r>
                <w:rPr>
                  <w:rFonts w:ascii="Cambria Math" w:eastAsia="SimSun" w:hAnsi="Cambria Math" w:cs="Arial"/>
                  <w:highlight w:val="lightGray"/>
                  <w:lang w:val="en-US" w:eastAsia="zh-CN"/>
                </w:rPr>
                <m:t xml:space="preserve">, </m:t>
              </m:r>
              <m:sSub>
                <m:sSubPr>
                  <m:ctrlPr>
                    <w:rPr>
                      <w:rFonts w:ascii="Cambria Math" w:eastAsia="SimSun" w:hAnsi="Cambria Math" w:cs="Arial"/>
                      <w:highlight w:val="lightGray"/>
                      <w:lang w:eastAsia="zh-CN"/>
                    </w:rPr>
                  </m:ctrlPr>
                </m:sSubPr>
                <m:e>
                  <m:r>
                    <w:rPr>
                      <w:rFonts w:ascii="Cambria Math" w:eastAsia="SimSun" w:hAnsi="Cambria Math" w:cs="Arial"/>
                      <w:highlight w:val="lightGray"/>
                      <w:lang w:val="en-US" w:eastAsia="zh-CN"/>
                    </w:rPr>
                    <m:t>L</m:t>
                  </m:r>
                </m:e>
                <m:sub>
                  <m:r>
                    <m:rPr>
                      <m:sty m:val="p"/>
                    </m:rPr>
                    <w:rPr>
                      <w:rFonts w:ascii="Cambria Math" w:eastAsia="SimSun" w:hAnsi="Cambria Math" w:cs="Arial"/>
                      <w:highlight w:val="lightGray"/>
                      <w:lang w:val="en-US" w:eastAsia="zh-CN"/>
                    </w:rPr>
                    <m:t>PRS</m:t>
                  </m:r>
                </m:sub>
              </m:sSub>
              <m:r>
                <w:rPr>
                  <w:rFonts w:ascii="Cambria Math" w:eastAsia="SimSun" w:hAnsi="Cambria Math" w:cs="Arial"/>
                  <w:highlight w:val="lightGray"/>
                  <w:lang w:val="en-US" w:eastAsia="zh-CN"/>
                </w:rPr>
                <m:t xml:space="preserve"> ,</m:t>
              </m:r>
              <m:sSubSup>
                <m:sSubSupPr>
                  <m:ctrlPr>
                    <w:rPr>
                      <w:rFonts w:ascii="Cambria Math" w:eastAsia="SimSun" w:hAnsi="Cambria Math" w:cs="Arial"/>
                      <w:i/>
                      <w:highlight w:val="lightGray"/>
                      <w:lang w:eastAsia="zh-CN"/>
                    </w:rPr>
                  </m:ctrlPr>
                </m:sSubSupPr>
                <m:e>
                  <m:r>
                    <w:rPr>
                      <w:rFonts w:ascii="Cambria Math" w:eastAsia="SimSun" w:hAnsi="Cambria Math" w:cs="Arial"/>
                      <w:highlight w:val="lightGray"/>
                      <w:lang w:val="en-US" w:eastAsia="zh-CN"/>
                    </w:rPr>
                    <m:t>K</m:t>
                  </m:r>
                </m:e>
                <m:sub>
                  <m:r>
                    <m:rPr>
                      <m:sty m:val="p"/>
                    </m:rPr>
                    <w:rPr>
                      <w:rFonts w:ascii="Cambria Math" w:eastAsia="SimSun" w:hAnsi="Cambria Math" w:cs="Arial"/>
                      <w:highlight w:val="lightGray"/>
                      <w:lang w:val="en-US" w:eastAsia="zh-CN"/>
                    </w:rPr>
                    <m:t>comb</m:t>
                  </m:r>
                </m:sub>
                <m:sup>
                  <m:r>
                    <m:rPr>
                      <m:sty m:val="p"/>
                    </m:rPr>
                    <w:rPr>
                      <w:rFonts w:ascii="Cambria Math" w:eastAsia="SimSun" w:hAnsi="Cambria Math" w:cs="Arial"/>
                      <w:highlight w:val="lightGray"/>
                      <w:lang w:val="en-US" w:eastAsia="zh-CN"/>
                    </w:rPr>
                    <m:t>PRS</m:t>
                  </m:r>
                </m:sup>
              </m:sSubSup>
            </m:oMath>
            <w:r w:rsidRPr="00190F51">
              <w:rPr>
                <w:rFonts w:ascii="Arial" w:eastAsia="SimSun" w:hAnsi="Arial" w:cs="Arial"/>
                <w:b/>
                <w:bCs/>
                <w:highlight w:val="lightGray"/>
                <w:lang w:val="en-US" w:eastAsia="zh-CN"/>
              </w:rPr>
              <w:t xml:space="preserve"> </w:t>
            </w:r>
            <w:r w:rsidRPr="00190F51">
              <w:rPr>
                <w:rFonts w:ascii="Arial" w:eastAsia="SimSun" w:hAnsi="Arial" w:cs="Arial"/>
                <w:highlight w:val="lightGray"/>
                <w:lang w:val="en-US" w:eastAsia="zh-CN"/>
              </w:rPr>
              <w:t xml:space="preserve">are configured by higher layer parameter  </w:t>
            </w:r>
            <w:r w:rsidRPr="00190F51">
              <w:rPr>
                <w:rFonts w:ascii="Arial" w:eastAsia="SimSun" w:hAnsi="Arial" w:cs="Arial"/>
                <w:i/>
                <w:highlight w:val="lightGray"/>
                <w:lang w:val="en-US" w:eastAsia="zh-CN"/>
              </w:rPr>
              <w:t>dl-PRS-ResourceRepetitionFactor, dl-PRS-NumSymbols and  dl-PRS-CombSizeN</w:t>
            </w:r>
            <w:r w:rsidRPr="00190F51">
              <w:rPr>
                <w:rFonts w:ascii="Arial" w:eastAsia="SimSun" w:hAnsi="Arial" w:cs="Arial"/>
                <w:iCs/>
                <w:highlight w:val="lightGray"/>
                <w:lang w:val="en-US" w:eastAsia="zh-CN"/>
              </w:rPr>
              <w:t>defined in TS 37.355 [34].</w:t>
            </w:r>
          </w:p>
          <w:p w14:paraId="78BCAC15"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NOTE 4:</w:t>
            </w:r>
            <w:r w:rsidRPr="00190F51">
              <w:rPr>
                <w:rFonts w:ascii="Arial" w:eastAsia="SimSun" w:hAnsi="Arial" w:cs="Arial"/>
                <w:highlight w:val="lightGray"/>
                <w:lang w:val="en-US" w:eastAsia="zh-CN"/>
              </w:rPr>
              <w:tab/>
              <w:t>The Io is defined in PRS slots. The same Io range applies to PRS and non-PRS symbols. Io levels are different in PRS and non-PRS symbols within the same slot.</w:t>
            </w:r>
          </w:p>
          <w:p w14:paraId="7922A02E"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NOTE 5:</w:t>
            </w:r>
            <w:r w:rsidRPr="00190F51">
              <w:rPr>
                <w:rFonts w:ascii="Arial" w:eastAsia="SimSun" w:hAnsi="Arial" w:cs="Arial"/>
                <w:highlight w:val="lightGray"/>
                <w:lang w:val="en-US" w:eastAsia="zh-CN"/>
              </w:rPr>
              <w:tab/>
              <w:t>Tc is the basic timing unit defined in TS 38.211 [6].</w:t>
            </w:r>
          </w:p>
          <w:p w14:paraId="4067FCF9"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NOTE 6:</w:t>
            </w:r>
            <w:r w:rsidRPr="00190F51">
              <w:rPr>
                <w:rFonts w:ascii="Arial" w:eastAsia="SimSun" w:hAnsi="Arial" w:cs="Arial"/>
                <w:highlight w:val="lightGray"/>
                <w:lang w:val="en-US" w:eastAsia="zh-CN"/>
              </w:rPr>
              <w:tab/>
              <w:t>The same bands and the same Io conditions for each band apply for this requirement as for the corresponding requirement with the PRS bandwidth of the smallest RB number for the corresponding SCS.</w:t>
            </w:r>
          </w:p>
          <w:p w14:paraId="7060A476"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 xml:space="preserve">NOTE 7: </w:t>
            </w:r>
            <w:r w:rsidRPr="00190F51">
              <w:rPr>
                <w:rFonts w:ascii="Arial" w:eastAsia="SimSun" w:hAnsi="Arial" w:cs="Arial"/>
                <w:highlight w:val="lightGray"/>
                <w:lang w:val="en-US" w:eastAsia="zh-CN"/>
              </w:rPr>
              <w:tab/>
            </w:r>
            <w:r w:rsidRPr="00190F51">
              <w:rPr>
                <w:rFonts w:ascii="Arial" w:eastAsia="SimSun" w:hAnsi="Arial" w:cs="Arial"/>
                <w:highlight w:val="lightGray"/>
                <w:lang w:val="en-US" w:eastAsia="zh-CN"/>
              </w:rPr>
              <w:sym w:font="Symbol" w:char="F064"/>
            </w:r>
            <w:r w:rsidRPr="00190F51">
              <w:rPr>
                <w:rFonts w:ascii="Arial" w:eastAsia="SimSun" w:hAnsi="Arial" w:cs="Arial"/>
                <w:highlight w:val="lightGray"/>
                <w:lang w:val="en-US" w:eastAsia="zh-CN"/>
              </w:rPr>
              <w:t xml:space="preserve"> is the margin determined from Table 10.1.25.2-5.</w:t>
            </w:r>
          </w:p>
        </w:tc>
      </w:tr>
    </w:tbl>
    <w:p w14:paraId="6E970B96" w14:textId="77777777" w:rsidR="008053D4" w:rsidRPr="00B345B8" w:rsidRDefault="008053D4" w:rsidP="008B4BD5">
      <w:pPr>
        <w:jc w:val="both"/>
        <w:rPr>
          <w:rFonts w:ascii="Arial" w:eastAsia="SimSun" w:hAnsi="Arial" w:cs="Arial"/>
          <w:highlight w:val="lightGray"/>
          <w:lang w:eastAsia="zh-CN"/>
        </w:rPr>
      </w:pPr>
    </w:p>
    <w:p w14:paraId="16B78079" w14:textId="77777777" w:rsidR="0059067A" w:rsidRPr="00B345B8" w:rsidRDefault="0059067A" w:rsidP="0059067A">
      <w:pPr>
        <w:pStyle w:val="TH"/>
        <w:rPr>
          <w:highlight w:val="lightGray"/>
          <w:lang w:eastAsia="sv-SE"/>
        </w:rPr>
      </w:pPr>
      <w:r w:rsidRPr="00B345B8">
        <w:rPr>
          <w:highlight w:val="lightGray"/>
          <w:lang w:val="en-US"/>
        </w:rPr>
        <w:lastRenderedPageBreak/>
        <w:t>Table 10.1.25.2-5: Margin for UE Rx-Tx time difference measurement accuracy in FR1</w:t>
      </w:r>
    </w:p>
    <w:tbl>
      <w:tblPr>
        <w:tblStyle w:val="TableGrid61"/>
        <w:tblW w:w="0" w:type="auto"/>
        <w:jc w:val="center"/>
        <w:tblLook w:val="04A0" w:firstRow="1" w:lastRow="0" w:firstColumn="1" w:lastColumn="0" w:noHBand="0" w:noVBand="1"/>
      </w:tblPr>
      <w:tblGrid>
        <w:gridCol w:w="1470"/>
        <w:gridCol w:w="1470"/>
        <w:gridCol w:w="1470"/>
        <w:gridCol w:w="1800"/>
      </w:tblGrid>
      <w:tr w:rsidR="0059067A" w:rsidRPr="00B345B8" w14:paraId="42256B44" w14:textId="77777777" w:rsidTr="001858D5">
        <w:trPr>
          <w:trHeight w:val="263"/>
          <w:jc w:val="center"/>
        </w:trPr>
        <w:tc>
          <w:tcPr>
            <w:tcW w:w="4410" w:type="dxa"/>
            <w:gridSpan w:val="3"/>
            <w:vAlign w:val="center"/>
          </w:tcPr>
          <w:p w14:paraId="18C85F8D" w14:textId="77777777" w:rsidR="0059067A" w:rsidRPr="00B345B8" w:rsidRDefault="0059067A" w:rsidP="001858D5">
            <w:pPr>
              <w:pStyle w:val="TAH"/>
              <w:rPr>
                <w:rFonts w:eastAsiaTheme="minorEastAsia"/>
                <w:b w:val="0"/>
                <w:highlight w:val="lightGray"/>
                <w:lang w:val="de-DE"/>
              </w:rPr>
            </w:pPr>
            <w:r w:rsidRPr="00B345B8">
              <w:rPr>
                <w:highlight w:val="lightGray"/>
                <w:lang w:val="de-DE"/>
              </w:rPr>
              <w:t>Min(PRS BW, SRS BW) (RB)</w:t>
            </w:r>
          </w:p>
        </w:tc>
        <w:tc>
          <w:tcPr>
            <w:tcW w:w="1800" w:type="dxa"/>
            <w:vMerge w:val="restart"/>
            <w:vAlign w:val="center"/>
          </w:tcPr>
          <w:p w14:paraId="5A066389" w14:textId="77777777" w:rsidR="0059067A" w:rsidRPr="00B345B8" w:rsidRDefault="0059067A" w:rsidP="001858D5">
            <w:pPr>
              <w:pStyle w:val="TAH"/>
              <w:rPr>
                <w:rFonts w:eastAsia="Yu Mincho"/>
                <w:highlight w:val="lightGray"/>
              </w:rPr>
            </w:pPr>
            <w:r w:rsidRPr="00B345B8">
              <w:rPr>
                <w:rFonts w:eastAsia="Yu Mincho"/>
                <w:kern w:val="24"/>
                <w:highlight w:val="lightGray"/>
              </w:rPr>
              <w:t>Margin (Tc</w:t>
            </w:r>
            <w:r w:rsidRPr="00B345B8">
              <w:rPr>
                <w:rFonts w:eastAsia="SimSun"/>
                <w:highlight w:val="lightGray"/>
                <w:vertAlign w:val="superscript"/>
              </w:rPr>
              <w:t xml:space="preserve"> Note 1</w:t>
            </w:r>
            <w:r w:rsidRPr="00B345B8">
              <w:rPr>
                <w:rFonts w:eastAsia="Yu Mincho"/>
                <w:kern w:val="24"/>
                <w:highlight w:val="lightGray"/>
              </w:rPr>
              <w:t>)</w:t>
            </w:r>
          </w:p>
        </w:tc>
      </w:tr>
      <w:tr w:rsidR="0059067A" w:rsidRPr="00B345B8" w14:paraId="4880A121" w14:textId="77777777" w:rsidTr="001858D5">
        <w:trPr>
          <w:trHeight w:val="262"/>
          <w:jc w:val="center"/>
        </w:trPr>
        <w:tc>
          <w:tcPr>
            <w:tcW w:w="1470" w:type="dxa"/>
            <w:vAlign w:val="center"/>
          </w:tcPr>
          <w:p w14:paraId="3090EA25" w14:textId="77777777" w:rsidR="0059067A" w:rsidRPr="00B345B8" w:rsidRDefault="0059067A" w:rsidP="001858D5">
            <w:pPr>
              <w:pStyle w:val="TAH"/>
              <w:rPr>
                <w:highlight w:val="lightGray"/>
              </w:rPr>
            </w:pPr>
            <w:r w:rsidRPr="00B345B8">
              <w:rPr>
                <w:highlight w:val="lightGray"/>
              </w:rPr>
              <w:t>SCS = 15 kHz</w:t>
            </w:r>
          </w:p>
        </w:tc>
        <w:tc>
          <w:tcPr>
            <w:tcW w:w="1470" w:type="dxa"/>
            <w:vAlign w:val="center"/>
          </w:tcPr>
          <w:p w14:paraId="42734A22" w14:textId="77777777" w:rsidR="0059067A" w:rsidRPr="00B345B8" w:rsidRDefault="0059067A" w:rsidP="001858D5">
            <w:pPr>
              <w:pStyle w:val="TAH"/>
              <w:rPr>
                <w:highlight w:val="lightGray"/>
              </w:rPr>
            </w:pPr>
            <w:r w:rsidRPr="00B345B8">
              <w:rPr>
                <w:highlight w:val="lightGray"/>
              </w:rPr>
              <w:t>SCS = 30 kHz</w:t>
            </w:r>
          </w:p>
        </w:tc>
        <w:tc>
          <w:tcPr>
            <w:tcW w:w="1470" w:type="dxa"/>
            <w:vAlign w:val="center"/>
          </w:tcPr>
          <w:p w14:paraId="5BEFD922" w14:textId="77777777" w:rsidR="0059067A" w:rsidRPr="00B345B8" w:rsidRDefault="0059067A" w:rsidP="001858D5">
            <w:pPr>
              <w:pStyle w:val="TAH"/>
              <w:rPr>
                <w:highlight w:val="lightGray"/>
              </w:rPr>
            </w:pPr>
            <w:r w:rsidRPr="00B345B8">
              <w:rPr>
                <w:highlight w:val="lightGray"/>
              </w:rPr>
              <w:t>SCS = 60 kHz</w:t>
            </w:r>
          </w:p>
        </w:tc>
        <w:tc>
          <w:tcPr>
            <w:tcW w:w="1800" w:type="dxa"/>
            <w:vMerge/>
            <w:vAlign w:val="center"/>
          </w:tcPr>
          <w:p w14:paraId="1B69E4F1" w14:textId="77777777" w:rsidR="0059067A" w:rsidRPr="00B345B8" w:rsidRDefault="0059067A" w:rsidP="001858D5">
            <w:pPr>
              <w:pStyle w:val="TAH"/>
              <w:rPr>
                <w:rFonts w:eastAsia="Yu Mincho"/>
                <w:kern w:val="24"/>
                <w:highlight w:val="lightGray"/>
              </w:rPr>
            </w:pPr>
          </w:p>
        </w:tc>
      </w:tr>
      <w:tr w:rsidR="0059067A" w:rsidRPr="00B345B8" w14:paraId="32A2496D" w14:textId="77777777" w:rsidTr="001858D5">
        <w:trPr>
          <w:trHeight w:val="46"/>
          <w:jc w:val="center"/>
        </w:trPr>
        <w:tc>
          <w:tcPr>
            <w:tcW w:w="1470" w:type="dxa"/>
            <w:vAlign w:val="center"/>
          </w:tcPr>
          <w:p w14:paraId="09B255F2" w14:textId="77777777" w:rsidR="0059067A" w:rsidRPr="00B345B8" w:rsidRDefault="0059067A" w:rsidP="001858D5">
            <w:pPr>
              <w:pStyle w:val="TAC"/>
              <w:rPr>
                <w:rFonts w:eastAsia="Yu Mincho"/>
                <w:b/>
                <w:bCs/>
                <w:highlight w:val="lightGray"/>
              </w:rPr>
            </w:pPr>
            <w:r w:rsidRPr="00B345B8">
              <w:rPr>
                <w:rFonts w:eastAsia="Microsoft Sans Serif"/>
                <w:highlight w:val="lightGray"/>
              </w:rPr>
              <w:t>≥ 24</w:t>
            </w:r>
          </w:p>
        </w:tc>
        <w:tc>
          <w:tcPr>
            <w:tcW w:w="1470" w:type="dxa"/>
            <w:vAlign w:val="center"/>
          </w:tcPr>
          <w:p w14:paraId="1997C80F" w14:textId="77777777" w:rsidR="0059067A" w:rsidRPr="00B345B8" w:rsidRDefault="0059067A" w:rsidP="001858D5">
            <w:pPr>
              <w:pStyle w:val="TAC"/>
              <w:rPr>
                <w:rFonts w:eastAsia="Yu Mincho"/>
                <w:highlight w:val="lightGray"/>
              </w:rPr>
            </w:pPr>
            <w:r w:rsidRPr="00B345B8">
              <w:rPr>
                <w:rFonts w:eastAsia="Yu Mincho"/>
                <w:highlight w:val="lightGray"/>
              </w:rPr>
              <w:t>N/A</w:t>
            </w:r>
          </w:p>
        </w:tc>
        <w:tc>
          <w:tcPr>
            <w:tcW w:w="1470" w:type="dxa"/>
            <w:vAlign w:val="center"/>
          </w:tcPr>
          <w:p w14:paraId="6EE2A231" w14:textId="77777777" w:rsidR="0059067A" w:rsidRPr="00B345B8" w:rsidRDefault="0059067A" w:rsidP="001858D5">
            <w:pPr>
              <w:pStyle w:val="TAC"/>
              <w:rPr>
                <w:rFonts w:eastAsia="Yu Mincho"/>
                <w:highlight w:val="lightGray"/>
              </w:rPr>
            </w:pPr>
            <w:r w:rsidRPr="00B345B8">
              <w:rPr>
                <w:rFonts w:eastAsia="Yu Mincho"/>
                <w:highlight w:val="lightGray"/>
              </w:rPr>
              <w:t>N/A</w:t>
            </w:r>
          </w:p>
        </w:tc>
        <w:tc>
          <w:tcPr>
            <w:tcW w:w="1800" w:type="dxa"/>
            <w:vAlign w:val="center"/>
          </w:tcPr>
          <w:p w14:paraId="07751B3B" w14:textId="77777777" w:rsidR="0059067A" w:rsidRPr="00B345B8" w:rsidRDefault="0059067A" w:rsidP="001858D5">
            <w:pPr>
              <w:pStyle w:val="TAC"/>
              <w:rPr>
                <w:rFonts w:eastAsia="Yu Mincho"/>
                <w:b/>
                <w:bCs/>
                <w:highlight w:val="lightGray"/>
              </w:rPr>
            </w:pPr>
            <w:r w:rsidRPr="00B345B8">
              <w:rPr>
                <w:rFonts w:eastAsia="Yu Mincho"/>
                <w:highlight w:val="lightGray"/>
              </w:rPr>
              <w:t>160</w:t>
            </w:r>
          </w:p>
        </w:tc>
      </w:tr>
      <w:tr w:rsidR="0059067A" w:rsidRPr="00B345B8" w14:paraId="052CCE4C" w14:textId="77777777" w:rsidTr="001858D5">
        <w:trPr>
          <w:trHeight w:val="46"/>
          <w:jc w:val="center"/>
        </w:trPr>
        <w:tc>
          <w:tcPr>
            <w:tcW w:w="1470" w:type="dxa"/>
            <w:vAlign w:val="center"/>
          </w:tcPr>
          <w:p w14:paraId="16E7ADC5" w14:textId="77777777" w:rsidR="0059067A" w:rsidRPr="00B345B8" w:rsidRDefault="0059067A" w:rsidP="001858D5">
            <w:pPr>
              <w:pStyle w:val="TAC"/>
              <w:rPr>
                <w:rFonts w:eastAsia="Yu Mincho"/>
                <w:b/>
                <w:bCs/>
                <w:highlight w:val="lightGray"/>
              </w:rPr>
            </w:pPr>
            <w:r w:rsidRPr="00B345B8">
              <w:rPr>
                <w:rFonts w:eastAsia="Microsoft Sans Serif"/>
                <w:highlight w:val="lightGray"/>
              </w:rPr>
              <w:t xml:space="preserve">≥ </w:t>
            </w:r>
            <w:r w:rsidRPr="00B345B8">
              <w:rPr>
                <w:rFonts w:eastAsia="Yu Mincho"/>
                <w:highlight w:val="lightGray"/>
              </w:rPr>
              <w:t>52</w:t>
            </w:r>
          </w:p>
        </w:tc>
        <w:tc>
          <w:tcPr>
            <w:tcW w:w="1470" w:type="dxa"/>
            <w:vAlign w:val="center"/>
          </w:tcPr>
          <w:p w14:paraId="510229DE" w14:textId="77777777" w:rsidR="0059067A" w:rsidRPr="00B345B8" w:rsidRDefault="0059067A" w:rsidP="001858D5">
            <w:pPr>
              <w:pStyle w:val="TAC"/>
              <w:rPr>
                <w:rFonts w:eastAsia="Yu Mincho"/>
                <w:b/>
                <w:bCs/>
                <w:highlight w:val="lightGray"/>
              </w:rPr>
            </w:pPr>
            <w:r w:rsidRPr="00B345B8">
              <w:rPr>
                <w:rFonts w:eastAsia="Microsoft Sans Serif"/>
                <w:highlight w:val="lightGray"/>
              </w:rPr>
              <w:t>≥ 24</w:t>
            </w:r>
          </w:p>
        </w:tc>
        <w:tc>
          <w:tcPr>
            <w:tcW w:w="1470" w:type="dxa"/>
            <w:vAlign w:val="center"/>
          </w:tcPr>
          <w:p w14:paraId="5B0D188A" w14:textId="77777777" w:rsidR="0059067A" w:rsidRPr="00B345B8" w:rsidRDefault="0059067A" w:rsidP="001858D5">
            <w:pPr>
              <w:pStyle w:val="TAC"/>
              <w:rPr>
                <w:rFonts w:eastAsia="Yu Mincho"/>
                <w:highlight w:val="lightGray"/>
              </w:rPr>
            </w:pPr>
            <w:r w:rsidRPr="00B345B8">
              <w:rPr>
                <w:rFonts w:eastAsia="Yu Mincho"/>
                <w:highlight w:val="lightGray"/>
              </w:rPr>
              <w:t>N/A</w:t>
            </w:r>
          </w:p>
        </w:tc>
        <w:tc>
          <w:tcPr>
            <w:tcW w:w="1800" w:type="dxa"/>
            <w:vAlign w:val="center"/>
          </w:tcPr>
          <w:p w14:paraId="20735FBE" w14:textId="77777777" w:rsidR="0059067A" w:rsidRPr="00B345B8" w:rsidRDefault="0059067A" w:rsidP="001858D5">
            <w:pPr>
              <w:pStyle w:val="TAC"/>
              <w:rPr>
                <w:rFonts w:eastAsia="Yu Mincho"/>
                <w:b/>
                <w:bCs/>
                <w:highlight w:val="lightGray"/>
              </w:rPr>
            </w:pPr>
            <w:r w:rsidRPr="00B345B8">
              <w:rPr>
                <w:rFonts w:eastAsia="Yu Mincho"/>
                <w:highlight w:val="lightGray"/>
              </w:rPr>
              <w:t>80</w:t>
            </w:r>
          </w:p>
        </w:tc>
      </w:tr>
      <w:tr w:rsidR="0059067A" w:rsidRPr="00B345B8" w14:paraId="7DC9D90C" w14:textId="77777777" w:rsidTr="001858D5">
        <w:trPr>
          <w:trHeight w:val="46"/>
          <w:jc w:val="center"/>
        </w:trPr>
        <w:tc>
          <w:tcPr>
            <w:tcW w:w="1470" w:type="dxa"/>
            <w:vAlign w:val="center"/>
          </w:tcPr>
          <w:p w14:paraId="22F2FE05" w14:textId="77777777" w:rsidR="0059067A" w:rsidRPr="00B345B8" w:rsidRDefault="0059067A" w:rsidP="001858D5">
            <w:pPr>
              <w:pStyle w:val="TAC"/>
              <w:rPr>
                <w:rFonts w:eastAsia="Yu Mincho"/>
                <w:b/>
                <w:bCs/>
                <w:highlight w:val="lightGray"/>
              </w:rPr>
            </w:pPr>
            <w:r w:rsidRPr="00B345B8">
              <w:rPr>
                <w:rFonts w:eastAsia="Microsoft Sans Serif"/>
                <w:highlight w:val="lightGray"/>
              </w:rPr>
              <w:t xml:space="preserve">≥ </w:t>
            </w:r>
            <w:r w:rsidRPr="00B345B8">
              <w:rPr>
                <w:rFonts w:eastAsia="Yu Mincho"/>
                <w:highlight w:val="lightGray"/>
              </w:rPr>
              <w:t>104</w:t>
            </w:r>
          </w:p>
        </w:tc>
        <w:tc>
          <w:tcPr>
            <w:tcW w:w="1470" w:type="dxa"/>
            <w:vAlign w:val="center"/>
          </w:tcPr>
          <w:p w14:paraId="5F07D96F" w14:textId="77777777" w:rsidR="0059067A" w:rsidRPr="00B345B8" w:rsidRDefault="0059067A" w:rsidP="001858D5">
            <w:pPr>
              <w:pStyle w:val="TAC"/>
              <w:rPr>
                <w:rFonts w:eastAsia="Yu Mincho"/>
                <w:b/>
                <w:bCs/>
                <w:highlight w:val="lightGray"/>
              </w:rPr>
            </w:pPr>
            <w:r w:rsidRPr="00B345B8">
              <w:rPr>
                <w:rFonts w:eastAsia="Microsoft Sans Serif"/>
                <w:highlight w:val="lightGray"/>
              </w:rPr>
              <w:t xml:space="preserve">≥ </w:t>
            </w:r>
            <w:r w:rsidRPr="00B345B8">
              <w:rPr>
                <w:rFonts w:eastAsia="Yu Mincho"/>
                <w:highlight w:val="lightGray"/>
              </w:rPr>
              <w:t>48</w:t>
            </w:r>
          </w:p>
        </w:tc>
        <w:tc>
          <w:tcPr>
            <w:tcW w:w="1470" w:type="dxa"/>
            <w:vAlign w:val="center"/>
          </w:tcPr>
          <w:p w14:paraId="4B2D6C70" w14:textId="77777777" w:rsidR="0059067A" w:rsidRPr="00B345B8" w:rsidRDefault="0059067A" w:rsidP="001858D5">
            <w:pPr>
              <w:pStyle w:val="TAC"/>
              <w:rPr>
                <w:rFonts w:eastAsia="Yu Mincho"/>
                <w:b/>
                <w:bCs/>
                <w:highlight w:val="lightGray"/>
              </w:rPr>
            </w:pPr>
            <w:r w:rsidRPr="00B345B8">
              <w:rPr>
                <w:rFonts w:eastAsia="Microsoft Sans Serif"/>
                <w:highlight w:val="lightGray"/>
              </w:rPr>
              <w:t>≥ 24</w:t>
            </w:r>
          </w:p>
        </w:tc>
        <w:tc>
          <w:tcPr>
            <w:tcW w:w="1800" w:type="dxa"/>
            <w:vAlign w:val="center"/>
          </w:tcPr>
          <w:p w14:paraId="28A5DADB" w14:textId="77777777" w:rsidR="0059067A" w:rsidRPr="00B345B8" w:rsidRDefault="0059067A" w:rsidP="001858D5">
            <w:pPr>
              <w:pStyle w:val="TAC"/>
              <w:rPr>
                <w:rFonts w:eastAsia="Yu Mincho"/>
                <w:b/>
                <w:bCs/>
                <w:highlight w:val="lightGray"/>
              </w:rPr>
            </w:pPr>
            <w:r w:rsidRPr="00B345B8">
              <w:rPr>
                <w:rFonts w:eastAsia="Yu Mincho"/>
                <w:highlight w:val="lightGray"/>
              </w:rPr>
              <w:t>56</w:t>
            </w:r>
          </w:p>
        </w:tc>
      </w:tr>
      <w:tr w:rsidR="0059067A" w:rsidRPr="00B345B8" w14:paraId="09FDABDD" w14:textId="77777777" w:rsidTr="001858D5">
        <w:trPr>
          <w:trHeight w:val="46"/>
          <w:jc w:val="center"/>
        </w:trPr>
        <w:tc>
          <w:tcPr>
            <w:tcW w:w="1470" w:type="dxa"/>
            <w:vAlign w:val="center"/>
          </w:tcPr>
          <w:p w14:paraId="4398AB3A" w14:textId="77777777" w:rsidR="0059067A" w:rsidRPr="00B345B8" w:rsidRDefault="0059067A" w:rsidP="001858D5">
            <w:pPr>
              <w:pStyle w:val="TAC"/>
              <w:rPr>
                <w:rFonts w:eastAsia="Yu Mincho"/>
                <w:b/>
                <w:bCs/>
                <w:highlight w:val="lightGray"/>
              </w:rPr>
            </w:pPr>
            <w:r w:rsidRPr="00B345B8">
              <w:rPr>
                <w:rFonts w:eastAsia="Microsoft Sans Serif"/>
                <w:highlight w:val="lightGray"/>
              </w:rPr>
              <w:t>N/A</w:t>
            </w:r>
          </w:p>
        </w:tc>
        <w:tc>
          <w:tcPr>
            <w:tcW w:w="1470" w:type="dxa"/>
            <w:vAlign w:val="center"/>
          </w:tcPr>
          <w:p w14:paraId="52EDB24D" w14:textId="77777777" w:rsidR="0059067A" w:rsidRPr="00B345B8" w:rsidRDefault="0059067A" w:rsidP="001858D5">
            <w:pPr>
              <w:pStyle w:val="TAC"/>
              <w:rPr>
                <w:rFonts w:eastAsia="Yu Mincho"/>
                <w:b/>
                <w:bCs/>
                <w:highlight w:val="lightGray"/>
              </w:rPr>
            </w:pPr>
            <w:r w:rsidRPr="00B345B8">
              <w:rPr>
                <w:rFonts w:eastAsia="Microsoft Sans Serif"/>
                <w:highlight w:val="lightGray"/>
              </w:rPr>
              <w:t xml:space="preserve">≥ </w:t>
            </w:r>
            <w:r w:rsidRPr="00B345B8">
              <w:rPr>
                <w:rFonts w:eastAsia="Yu Mincho"/>
                <w:highlight w:val="lightGray"/>
              </w:rPr>
              <w:t>132</w:t>
            </w:r>
          </w:p>
        </w:tc>
        <w:tc>
          <w:tcPr>
            <w:tcW w:w="1470" w:type="dxa"/>
            <w:vAlign w:val="center"/>
          </w:tcPr>
          <w:p w14:paraId="03DE12D6" w14:textId="77777777" w:rsidR="0059067A" w:rsidRPr="00B345B8" w:rsidRDefault="0059067A" w:rsidP="001858D5">
            <w:pPr>
              <w:pStyle w:val="TAC"/>
              <w:rPr>
                <w:rFonts w:eastAsia="Yu Mincho"/>
                <w:b/>
                <w:bCs/>
                <w:highlight w:val="lightGray"/>
              </w:rPr>
            </w:pPr>
            <w:r w:rsidRPr="00B345B8">
              <w:rPr>
                <w:rFonts w:eastAsia="Microsoft Sans Serif"/>
                <w:highlight w:val="lightGray"/>
              </w:rPr>
              <w:t>≥ 6</w:t>
            </w:r>
            <w:r w:rsidRPr="00B345B8">
              <w:rPr>
                <w:rFonts w:eastAsia="Yu Mincho"/>
                <w:highlight w:val="lightGray"/>
              </w:rPr>
              <w:t>4</w:t>
            </w:r>
          </w:p>
        </w:tc>
        <w:tc>
          <w:tcPr>
            <w:tcW w:w="1800" w:type="dxa"/>
            <w:vAlign w:val="center"/>
          </w:tcPr>
          <w:p w14:paraId="79854D91" w14:textId="77777777" w:rsidR="0059067A" w:rsidRPr="00B345B8" w:rsidRDefault="0059067A" w:rsidP="001858D5">
            <w:pPr>
              <w:pStyle w:val="TAC"/>
              <w:rPr>
                <w:rFonts w:eastAsia="Yu Mincho"/>
                <w:b/>
                <w:bCs/>
                <w:highlight w:val="lightGray"/>
              </w:rPr>
            </w:pPr>
            <w:r w:rsidRPr="00B345B8">
              <w:rPr>
                <w:rFonts w:eastAsia="Yu Mincho"/>
                <w:highlight w:val="lightGray"/>
              </w:rPr>
              <w:t>24</w:t>
            </w:r>
          </w:p>
        </w:tc>
      </w:tr>
      <w:tr w:rsidR="0059067A" w:rsidRPr="00B345B8" w14:paraId="0E87A131" w14:textId="77777777" w:rsidTr="001858D5">
        <w:trPr>
          <w:trHeight w:val="46"/>
          <w:jc w:val="center"/>
        </w:trPr>
        <w:tc>
          <w:tcPr>
            <w:tcW w:w="1470" w:type="dxa"/>
            <w:vAlign w:val="center"/>
          </w:tcPr>
          <w:p w14:paraId="63B6FE3F" w14:textId="77777777" w:rsidR="0059067A" w:rsidRPr="00B345B8" w:rsidRDefault="0059067A" w:rsidP="001858D5">
            <w:pPr>
              <w:pStyle w:val="TAC"/>
              <w:rPr>
                <w:rFonts w:eastAsia="Microsoft Sans Serif"/>
                <w:highlight w:val="lightGray"/>
              </w:rPr>
            </w:pPr>
            <w:r w:rsidRPr="00B345B8">
              <w:rPr>
                <w:rFonts w:eastAsia="Microsoft Sans Serif"/>
                <w:highlight w:val="lightGray"/>
              </w:rPr>
              <w:t>N/A</w:t>
            </w:r>
          </w:p>
        </w:tc>
        <w:tc>
          <w:tcPr>
            <w:tcW w:w="1470" w:type="dxa"/>
            <w:vAlign w:val="center"/>
          </w:tcPr>
          <w:p w14:paraId="7E44A33B" w14:textId="77777777" w:rsidR="0059067A" w:rsidRPr="00B345B8" w:rsidRDefault="0059067A" w:rsidP="001858D5">
            <w:pPr>
              <w:pStyle w:val="TAC"/>
              <w:rPr>
                <w:rFonts w:eastAsia="Microsoft Sans Serif"/>
                <w:highlight w:val="lightGray"/>
              </w:rPr>
            </w:pPr>
            <w:r w:rsidRPr="00B345B8">
              <w:rPr>
                <w:rFonts w:eastAsia="Microsoft Sans Serif"/>
                <w:highlight w:val="lightGray"/>
              </w:rPr>
              <w:t>N/A</w:t>
            </w:r>
          </w:p>
        </w:tc>
        <w:tc>
          <w:tcPr>
            <w:tcW w:w="1470" w:type="dxa"/>
            <w:vAlign w:val="center"/>
          </w:tcPr>
          <w:p w14:paraId="2A37014D" w14:textId="77777777" w:rsidR="0059067A" w:rsidRPr="00B345B8" w:rsidRDefault="0059067A" w:rsidP="001858D5">
            <w:pPr>
              <w:pStyle w:val="TAC"/>
              <w:rPr>
                <w:rFonts w:eastAsia="Microsoft Sans Serif"/>
                <w:highlight w:val="lightGray"/>
              </w:rPr>
            </w:pPr>
            <w:r w:rsidRPr="00B345B8">
              <w:rPr>
                <w:rFonts w:eastAsia="Microsoft Sans Serif"/>
                <w:highlight w:val="lightGray"/>
              </w:rPr>
              <w:t xml:space="preserve">≥ </w:t>
            </w:r>
            <w:r w:rsidRPr="00B345B8">
              <w:rPr>
                <w:rFonts w:eastAsia="Yu Mincho"/>
                <w:highlight w:val="lightGray"/>
              </w:rPr>
              <w:t>132</w:t>
            </w:r>
          </w:p>
        </w:tc>
        <w:tc>
          <w:tcPr>
            <w:tcW w:w="1800" w:type="dxa"/>
            <w:vAlign w:val="center"/>
          </w:tcPr>
          <w:p w14:paraId="1B39ABFC" w14:textId="77777777" w:rsidR="0059067A" w:rsidRPr="00B345B8" w:rsidRDefault="0059067A" w:rsidP="001858D5">
            <w:pPr>
              <w:pStyle w:val="TAC"/>
              <w:rPr>
                <w:rFonts w:eastAsia="Yu Mincho"/>
                <w:highlight w:val="lightGray"/>
              </w:rPr>
            </w:pPr>
            <w:r w:rsidRPr="00B345B8">
              <w:rPr>
                <w:rFonts w:eastAsia="Yu Mincho"/>
                <w:highlight w:val="lightGray"/>
              </w:rPr>
              <w:t>24</w:t>
            </w:r>
          </w:p>
        </w:tc>
      </w:tr>
      <w:tr w:rsidR="0059067A" w:rsidRPr="00B234C1" w14:paraId="666487ED" w14:textId="77777777" w:rsidTr="001858D5">
        <w:trPr>
          <w:trHeight w:val="46"/>
          <w:jc w:val="center"/>
        </w:trPr>
        <w:tc>
          <w:tcPr>
            <w:tcW w:w="6210" w:type="dxa"/>
            <w:gridSpan w:val="4"/>
          </w:tcPr>
          <w:p w14:paraId="043F8296" w14:textId="77777777" w:rsidR="0059067A" w:rsidRPr="00B345B8" w:rsidRDefault="0059067A" w:rsidP="001858D5">
            <w:pPr>
              <w:pStyle w:val="TAN"/>
              <w:rPr>
                <w:rFonts w:eastAsia="SimSun"/>
                <w:highlight w:val="lightGray"/>
                <w:lang w:eastAsia="ko-KR"/>
              </w:rPr>
            </w:pPr>
            <w:r w:rsidRPr="00B345B8">
              <w:rPr>
                <w:rFonts w:eastAsia="SimSun"/>
                <w:highlight w:val="lightGray"/>
                <w:lang w:eastAsia="ko-KR"/>
              </w:rPr>
              <w:t>N</w:t>
            </w:r>
            <w:r w:rsidRPr="00B345B8">
              <w:rPr>
                <w:rFonts w:eastAsia="SimSun"/>
                <w:highlight w:val="lightGray"/>
              </w:rPr>
              <w:t>OTE</w:t>
            </w:r>
            <w:r w:rsidRPr="00B345B8">
              <w:rPr>
                <w:rFonts w:eastAsia="SimSun"/>
                <w:highlight w:val="lightGray"/>
                <w:lang w:eastAsia="ko-KR"/>
              </w:rPr>
              <w:t xml:space="preserve"> 1:</w:t>
            </w:r>
            <w:r w:rsidRPr="00B345B8">
              <w:rPr>
                <w:rFonts w:eastAsia="SimSun"/>
                <w:highlight w:val="lightGray"/>
                <w:lang w:eastAsia="ko-KR"/>
              </w:rPr>
              <w:tab/>
              <w:t>Tc is the basic timing unit defined in TS 38.211 [6].</w:t>
            </w:r>
          </w:p>
          <w:p w14:paraId="1381674C" w14:textId="77777777" w:rsidR="0059067A" w:rsidRPr="00B234C1" w:rsidRDefault="0059067A" w:rsidP="001858D5">
            <w:pPr>
              <w:pStyle w:val="TAN"/>
              <w:rPr>
                <w:rFonts w:eastAsia="Yu Mincho"/>
                <w:kern w:val="24"/>
              </w:rPr>
            </w:pPr>
            <w:r w:rsidRPr="00B345B8">
              <w:rPr>
                <w:rFonts w:eastAsia="SimSun"/>
                <w:highlight w:val="lightGray"/>
              </w:rPr>
              <w:t>NOTE 2:</w:t>
            </w:r>
            <w:r w:rsidRPr="00B345B8">
              <w:rPr>
                <w:rFonts w:eastAsia="SimSun"/>
                <w:highlight w:val="lightGray"/>
                <w:lang w:eastAsia="ko-KR"/>
              </w:rPr>
              <w:tab/>
            </w:r>
            <w:r w:rsidRPr="00B345B8">
              <w:rPr>
                <w:rFonts w:eastAsia="SimSun"/>
                <w:highlight w:val="lightGray"/>
              </w:rPr>
              <w:t>If SRS and PRS have different SCS, the margin corresponding to the smallest RS BW in MHz applies.</w:t>
            </w:r>
          </w:p>
        </w:tc>
      </w:tr>
    </w:tbl>
    <w:p w14:paraId="56A518DB" w14:textId="77777777" w:rsidR="0059067A" w:rsidRPr="007048CA" w:rsidRDefault="0059067A" w:rsidP="008B4BD5">
      <w:pPr>
        <w:jc w:val="both"/>
        <w:rPr>
          <w:rFonts w:ascii="Arial" w:eastAsia="SimSun" w:hAnsi="Arial" w:cs="Arial"/>
          <w:lang w:eastAsia="zh-CN"/>
        </w:rPr>
      </w:pPr>
    </w:p>
    <w:p w14:paraId="33A4713B" w14:textId="77777777" w:rsidR="008053D4" w:rsidRDefault="008053D4" w:rsidP="008B4BD5">
      <w:pPr>
        <w:jc w:val="both"/>
        <w:rPr>
          <w:rFonts w:ascii="Arial" w:hAnsi="Arial" w:cs="Arial"/>
        </w:rPr>
      </w:pPr>
      <w:r>
        <w:rPr>
          <w:rFonts w:ascii="Arial" w:hAnsi="Arial" w:cs="Arial"/>
        </w:rPr>
        <w:t>The side conditions are defined in TS 3</w:t>
      </w:r>
      <w:r w:rsidR="00100E3B" w:rsidRPr="00EA2BC1">
        <w:rPr>
          <w:rFonts w:ascii="Arial" w:eastAsia="SimSun" w:hAnsi="Arial" w:cs="Arial" w:hint="eastAsia"/>
          <w:lang w:eastAsia="zh-CN"/>
        </w:rPr>
        <w:t>8</w:t>
      </w:r>
      <w:r>
        <w:rPr>
          <w:rFonts w:ascii="Arial" w:hAnsi="Arial" w:cs="Arial"/>
        </w:rPr>
        <w:t>.133 Annex</w:t>
      </w:r>
      <w:r w:rsidR="00DC1070">
        <w:rPr>
          <w:rFonts w:ascii="Arial" w:hAnsi="Arial" w:cs="Arial"/>
        </w:rPr>
        <w:t xml:space="preserve"> B.2.</w:t>
      </w:r>
      <w:r w:rsidR="00100E3B" w:rsidRPr="00EA2BC1">
        <w:rPr>
          <w:rFonts w:ascii="Arial" w:eastAsia="SimSun" w:hAnsi="Arial" w:cs="Arial" w:hint="eastAsia"/>
          <w:lang w:eastAsia="zh-CN"/>
        </w:rPr>
        <w:t>14</w:t>
      </w:r>
      <w:r w:rsidR="00DC1070">
        <w:rPr>
          <w:rFonts w:ascii="Arial" w:hAnsi="Arial" w:cs="Arial"/>
        </w:rPr>
        <w:t xml:space="preserve"> and </w:t>
      </w:r>
      <w:r w:rsidR="00EE5089">
        <w:rPr>
          <w:rFonts w:ascii="Arial" w:hAnsi="Arial" w:cs="Arial"/>
        </w:rPr>
        <w:t>are</w:t>
      </w:r>
      <w:r w:rsidR="00DC1070">
        <w:rPr>
          <w:rFonts w:ascii="Arial" w:hAnsi="Arial" w:cs="Arial"/>
        </w:rPr>
        <w:t xml:space="preserve"> reproduced below.</w:t>
      </w:r>
    </w:p>
    <w:p w14:paraId="4698A219" w14:textId="77777777" w:rsidR="003C4870" w:rsidRPr="003C4870" w:rsidRDefault="003C4870" w:rsidP="003C4870">
      <w:pPr>
        <w:pStyle w:val="Heading2"/>
        <w:rPr>
          <w:rFonts w:ascii="Arial" w:eastAsia="MS Mincho" w:hAnsi="Arial" w:cs="Arial"/>
          <w:b w:val="0"/>
          <w:bCs w:val="0"/>
          <w:i w:val="0"/>
          <w:iCs w:val="0"/>
          <w:highlight w:val="lightGray"/>
        </w:rPr>
      </w:pPr>
      <w:r w:rsidRPr="003C4870">
        <w:rPr>
          <w:rFonts w:ascii="Arial" w:eastAsia="MS Mincho" w:hAnsi="Arial" w:cs="Arial"/>
          <w:b w:val="0"/>
          <w:bCs w:val="0"/>
          <w:i w:val="0"/>
          <w:iCs w:val="0"/>
          <w:highlight w:val="lightGray"/>
        </w:rPr>
        <w:t>B.2.14</w:t>
      </w:r>
      <w:r w:rsidRPr="003C4870">
        <w:rPr>
          <w:rFonts w:ascii="Arial" w:eastAsia="MS Mincho" w:hAnsi="Arial" w:cs="Arial"/>
          <w:b w:val="0"/>
          <w:bCs w:val="0"/>
          <w:i w:val="0"/>
          <w:iCs w:val="0"/>
          <w:highlight w:val="lightGray"/>
        </w:rPr>
        <w:tab/>
        <w:t>Conditions for NR</w:t>
      </w:r>
      <w:r w:rsidRPr="003C4870">
        <w:rPr>
          <w:rFonts w:ascii="Arial" w:eastAsia="MS Mincho" w:hAnsi="Arial" w:cs="Arial" w:hint="eastAsia"/>
          <w:b w:val="0"/>
          <w:bCs w:val="0"/>
          <w:i w:val="0"/>
          <w:iCs w:val="0"/>
          <w:highlight w:val="lightGray"/>
        </w:rPr>
        <w:t xml:space="preserve"> </w:t>
      </w:r>
      <w:r w:rsidRPr="003C4870">
        <w:rPr>
          <w:rFonts w:ascii="Arial" w:eastAsia="MS Mincho" w:hAnsi="Arial" w:cs="Arial"/>
          <w:b w:val="0"/>
          <w:bCs w:val="0"/>
          <w:i w:val="0"/>
          <w:iCs w:val="0"/>
          <w:highlight w:val="lightGray"/>
        </w:rPr>
        <w:t>PRS-based measurements</w:t>
      </w:r>
    </w:p>
    <w:p w14:paraId="688F85BA" w14:textId="77777777" w:rsidR="003C4870" w:rsidRPr="003C4870" w:rsidRDefault="003C4870" w:rsidP="003C4870">
      <w:pPr>
        <w:rPr>
          <w:highlight w:val="lightGray"/>
        </w:rPr>
      </w:pPr>
      <w:r w:rsidRPr="003C4870">
        <w:rPr>
          <w:highlight w:val="lightGray"/>
        </w:rPr>
        <w:t>This clause defines the following conditions for NR</w:t>
      </w:r>
      <w:r w:rsidRPr="003C4870">
        <w:rPr>
          <w:rFonts w:hint="eastAsia"/>
          <w:highlight w:val="lightGray"/>
          <w:lang w:eastAsia="zh-CN"/>
        </w:rPr>
        <w:t xml:space="preserve"> PRS</w:t>
      </w:r>
      <w:r w:rsidRPr="003C4870">
        <w:rPr>
          <w:highlight w:val="lightGray"/>
          <w:lang w:eastAsia="zh-CN"/>
        </w:rPr>
        <w:t>-</w:t>
      </w:r>
      <w:r w:rsidRPr="003C4870">
        <w:rPr>
          <w:rFonts w:hint="eastAsia"/>
          <w:highlight w:val="lightGray"/>
          <w:lang w:eastAsia="zh-CN"/>
        </w:rPr>
        <w:t>based</w:t>
      </w:r>
      <w:r w:rsidRPr="003C4870">
        <w:rPr>
          <w:highlight w:val="lightGray"/>
        </w:rPr>
        <w:t xml:space="preserve"> measurements and corresponding procedures performed based on </w:t>
      </w:r>
      <w:r w:rsidRPr="003C4870">
        <w:rPr>
          <w:rFonts w:hint="eastAsia"/>
          <w:highlight w:val="lightGray"/>
          <w:lang w:eastAsia="zh-CN"/>
        </w:rPr>
        <w:t>PRS</w:t>
      </w:r>
      <w:r w:rsidRPr="003C4870">
        <w:rPr>
          <w:highlight w:val="lightGray"/>
        </w:rPr>
        <w:t xml:space="preserve">: </w:t>
      </w:r>
      <w:r w:rsidRPr="003C4870">
        <w:rPr>
          <w:rFonts w:hint="eastAsia"/>
          <w:highlight w:val="lightGray"/>
          <w:lang w:eastAsia="zh-CN"/>
        </w:rPr>
        <w:t>P</w:t>
      </w:r>
      <w:r w:rsidRPr="003C4870">
        <w:rPr>
          <w:highlight w:val="lightGray"/>
        </w:rPr>
        <w:t xml:space="preserve">RP and </w:t>
      </w:r>
      <w:r w:rsidRPr="003C4870">
        <w:rPr>
          <w:rFonts w:hint="eastAsia"/>
          <w:highlight w:val="lightGray"/>
          <w:lang w:val="en-US" w:eastAsia="zh-CN"/>
        </w:rPr>
        <w:t>PRS</w:t>
      </w:r>
      <w:r w:rsidRPr="003C4870">
        <w:rPr>
          <w:highlight w:val="lightGray"/>
          <w:lang w:val="en-US"/>
        </w:rPr>
        <w:t xml:space="preserve"> Ês/Iot, </w:t>
      </w:r>
      <w:r w:rsidRPr="003C4870">
        <w:rPr>
          <w:highlight w:val="lightGray"/>
        </w:rPr>
        <w:t>applicable for a corresponding operating band.</w:t>
      </w:r>
    </w:p>
    <w:p w14:paraId="650A18F2" w14:textId="77777777" w:rsidR="003C4870" w:rsidRPr="003C4870" w:rsidRDefault="003C4870" w:rsidP="003C4870">
      <w:pPr>
        <w:rPr>
          <w:highlight w:val="lightGray"/>
        </w:rPr>
      </w:pPr>
      <w:r w:rsidRPr="003C4870">
        <w:rPr>
          <w:highlight w:val="lightGray"/>
        </w:rPr>
        <w:t>The conditions are defined in Table B.2.</w:t>
      </w:r>
      <w:r w:rsidRPr="003C4870">
        <w:rPr>
          <w:highlight w:val="lightGray"/>
          <w:lang w:eastAsia="zh-CN"/>
        </w:rPr>
        <w:t>14</w:t>
      </w:r>
      <w:r w:rsidRPr="003C4870">
        <w:rPr>
          <w:highlight w:val="lightGray"/>
        </w:rPr>
        <w:t>-1 for FR1 NR cells.</w:t>
      </w:r>
    </w:p>
    <w:p w14:paraId="4F6BD6BA" w14:textId="77777777" w:rsidR="003C4870" w:rsidRPr="003C4870" w:rsidRDefault="003C4870" w:rsidP="003C4870">
      <w:pPr>
        <w:rPr>
          <w:highlight w:val="lightGray"/>
        </w:rPr>
      </w:pPr>
      <w:r w:rsidRPr="003C4870">
        <w:rPr>
          <w:highlight w:val="lightGray"/>
        </w:rPr>
        <w:t>The conditions are defined in Table B.2.</w:t>
      </w:r>
      <w:r w:rsidRPr="003C4870">
        <w:rPr>
          <w:highlight w:val="lightGray"/>
          <w:lang w:eastAsia="zh-CN"/>
        </w:rPr>
        <w:t>14</w:t>
      </w:r>
      <w:r w:rsidRPr="003C4870">
        <w:rPr>
          <w:highlight w:val="lightGray"/>
        </w:rPr>
        <w:t>-2 for FR2 NR cells.</w:t>
      </w:r>
    </w:p>
    <w:p w14:paraId="2DF773E4" w14:textId="77777777" w:rsidR="00211D3B" w:rsidRPr="004E0280" w:rsidRDefault="00211D3B" w:rsidP="00211D3B">
      <w:pPr>
        <w:pStyle w:val="TH"/>
        <w:rPr>
          <w:highlight w:val="lightGray"/>
        </w:rPr>
      </w:pPr>
      <w:r w:rsidRPr="004E0280">
        <w:rPr>
          <w:highlight w:val="lightGray"/>
        </w:rPr>
        <w:t xml:space="preserve">Table B.2.14-1: Conditions for </w:t>
      </w:r>
      <w:r w:rsidRPr="004E0280">
        <w:rPr>
          <w:rFonts w:hint="eastAsia"/>
          <w:highlight w:val="lightGray"/>
        </w:rPr>
        <w:t>NR PRS</w:t>
      </w:r>
      <w:r w:rsidRPr="004E0280">
        <w:rPr>
          <w:highlight w:val="lightGray"/>
        </w:rPr>
        <w:t>-</w:t>
      </w:r>
      <w:r w:rsidRPr="004E0280">
        <w:rPr>
          <w:rFonts w:hint="eastAsia"/>
          <w:highlight w:val="lightGray"/>
        </w:rPr>
        <w:t>based</w:t>
      </w:r>
      <w:r w:rsidRPr="004E0280">
        <w:rPr>
          <w:highlight w:val="lightGray"/>
        </w:rPr>
        <w:t xml:space="preserve"> measurements in FR1</w:t>
      </w:r>
    </w:p>
    <w:tbl>
      <w:tblPr>
        <w:tblW w:w="44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2707"/>
        <w:gridCol w:w="865"/>
        <w:gridCol w:w="863"/>
        <w:gridCol w:w="865"/>
        <w:gridCol w:w="1231"/>
        <w:gridCol w:w="983"/>
      </w:tblGrid>
      <w:tr w:rsidR="00211D3B" w:rsidRPr="004E0280" w14:paraId="3AF58B55" w14:textId="77777777" w:rsidTr="001858D5">
        <w:trPr>
          <w:trHeight w:val="105"/>
        </w:trPr>
        <w:tc>
          <w:tcPr>
            <w:tcW w:w="629" w:type="pct"/>
            <w:vMerge w:val="restart"/>
            <w:shd w:val="clear" w:color="auto" w:fill="auto"/>
            <w:vAlign w:val="center"/>
          </w:tcPr>
          <w:p w14:paraId="0925D051" w14:textId="77777777" w:rsidR="00211D3B" w:rsidRPr="004E0280" w:rsidRDefault="00211D3B" w:rsidP="001858D5">
            <w:pPr>
              <w:keepNext/>
              <w:keepLines/>
              <w:spacing w:after="0"/>
              <w:jc w:val="center"/>
              <w:rPr>
                <w:rFonts w:ascii="Arial" w:hAnsi="Arial"/>
                <w:b/>
                <w:sz w:val="18"/>
                <w:highlight w:val="lightGray"/>
              </w:rPr>
            </w:pPr>
            <w:r w:rsidRPr="004E0280">
              <w:rPr>
                <w:rFonts w:ascii="Arial" w:hAnsi="Arial"/>
                <w:b/>
                <w:sz w:val="18"/>
                <w:highlight w:val="lightGray"/>
              </w:rPr>
              <w:t>Parameter</w:t>
            </w:r>
          </w:p>
        </w:tc>
        <w:tc>
          <w:tcPr>
            <w:tcW w:w="1575" w:type="pct"/>
            <w:vMerge w:val="restart"/>
            <w:shd w:val="clear" w:color="auto" w:fill="auto"/>
            <w:vAlign w:val="center"/>
          </w:tcPr>
          <w:p w14:paraId="0AB568C7" w14:textId="77777777" w:rsidR="00211D3B" w:rsidRPr="004E0280" w:rsidRDefault="00211D3B" w:rsidP="001858D5">
            <w:pPr>
              <w:keepNext/>
              <w:keepLines/>
              <w:spacing w:after="0"/>
              <w:jc w:val="center"/>
              <w:rPr>
                <w:rFonts w:ascii="Arial" w:hAnsi="Arial"/>
                <w:b/>
                <w:sz w:val="18"/>
                <w:highlight w:val="lightGray"/>
              </w:rPr>
            </w:pPr>
            <w:r w:rsidRPr="004E0280">
              <w:rPr>
                <w:rFonts w:ascii="Arial" w:hAnsi="Arial"/>
                <w:b/>
                <w:sz w:val="18"/>
                <w:highlight w:val="lightGray"/>
              </w:rPr>
              <w:t>NR operating band groups</w:t>
            </w:r>
            <w:r w:rsidRPr="004E0280">
              <w:rPr>
                <w:rFonts w:ascii="Arial" w:hAnsi="Arial"/>
                <w:b/>
                <w:sz w:val="18"/>
                <w:highlight w:val="lightGray"/>
                <w:vertAlign w:val="superscript"/>
              </w:rPr>
              <w:t xml:space="preserve"> Note1</w:t>
            </w:r>
          </w:p>
        </w:tc>
        <w:tc>
          <w:tcPr>
            <w:tcW w:w="1507" w:type="pct"/>
            <w:gridSpan w:val="3"/>
            <w:shd w:val="clear" w:color="auto" w:fill="auto"/>
            <w:vAlign w:val="center"/>
          </w:tcPr>
          <w:p w14:paraId="6C815A5B" w14:textId="77777777" w:rsidR="00211D3B" w:rsidRPr="004E0280" w:rsidRDefault="00211D3B" w:rsidP="001858D5">
            <w:pPr>
              <w:keepNext/>
              <w:keepLines/>
              <w:spacing w:after="0"/>
              <w:jc w:val="center"/>
              <w:rPr>
                <w:rFonts w:ascii="Arial" w:hAnsi="Arial"/>
                <w:b/>
                <w:sz w:val="18"/>
                <w:highlight w:val="lightGray"/>
              </w:rPr>
            </w:pPr>
            <w:r w:rsidRPr="004E0280">
              <w:rPr>
                <w:rFonts w:ascii="Arial" w:hAnsi="Arial"/>
                <w:b/>
                <w:sz w:val="18"/>
                <w:highlight w:val="lightGray"/>
              </w:rPr>
              <w:t xml:space="preserve">Minimum </w:t>
            </w:r>
            <w:r w:rsidRPr="004E0280">
              <w:rPr>
                <w:rFonts w:ascii="Arial" w:hAnsi="Arial" w:hint="eastAsia"/>
                <w:b/>
                <w:sz w:val="18"/>
                <w:highlight w:val="lightGray"/>
              </w:rPr>
              <w:t>P</w:t>
            </w:r>
            <w:r w:rsidRPr="004E0280">
              <w:rPr>
                <w:rFonts w:ascii="Arial" w:hAnsi="Arial"/>
                <w:b/>
                <w:sz w:val="18"/>
                <w:highlight w:val="lightGray"/>
              </w:rPr>
              <w:t>RP</w:t>
            </w:r>
            <w:r w:rsidRPr="004E0280">
              <w:rPr>
                <w:rFonts w:ascii="Arial" w:hAnsi="Arial" w:hint="eastAsia"/>
                <w:b/>
                <w:sz w:val="18"/>
                <w:highlight w:val="lightGray"/>
              </w:rPr>
              <w:t>1,2</w:t>
            </w:r>
          </w:p>
        </w:tc>
        <w:tc>
          <w:tcPr>
            <w:tcW w:w="1288" w:type="pct"/>
            <w:gridSpan w:val="2"/>
            <w:shd w:val="clear" w:color="auto" w:fill="auto"/>
          </w:tcPr>
          <w:p w14:paraId="39743A83" w14:textId="77777777" w:rsidR="00211D3B" w:rsidRPr="004E0280" w:rsidRDefault="00211D3B" w:rsidP="001858D5">
            <w:pPr>
              <w:keepNext/>
              <w:keepLines/>
              <w:spacing w:after="0"/>
              <w:jc w:val="center"/>
              <w:rPr>
                <w:rFonts w:ascii="Arial" w:hAnsi="Arial"/>
                <w:b/>
                <w:sz w:val="18"/>
                <w:highlight w:val="lightGray"/>
              </w:rPr>
            </w:pPr>
            <w:r w:rsidRPr="004E0280">
              <w:rPr>
                <w:rFonts w:ascii="Arial" w:hAnsi="Arial" w:hint="eastAsia"/>
                <w:b/>
                <w:sz w:val="18"/>
                <w:highlight w:val="lightGray"/>
              </w:rPr>
              <w:t>PRS</w:t>
            </w:r>
            <w:r w:rsidRPr="004E0280">
              <w:rPr>
                <w:rFonts w:ascii="Arial" w:hAnsi="Arial"/>
                <w:b/>
                <w:sz w:val="18"/>
                <w:highlight w:val="lightGray"/>
              </w:rPr>
              <w:t xml:space="preserve"> Ês/Iot</w:t>
            </w:r>
          </w:p>
        </w:tc>
      </w:tr>
      <w:tr w:rsidR="00211D3B" w:rsidRPr="004E0280" w14:paraId="5867C45A" w14:textId="77777777" w:rsidTr="001858D5">
        <w:trPr>
          <w:trHeight w:val="105"/>
        </w:trPr>
        <w:tc>
          <w:tcPr>
            <w:tcW w:w="629" w:type="pct"/>
            <w:vMerge/>
            <w:shd w:val="clear" w:color="auto" w:fill="auto"/>
          </w:tcPr>
          <w:p w14:paraId="78EF0A40" w14:textId="77777777" w:rsidR="00211D3B" w:rsidRPr="004E0280" w:rsidRDefault="00211D3B" w:rsidP="001858D5">
            <w:pPr>
              <w:keepNext/>
              <w:keepLines/>
              <w:spacing w:after="0"/>
              <w:jc w:val="center"/>
              <w:rPr>
                <w:rFonts w:ascii="Arial" w:hAnsi="Arial"/>
                <w:b/>
                <w:sz w:val="18"/>
                <w:highlight w:val="lightGray"/>
              </w:rPr>
            </w:pPr>
          </w:p>
        </w:tc>
        <w:tc>
          <w:tcPr>
            <w:tcW w:w="1575" w:type="pct"/>
            <w:vMerge/>
            <w:shd w:val="clear" w:color="auto" w:fill="auto"/>
            <w:vAlign w:val="center"/>
          </w:tcPr>
          <w:p w14:paraId="0569394E" w14:textId="77777777" w:rsidR="00211D3B" w:rsidRPr="004E0280" w:rsidRDefault="00211D3B" w:rsidP="001858D5">
            <w:pPr>
              <w:keepNext/>
              <w:keepLines/>
              <w:spacing w:after="0"/>
              <w:jc w:val="center"/>
              <w:rPr>
                <w:rFonts w:ascii="Arial" w:hAnsi="Arial"/>
                <w:b/>
                <w:sz w:val="18"/>
                <w:highlight w:val="lightGray"/>
              </w:rPr>
            </w:pPr>
          </w:p>
        </w:tc>
        <w:tc>
          <w:tcPr>
            <w:tcW w:w="1507" w:type="pct"/>
            <w:gridSpan w:val="3"/>
            <w:shd w:val="clear" w:color="auto" w:fill="auto"/>
            <w:vAlign w:val="center"/>
          </w:tcPr>
          <w:p w14:paraId="30C82926" w14:textId="77777777" w:rsidR="00211D3B" w:rsidRPr="004E0280" w:rsidRDefault="00211D3B" w:rsidP="001858D5">
            <w:pPr>
              <w:keepNext/>
              <w:keepLines/>
              <w:spacing w:after="0"/>
              <w:jc w:val="center"/>
              <w:rPr>
                <w:rFonts w:ascii="Arial" w:hAnsi="Arial"/>
                <w:b/>
                <w:sz w:val="18"/>
                <w:highlight w:val="lightGray"/>
              </w:rPr>
            </w:pPr>
            <w:r w:rsidRPr="004E0280">
              <w:rPr>
                <w:rFonts w:ascii="Arial" w:hAnsi="Arial"/>
                <w:b/>
                <w:sz w:val="18"/>
                <w:highlight w:val="lightGray"/>
              </w:rPr>
              <w:t>dBm / SCS</w:t>
            </w:r>
            <w:r w:rsidRPr="004E0280">
              <w:rPr>
                <w:rFonts w:ascii="Arial" w:hAnsi="Arial"/>
                <w:b/>
                <w:sz w:val="18"/>
                <w:highlight w:val="lightGray"/>
                <w:vertAlign w:val="subscript"/>
              </w:rPr>
              <w:t>PRS</w:t>
            </w:r>
          </w:p>
        </w:tc>
        <w:tc>
          <w:tcPr>
            <w:tcW w:w="1288" w:type="pct"/>
            <w:gridSpan w:val="2"/>
            <w:vMerge w:val="restart"/>
            <w:shd w:val="clear" w:color="auto" w:fill="auto"/>
            <w:vAlign w:val="center"/>
          </w:tcPr>
          <w:p w14:paraId="09DF590C" w14:textId="77777777" w:rsidR="00211D3B" w:rsidRPr="004E0280" w:rsidRDefault="00211D3B" w:rsidP="001858D5">
            <w:pPr>
              <w:keepNext/>
              <w:keepLines/>
              <w:spacing w:after="0"/>
              <w:jc w:val="center"/>
              <w:rPr>
                <w:rFonts w:ascii="Arial" w:hAnsi="Arial"/>
                <w:b/>
                <w:sz w:val="18"/>
                <w:highlight w:val="lightGray"/>
              </w:rPr>
            </w:pPr>
            <w:r w:rsidRPr="004E0280">
              <w:rPr>
                <w:rFonts w:ascii="Arial" w:hAnsi="Arial"/>
                <w:b/>
                <w:sz w:val="18"/>
                <w:highlight w:val="lightGray"/>
              </w:rPr>
              <w:t>dB</w:t>
            </w:r>
          </w:p>
        </w:tc>
      </w:tr>
      <w:tr w:rsidR="00211D3B" w:rsidRPr="004E0280" w14:paraId="54AFD19E" w14:textId="77777777" w:rsidTr="001858D5">
        <w:trPr>
          <w:trHeight w:val="105"/>
        </w:trPr>
        <w:tc>
          <w:tcPr>
            <w:tcW w:w="629" w:type="pct"/>
            <w:vMerge/>
            <w:shd w:val="clear" w:color="auto" w:fill="auto"/>
          </w:tcPr>
          <w:p w14:paraId="1FE483DE" w14:textId="77777777" w:rsidR="00211D3B" w:rsidRPr="004E0280" w:rsidRDefault="00211D3B" w:rsidP="001858D5">
            <w:pPr>
              <w:keepNext/>
              <w:keepLines/>
              <w:spacing w:after="0"/>
              <w:jc w:val="center"/>
              <w:rPr>
                <w:rFonts w:ascii="Arial" w:hAnsi="Arial"/>
                <w:b/>
                <w:sz w:val="18"/>
                <w:highlight w:val="lightGray"/>
              </w:rPr>
            </w:pPr>
          </w:p>
        </w:tc>
        <w:tc>
          <w:tcPr>
            <w:tcW w:w="1575" w:type="pct"/>
            <w:vMerge/>
            <w:shd w:val="clear" w:color="auto" w:fill="auto"/>
            <w:vAlign w:val="center"/>
          </w:tcPr>
          <w:p w14:paraId="1CA3A6F4" w14:textId="77777777" w:rsidR="00211D3B" w:rsidRPr="004E0280" w:rsidRDefault="00211D3B" w:rsidP="001858D5">
            <w:pPr>
              <w:keepNext/>
              <w:keepLines/>
              <w:spacing w:after="0"/>
              <w:jc w:val="center"/>
              <w:rPr>
                <w:rFonts w:ascii="Arial" w:hAnsi="Arial"/>
                <w:b/>
                <w:sz w:val="18"/>
                <w:highlight w:val="lightGray"/>
              </w:rPr>
            </w:pPr>
          </w:p>
        </w:tc>
        <w:tc>
          <w:tcPr>
            <w:tcW w:w="503" w:type="pct"/>
            <w:shd w:val="clear" w:color="auto" w:fill="auto"/>
            <w:vAlign w:val="center"/>
          </w:tcPr>
          <w:p w14:paraId="4D48A72C" w14:textId="77777777" w:rsidR="00211D3B" w:rsidRPr="004E0280" w:rsidRDefault="00211D3B" w:rsidP="001858D5">
            <w:pPr>
              <w:keepNext/>
              <w:keepLines/>
              <w:spacing w:after="0"/>
              <w:jc w:val="center"/>
              <w:rPr>
                <w:rFonts w:ascii="Arial" w:hAnsi="Arial"/>
                <w:b/>
                <w:sz w:val="18"/>
                <w:highlight w:val="lightGray"/>
              </w:rPr>
            </w:pPr>
            <w:r w:rsidRPr="004E0280">
              <w:rPr>
                <w:rFonts w:ascii="Arial" w:hAnsi="Arial"/>
                <w:b/>
                <w:sz w:val="18"/>
                <w:highlight w:val="lightGray"/>
              </w:rPr>
              <w:t>SCS</w:t>
            </w:r>
            <w:r w:rsidRPr="004E0280">
              <w:rPr>
                <w:rFonts w:ascii="Arial" w:hAnsi="Arial"/>
                <w:b/>
                <w:sz w:val="18"/>
                <w:highlight w:val="lightGray"/>
                <w:vertAlign w:val="subscript"/>
              </w:rPr>
              <w:t>PRS</w:t>
            </w:r>
            <w:r w:rsidRPr="004E0280">
              <w:rPr>
                <w:rFonts w:ascii="Arial" w:hAnsi="Arial"/>
                <w:b/>
                <w:sz w:val="18"/>
                <w:highlight w:val="lightGray"/>
              </w:rPr>
              <w:t xml:space="preserve"> = 15 kHz</w:t>
            </w:r>
          </w:p>
        </w:tc>
        <w:tc>
          <w:tcPr>
            <w:tcW w:w="502" w:type="pct"/>
            <w:shd w:val="clear" w:color="auto" w:fill="auto"/>
            <w:vAlign w:val="center"/>
          </w:tcPr>
          <w:p w14:paraId="7742163A" w14:textId="77777777" w:rsidR="00211D3B" w:rsidRPr="004E0280" w:rsidRDefault="00211D3B" w:rsidP="001858D5">
            <w:pPr>
              <w:keepNext/>
              <w:keepLines/>
              <w:spacing w:after="0"/>
              <w:jc w:val="center"/>
              <w:rPr>
                <w:rFonts w:ascii="Arial" w:hAnsi="Arial"/>
                <w:b/>
                <w:sz w:val="18"/>
                <w:highlight w:val="lightGray"/>
              </w:rPr>
            </w:pPr>
            <w:r w:rsidRPr="004E0280">
              <w:rPr>
                <w:rFonts w:ascii="Arial" w:hAnsi="Arial"/>
                <w:b/>
                <w:sz w:val="18"/>
                <w:highlight w:val="lightGray"/>
              </w:rPr>
              <w:t>SCS</w:t>
            </w:r>
            <w:r w:rsidRPr="004E0280">
              <w:rPr>
                <w:rFonts w:ascii="Arial" w:hAnsi="Arial"/>
                <w:b/>
                <w:sz w:val="18"/>
                <w:highlight w:val="lightGray"/>
                <w:vertAlign w:val="subscript"/>
              </w:rPr>
              <w:t>PRS</w:t>
            </w:r>
            <w:r w:rsidRPr="004E0280">
              <w:rPr>
                <w:rFonts w:ascii="Arial" w:hAnsi="Arial"/>
                <w:b/>
                <w:sz w:val="18"/>
                <w:highlight w:val="lightGray"/>
              </w:rPr>
              <w:t xml:space="preserve"> = 30 kHz</w:t>
            </w:r>
          </w:p>
        </w:tc>
        <w:tc>
          <w:tcPr>
            <w:tcW w:w="503" w:type="pct"/>
          </w:tcPr>
          <w:p w14:paraId="3D5BA7B5" w14:textId="77777777" w:rsidR="00211D3B" w:rsidRPr="004E0280" w:rsidRDefault="00211D3B" w:rsidP="001858D5">
            <w:pPr>
              <w:keepNext/>
              <w:keepLines/>
              <w:spacing w:after="0"/>
              <w:jc w:val="center"/>
              <w:rPr>
                <w:rFonts w:ascii="Arial" w:hAnsi="Arial"/>
                <w:b/>
                <w:sz w:val="18"/>
                <w:highlight w:val="lightGray"/>
              </w:rPr>
            </w:pPr>
            <w:r w:rsidRPr="004E0280">
              <w:rPr>
                <w:rFonts w:ascii="Arial" w:hAnsi="Arial"/>
                <w:b/>
                <w:sz w:val="18"/>
                <w:highlight w:val="lightGray"/>
              </w:rPr>
              <w:t>SCS</w:t>
            </w:r>
            <w:r w:rsidRPr="004E0280">
              <w:rPr>
                <w:rFonts w:ascii="Arial" w:hAnsi="Arial"/>
                <w:b/>
                <w:sz w:val="18"/>
                <w:highlight w:val="lightGray"/>
                <w:vertAlign w:val="subscript"/>
              </w:rPr>
              <w:t>PRS</w:t>
            </w:r>
            <w:r w:rsidRPr="004E0280">
              <w:rPr>
                <w:rFonts w:ascii="Arial" w:hAnsi="Arial"/>
                <w:b/>
                <w:sz w:val="18"/>
                <w:highlight w:val="lightGray"/>
              </w:rPr>
              <w:t xml:space="preserve"> = </w:t>
            </w:r>
            <w:r w:rsidRPr="004E0280">
              <w:rPr>
                <w:rFonts w:ascii="Arial" w:hAnsi="Arial" w:hint="eastAsia"/>
                <w:b/>
                <w:sz w:val="18"/>
                <w:highlight w:val="lightGray"/>
              </w:rPr>
              <w:t>6</w:t>
            </w:r>
            <w:r w:rsidRPr="004E0280">
              <w:rPr>
                <w:rFonts w:ascii="Arial" w:hAnsi="Arial"/>
                <w:b/>
                <w:sz w:val="18"/>
                <w:highlight w:val="lightGray"/>
              </w:rPr>
              <w:t>0 kHz</w:t>
            </w:r>
          </w:p>
        </w:tc>
        <w:tc>
          <w:tcPr>
            <w:tcW w:w="1288" w:type="pct"/>
            <w:gridSpan w:val="2"/>
            <w:vMerge/>
            <w:shd w:val="clear" w:color="auto" w:fill="auto"/>
          </w:tcPr>
          <w:p w14:paraId="003D8F51" w14:textId="77777777" w:rsidR="00211D3B" w:rsidRPr="004E0280" w:rsidRDefault="00211D3B" w:rsidP="001858D5">
            <w:pPr>
              <w:keepNext/>
              <w:keepLines/>
              <w:spacing w:after="0"/>
              <w:jc w:val="center"/>
              <w:rPr>
                <w:rFonts w:ascii="Arial" w:hAnsi="Arial"/>
                <w:b/>
                <w:sz w:val="18"/>
                <w:highlight w:val="lightGray"/>
              </w:rPr>
            </w:pPr>
          </w:p>
        </w:tc>
      </w:tr>
      <w:tr w:rsidR="00211D3B" w:rsidRPr="004E0280" w14:paraId="4398B804" w14:textId="77777777" w:rsidTr="001858D5">
        <w:tc>
          <w:tcPr>
            <w:tcW w:w="629" w:type="pct"/>
            <w:vMerge w:val="restart"/>
            <w:shd w:val="clear" w:color="auto" w:fill="auto"/>
            <w:vAlign w:val="center"/>
          </w:tcPr>
          <w:p w14:paraId="78098745" w14:textId="77777777" w:rsidR="00211D3B" w:rsidRPr="004E0280" w:rsidRDefault="00211D3B" w:rsidP="001858D5">
            <w:pPr>
              <w:keepNext/>
              <w:keepLines/>
              <w:spacing w:after="0"/>
              <w:jc w:val="center"/>
              <w:rPr>
                <w:rFonts w:ascii="Arial" w:hAnsi="Arial"/>
                <w:b/>
                <w:sz w:val="18"/>
                <w:highlight w:val="lightGray"/>
              </w:rPr>
            </w:pPr>
            <w:r w:rsidRPr="004E0280">
              <w:rPr>
                <w:rFonts w:ascii="Arial" w:hAnsi="Arial"/>
                <w:b/>
                <w:sz w:val="18"/>
                <w:highlight w:val="lightGray"/>
              </w:rPr>
              <w:t>Conditions</w:t>
            </w:r>
          </w:p>
        </w:tc>
        <w:tc>
          <w:tcPr>
            <w:tcW w:w="1575" w:type="pct"/>
            <w:shd w:val="clear" w:color="auto" w:fill="auto"/>
          </w:tcPr>
          <w:p w14:paraId="2097475F" w14:textId="77777777" w:rsidR="00211D3B" w:rsidRPr="004E0280" w:rsidRDefault="00211D3B" w:rsidP="001858D5">
            <w:pPr>
              <w:keepNext/>
              <w:keepLines/>
              <w:spacing w:after="0"/>
              <w:jc w:val="center"/>
              <w:rPr>
                <w:rFonts w:ascii="Arial" w:hAnsi="Arial"/>
                <w:sz w:val="18"/>
                <w:highlight w:val="lightGray"/>
              </w:rPr>
            </w:pPr>
            <w:r w:rsidRPr="004E0280">
              <w:rPr>
                <w:rFonts w:ascii="Arial" w:hAnsi="Arial"/>
                <w:sz w:val="18"/>
                <w:highlight w:val="lightGray"/>
              </w:rPr>
              <w:t xml:space="preserve">NR_FDD_FR1_A, NR_TDD_FR1_A, </w:t>
            </w:r>
            <w:r w:rsidRPr="004E0280">
              <w:rPr>
                <w:rFonts w:ascii="Arial" w:hAnsi="Arial"/>
                <w:sz w:val="18"/>
                <w:highlight w:val="lightGray"/>
                <w:lang w:val="en-US"/>
              </w:rPr>
              <w:t>NR_SDL_FR1_A</w:t>
            </w:r>
          </w:p>
        </w:tc>
        <w:tc>
          <w:tcPr>
            <w:tcW w:w="503" w:type="pct"/>
            <w:shd w:val="clear" w:color="auto" w:fill="auto"/>
            <w:vAlign w:val="center"/>
          </w:tcPr>
          <w:p w14:paraId="6699D12A" w14:textId="77777777" w:rsidR="00211D3B" w:rsidRPr="004E0280" w:rsidRDefault="00211D3B" w:rsidP="001858D5">
            <w:pPr>
              <w:keepNext/>
              <w:keepLines/>
              <w:spacing w:after="0"/>
              <w:jc w:val="center"/>
              <w:rPr>
                <w:rFonts w:ascii="Arial" w:hAnsi="Arial"/>
                <w:sz w:val="18"/>
                <w:highlight w:val="lightGray"/>
              </w:rPr>
            </w:pPr>
            <w:r w:rsidRPr="004E0280">
              <w:rPr>
                <w:rFonts w:ascii="Arial" w:hAnsi="Arial"/>
                <w:sz w:val="18"/>
                <w:highlight w:val="lightGray"/>
              </w:rPr>
              <w:t>-127</w:t>
            </w:r>
          </w:p>
        </w:tc>
        <w:tc>
          <w:tcPr>
            <w:tcW w:w="502" w:type="pct"/>
            <w:shd w:val="clear" w:color="auto" w:fill="auto"/>
            <w:vAlign w:val="center"/>
          </w:tcPr>
          <w:p w14:paraId="35FA274D" w14:textId="77777777" w:rsidR="00211D3B" w:rsidRPr="004E0280" w:rsidRDefault="00211D3B" w:rsidP="001858D5">
            <w:pPr>
              <w:keepNext/>
              <w:keepLines/>
              <w:spacing w:after="0"/>
              <w:jc w:val="center"/>
              <w:rPr>
                <w:rFonts w:ascii="Arial" w:hAnsi="Arial"/>
                <w:sz w:val="18"/>
                <w:highlight w:val="lightGray"/>
              </w:rPr>
            </w:pPr>
            <w:r w:rsidRPr="004E0280">
              <w:rPr>
                <w:rFonts w:ascii="Arial" w:hAnsi="Arial"/>
                <w:sz w:val="18"/>
                <w:highlight w:val="lightGray"/>
              </w:rPr>
              <w:t>-124</w:t>
            </w:r>
          </w:p>
        </w:tc>
        <w:tc>
          <w:tcPr>
            <w:tcW w:w="503" w:type="pct"/>
            <w:shd w:val="clear" w:color="auto" w:fill="auto"/>
            <w:vAlign w:val="center"/>
          </w:tcPr>
          <w:p w14:paraId="58C29627" w14:textId="77777777" w:rsidR="00211D3B" w:rsidRPr="004E0280" w:rsidRDefault="00211D3B" w:rsidP="001858D5">
            <w:pPr>
              <w:keepNext/>
              <w:keepLines/>
              <w:spacing w:after="0"/>
              <w:jc w:val="center"/>
              <w:rPr>
                <w:rFonts w:ascii="Arial" w:hAnsi="Arial"/>
                <w:sz w:val="18"/>
                <w:highlight w:val="lightGray"/>
              </w:rPr>
            </w:pPr>
            <w:r w:rsidRPr="004E0280">
              <w:rPr>
                <w:rFonts w:ascii="Arial" w:hAnsi="Arial"/>
                <w:sz w:val="18"/>
                <w:highlight w:val="lightGray"/>
              </w:rPr>
              <w:t>-121</w:t>
            </w:r>
          </w:p>
        </w:tc>
        <w:tc>
          <w:tcPr>
            <w:tcW w:w="716" w:type="pct"/>
            <w:vMerge w:val="restart"/>
            <w:vAlign w:val="center"/>
          </w:tcPr>
          <w:p w14:paraId="3C074690" w14:textId="77777777" w:rsidR="00211D3B" w:rsidRPr="004E0280" w:rsidRDefault="00211D3B" w:rsidP="001858D5">
            <w:pPr>
              <w:keepNext/>
              <w:keepLines/>
              <w:spacing w:after="0"/>
              <w:ind w:left="177"/>
              <w:rPr>
                <w:rFonts w:ascii="Arial" w:hAnsi="Arial"/>
                <w:sz w:val="18"/>
                <w:highlight w:val="lightGray"/>
              </w:rPr>
            </w:pPr>
            <w:r w:rsidRPr="004E0280">
              <w:rPr>
                <w:rFonts w:ascii="Arial" w:hAnsi="Arial"/>
                <w:sz w:val="18"/>
                <w:highlight w:val="lightGray"/>
              </w:rPr>
              <w:sym w:font="Symbol" w:char="F0B3"/>
            </w:r>
            <w:r w:rsidRPr="004E0280">
              <w:rPr>
                <w:rFonts w:ascii="Arial" w:hAnsi="Arial"/>
                <w:sz w:val="18"/>
                <w:highlight w:val="lightGray"/>
              </w:rPr>
              <w:t xml:space="preserve"> -6</w:t>
            </w:r>
            <w:r w:rsidRPr="004E0280">
              <w:rPr>
                <w:rFonts w:ascii="Arial" w:hAnsi="Arial"/>
                <w:sz w:val="18"/>
                <w:highlight w:val="lightGray"/>
                <w:vertAlign w:val="superscript"/>
              </w:rPr>
              <w:t xml:space="preserve"> Note2</w:t>
            </w:r>
          </w:p>
          <w:p w14:paraId="7E2AC778" w14:textId="77777777" w:rsidR="00211D3B" w:rsidRPr="00C53112" w:rsidRDefault="00211D3B" w:rsidP="001858D5">
            <w:pPr>
              <w:keepNext/>
              <w:keepLines/>
              <w:spacing w:after="0"/>
              <w:ind w:left="177"/>
              <w:rPr>
                <w:rFonts w:ascii="Arial" w:hAnsi="Arial"/>
                <w:sz w:val="18"/>
                <w:highlight w:val="yellow"/>
                <w:vertAlign w:val="superscript"/>
              </w:rPr>
            </w:pPr>
            <w:r w:rsidRPr="00C53112">
              <w:rPr>
                <w:rFonts w:ascii="Arial" w:hAnsi="Arial"/>
                <w:sz w:val="18"/>
                <w:highlight w:val="yellow"/>
              </w:rPr>
              <w:sym w:font="Symbol" w:char="F0B3"/>
            </w:r>
            <w:r w:rsidRPr="00C53112">
              <w:rPr>
                <w:rFonts w:ascii="Arial" w:hAnsi="Arial"/>
                <w:sz w:val="18"/>
                <w:highlight w:val="yellow"/>
              </w:rPr>
              <w:t xml:space="preserve"> -</w:t>
            </w:r>
            <w:r w:rsidRPr="00C53112">
              <w:rPr>
                <w:rFonts w:ascii="Arial" w:hAnsi="Arial" w:hint="eastAsia"/>
                <w:sz w:val="18"/>
                <w:highlight w:val="yellow"/>
              </w:rPr>
              <w:t>13</w:t>
            </w:r>
            <w:r w:rsidRPr="00C53112">
              <w:rPr>
                <w:rFonts w:ascii="Arial" w:hAnsi="Arial"/>
                <w:sz w:val="18"/>
                <w:highlight w:val="yellow"/>
                <w:vertAlign w:val="superscript"/>
              </w:rPr>
              <w:t xml:space="preserve"> Note3</w:t>
            </w:r>
          </w:p>
          <w:p w14:paraId="4A333989" w14:textId="77777777" w:rsidR="00211D3B" w:rsidRPr="004E0280" w:rsidRDefault="00211D3B" w:rsidP="001858D5">
            <w:pPr>
              <w:keepNext/>
              <w:keepLines/>
              <w:spacing w:after="0"/>
              <w:ind w:left="177"/>
              <w:rPr>
                <w:rFonts w:ascii="Arial" w:hAnsi="Arial"/>
                <w:sz w:val="18"/>
                <w:highlight w:val="lightGray"/>
              </w:rPr>
            </w:pPr>
            <w:r w:rsidRPr="00C53112">
              <w:rPr>
                <w:rFonts w:ascii="Arial" w:hAnsi="Arial"/>
                <w:sz w:val="18"/>
                <w:highlight w:val="yellow"/>
              </w:rPr>
              <w:sym w:font="Symbol" w:char="F0B3"/>
            </w:r>
            <w:r w:rsidRPr="00C53112">
              <w:rPr>
                <w:rFonts w:ascii="Arial" w:hAnsi="Arial"/>
                <w:sz w:val="18"/>
                <w:highlight w:val="yellow"/>
              </w:rPr>
              <w:t xml:space="preserve"> -3 </w:t>
            </w:r>
            <w:r w:rsidRPr="00C53112">
              <w:rPr>
                <w:rFonts w:ascii="Arial" w:hAnsi="Arial"/>
                <w:sz w:val="18"/>
                <w:highlight w:val="yellow"/>
                <w:vertAlign w:val="superscript"/>
              </w:rPr>
              <w:t>Note4</w:t>
            </w:r>
          </w:p>
        </w:tc>
        <w:tc>
          <w:tcPr>
            <w:tcW w:w="572" w:type="pct"/>
            <w:vMerge w:val="restart"/>
          </w:tcPr>
          <w:p w14:paraId="2A3308D3" w14:textId="77777777" w:rsidR="00211D3B" w:rsidRPr="004E0280" w:rsidRDefault="00211D3B" w:rsidP="001858D5">
            <w:pPr>
              <w:keepNext/>
              <w:keepLines/>
              <w:spacing w:after="0"/>
              <w:ind w:left="177"/>
              <w:rPr>
                <w:rFonts w:ascii="Arial" w:hAnsi="Arial"/>
                <w:sz w:val="18"/>
                <w:highlight w:val="lightGray"/>
              </w:rPr>
            </w:pPr>
          </w:p>
          <w:p w14:paraId="02E64825" w14:textId="77777777" w:rsidR="00211D3B" w:rsidRPr="004E0280" w:rsidRDefault="00211D3B" w:rsidP="001858D5">
            <w:pPr>
              <w:keepNext/>
              <w:keepLines/>
              <w:spacing w:after="0"/>
              <w:ind w:left="177"/>
              <w:rPr>
                <w:rFonts w:ascii="Arial" w:hAnsi="Arial"/>
                <w:sz w:val="18"/>
                <w:highlight w:val="lightGray"/>
              </w:rPr>
            </w:pPr>
          </w:p>
          <w:p w14:paraId="576A5D7A" w14:textId="77777777" w:rsidR="00211D3B" w:rsidRPr="004E0280" w:rsidRDefault="00211D3B" w:rsidP="001858D5">
            <w:pPr>
              <w:keepNext/>
              <w:keepLines/>
              <w:spacing w:after="0"/>
              <w:ind w:left="177"/>
              <w:rPr>
                <w:rFonts w:ascii="Arial" w:hAnsi="Arial"/>
                <w:sz w:val="18"/>
                <w:highlight w:val="lightGray"/>
              </w:rPr>
            </w:pPr>
          </w:p>
          <w:p w14:paraId="2690E758" w14:textId="77777777" w:rsidR="00211D3B" w:rsidRPr="004E0280" w:rsidRDefault="00211D3B" w:rsidP="001858D5">
            <w:pPr>
              <w:keepNext/>
              <w:keepLines/>
              <w:spacing w:after="0"/>
              <w:ind w:left="177"/>
              <w:rPr>
                <w:rFonts w:ascii="Arial" w:hAnsi="Arial"/>
                <w:sz w:val="18"/>
                <w:highlight w:val="lightGray"/>
              </w:rPr>
            </w:pPr>
          </w:p>
          <w:p w14:paraId="2007D32B" w14:textId="77777777" w:rsidR="00211D3B" w:rsidRPr="004E0280" w:rsidRDefault="00211D3B" w:rsidP="001858D5">
            <w:pPr>
              <w:keepNext/>
              <w:keepLines/>
              <w:spacing w:after="0"/>
              <w:ind w:left="177"/>
              <w:rPr>
                <w:rFonts w:ascii="Arial" w:hAnsi="Arial"/>
                <w:sz w:val="18"/>
                <w:highlight w:val="lightGray"/>
              </w:rPr>
            </w:pPr>
          </w:p>
          <w:p w14:paraId="673CD4F0" w14:textId="77777777" w:rsidR="00211D3B" w:rsidRPr="0032036A" w:rsidRDefault="00211D3B" w:rsidP="001858D5">
            <w:pPr>
              <w:keepNext/>
              <w:keepLines/>
              <w:spacing w:after="0" w:line="256" w:lineRule="auto"/>
              <w:rPr>
                <w:rFonts w:ascii="Arial" w:hAnsi="Arial"/>
                <w:sz w:val="18"/>
                <w:highlight w:val="yellow"/>
              </w:rPr>
            </w:pPr>
            <w:r w:rsidRPr="0032036A">
              <w:rPr>
                <w:rFonts w:ascii="Arial" w:hAnsi="Arial"/>
                <w:sz w:val="18"/>
                <w:highlight w:val="yellow"/>
              </w:rPr>
              <w:sym w:font="Symbol" w:char="F0B3"/>
            </w:r>
            <w:r w:rsidRPr="0032036A">
              <w:rPr>
                <w:rFonts w:ascii="Arial" w:hAnsi="Arial"/>
                <w:sz w:val="18"/>
                <w:highlight w:val="yellow"/>
              </w:rPr>
              <w:t xml:space="preserve"> -6</w:t>
            </w:r>
            <w:r w:rsidRPr="0032036A">
              <w:rPr>
                <w:rFonts w:ascii="Arial" w:hAnsi="Arial"/>
                <w:sz w:val="18"/>
                <w:highlight w:val="yellow"/>
                <w:vertAlign w:val="superscript"/>
              </w:rPr>
              <w:t xml:space="preserve"> Note5</w:t>
            </w:r>
          </w:p>
          <w:p w14:paraId="23C1DD7F" w14:textId="77777777" w:rsidR="00211D3B" w:rsidRPr="004E0280" w:rsidRDefault="00211D3B" w:rsidP="001858D5">
            <w:pPr>
              <w:keepNext/>
              <w:keepLines/>
              <w:spacing w:after="0" w:line="256" w:lineRule="auto"/>
              <w:rPr>
                <w:rFonts w:ascii="Arial" w:hAnsi="Arial"/>
                <w:sz w:val="18"/>
                <w:highlight w:val="lightGray"/>
                <w:vertAlign w:val="superscript"/>
              </w:rPr>
            </w:pPr>
            <w:r w:rsidRPr="004E0280">
              <w:rPr>
                <w:rFonts w:ascii="Arial" w:hAnsi="Arial"/>
                <w:sz w:val="18"/>
                <w:highlight w:val="lightGray"/>
              </w:rPr>
              <w:sym w:font="Symbol" w:char="F0B3"/>
            </w:r>
            <w:r w:rsidRPr="004E0280">
              <w:rPr>
                <w:rFonts w:ascii="Arial" w:hAnsi="Arial"/>
                <w:sz w:val="18"/>
                <w:highlight w:val="lightGray"/>
              </w:rPr>
              <w:t xml:space="preserve"> -3 </w:t>
            </w:r>
            <w:r w:rsidRPr="004E0280">
              <w:rPr>
                <w:rFonts w:ascii="Arial" w:hAnsi="Arial"/>
                <w:sz w:val="18"/>
                <w:highlight w:val="lightGray"/>
                <w:vertAlign w:val="superscript"/>
              </w:rPr>
              <w:t>Note6</w:t>
            </w:r>
          </w:p>
          <w:p w14:paraId="5F5B1099" w14:textId="77777777" w:rsidR="00211D3B" w:rsidRPr="004E0280" w:rsidRDefault="00211D3B" w:rsidP="001858D5">
            <w:pPr>
              <w:keepNext/>
              <w:keepLines/>
              <w:spacing w:after="0"/>
              <w:rPr>
                <w:rFonts w:ascii="Arial" w:hAnsi="Arial"/>
                <w:sz w:val="18"/>
                <w:highlight w:val="lightGray"/>
              </w:rPr>
            </w:pPr>
            <w:r w:rsidRPr="0032036A">
              <w:rPr>
                <w:rFonts w:ascii="Arial" w:hAnsi="Arial"/>
                <w:sz w:val="18"/>
                <w:highlight w:val="yellow"/>
              </w:rPr>
              <w:sym w:font="Symbol" w:char="F0B3"/>
            </w:r>
            <w:r w:rsidRPr="0032036A">
              <w:rPr>
                <w:rFonts w:ascii="Arial" w:hAnsi="Arial"/>
                <w:sz w:val="18"/>
                <w:highlight w:val="yellow"/>
              </w:rPr>
              <w:t xml:space="preserve"> </w:t>
            </w:r>
            <w:r w:rsidRPr="0032036A">
              <w:rPr>
                <w:rFonts w:ascii="Arial" w:hAnsi="Arial" w:hint="eastAsia"/>
                <w:sz w:val="18"/>
                <w:highlight w:val="yellow"/>
              </w:rPr>
              <w:t>0</w:t>
            </w:r>
            <w:r w:rsidRPr="0032036A">
              <w:rPr>
                <w:rFonts w:ascii="Arial" w:hAnsi="Arial"/>
                <w:sz w:val="18"/>
                <w:highlight w:val="yellow"/>
              </w:rPr>
              <w:t xml:space="preserve"> </w:t>
            </w:r>
            <w:r w:rsidRPr="0032036A">
              <w:rPr>
                <w:rFonts w:ascii="Arial" w:hAnsi="Arial"/>
                <w:sz w:val="18"/>
                <w:highlight w:val="yellow"/>
                <w:vertAlign w:val="superscript"/>
              </w:rPr>
              <w:t>Note</w:t>
            </w:r>
            <w:r w:rsidRPr="0032036A">
              <w:rPr>
                <w:rFonts w:ascii="Arial" w:hAnsi="Arial" w:hint="eastAsia"/>
                <w:sz w:val="18"/>
                <w:highlight w:val="yellow"/>
                <w:vertAlign w:val="superscript"/>
              </w:rPr>
              <w:t>7</w:t>
            </w:r>
          </w:p>
        </w:tc>
      </w:tr>
      <w:tr w:rsidR="00211D3B" w:rsidRPr="004E0280" w14:paraId="4F2B9967" w14:textId="77777777" w:rsidTr="001858D5">
        <w:tc>
          <w:tcPr>
            <w:tcW w:w="629" w:type="pct"/>
            <w:vMerge/>
            <w:shd w:val="clear" w:color="auto" w:fill="auto"/>
            <w:vAlign w:val="center"/>
          </w:tcPr>
          <w:p w14:paraId="54D843A6" w14:textId="77777777" w:rsidR="00211D3B" w:rsidRPr="004E0280" w:rsidRDefault="00211D3B" w:rsidP="001858D5">
            <w:pPr>
              <w:keepNext/>
              <w:keepLines/>
              <w:spacing w:after="0"/>
              <w:jc w:val="center"/>
              <w:rPr>
                <w:rFonts w:ascii="Arial" w:hAnsi="Arial" w:cs="Arial"/>
                <w:b/>
                <w:sz w:val="18"/>
                <w:highlight w:val="lightGray"/>
              </w:rPr>
            </w:pPr>
          </w:p>
        </w:tc>
        <w:tc>
          <w:tcPr>
            <w:tcW w:w="1575" w:type="pct"/>
            <w:shd w:val="clear" w:color="auto" w:fill="auto"/>
            <w:vAlign w:val="center"/>
          </w:tcPr>
          <w:p w14:paraId="07A81B1D" w14:textId="77777777" w:rsidR="00211D3B" w:rsidRPr="004E0280" w:rsidRDefault="00211D3B" w:rsidP="001858D5">
            <w:pPr>
              <w:keepNext/>
              <w:keepLines/>
              <w:spacing w:after="0"/>
              <w:jc w:val="center"/>
              <w:rPr>
                <w:rFonts w:ascii="Arial" w:hAnsi="Arial"/>
                <w:sz w:val="18"/>
                <w:highlight w:val="lightGray"/>
                <w:lang w:val="sv-SE"/>
              </w:rPr>
            </w:pPr>
            <w:r w:rsidRPr="004E0280">
              <w:rPr>
                <w:rFonts w:ascii="Arial" w:hAnsi="Arial"/>
                <w:sz w:val="18"/>
                <w:highlight w:val="lightGray"/>
                <w:lang w:val="sv-SE"/>
              </w:rPr>
              <w:t>NR_FDD_FR1_B</w:t>
            </w:r>
          </w:p>
        </w:tc>
        <w:tc>
          <w:tcPr>
            <w:tcW w:w="503" w:type="pct"/>
            <w:shd w:val="clear" w:color="auto" w:fill="auto"/>
          </w:tcPr>
          <w:p w14:paraId="5724D8E9" w14:textId="77777777" w:rsidR="00211D3B" w:rsidRPr="004E0280" w:rsidRDefault="00211D3B" w:rsidP="001858D5">
            <w:pPr>
              <w:keepNext/>
              <w:keepLines/>
              <w:spacing w:after="0"/>
              <w:jc w:val="center"/>
              <w:rPr>
                <w:rFonts w:ascii="Arial" w:hAnsi="Arial"/>
                <w:sz w:val="18"/>
                <w:highlight w:val="lightGray"/>
              </w:rPr>
            </w:pPr>
            <w:r w:rsidRPr="004E0280">
              <w:rPr>
                <w:rFonts w:ascii="Arial" w:hAnsi="Arial"/>
                <w:sz w:val="18"/>
                <w:highlight w:val="lightGray"/>
              </w:rPr>
              <w:t>-126.5</w:t>
            </w:r>
          </w:p>
        </w:tc>
        <w:tc>
          <w:tcPr>
            <w:tcW w:w="502" w:type="pct"/>
            <w:shd w:val="clear" w:color="auto" w:fill="auto"/>
          </w:tcPr>
          <w:p w14:paraId="3BA25762" w14:textId="77777777" w:rsidR="00211D3B" w:rsidRPr="004E0280" w:rsidRDefault="00211D3B" w:rsidP="001858D5">
            <w:pPr>
              <w:keepNext/>
              <w:keepLines/>
              <w:spacing w:after="0"/>
              <w:jc w:val="center"/>
              <w:rPr>
                <w:rFonts w:ascii="Arial" w:hAnsi="Arial"/>
                <w:sz w:val="18"/>
                <w:highlight w:val="lightGray"/>
                <w:lang w:val="sv-SE"/>
              </w:rPr>
            </w:pPr>
            <w:r w:rsidRPr="004E0280">
              <w:rPr>
                <w:rFonts w:ascii="Arial" w:hAnsi="Arial"/>
                <w:sz w:val="18"/>
                <w:highlight w:val="lightGray"/>
              </w:rPr>
              <w:t>-123.5</w:t>
            </w:r>
          </w:p>
        </w:tc>
        <w:tc>
          <w:tcPr>
            <w:tcW w:w="503" w:type="pct"/>
          </w:tcPr>
          <w:p w14:paraId="5DFF244A" w14:textId="77777777" w:rsidR="00211D3B" w:rsidRPr="004E0280" w:rsidRDefault="00211D3B" w:rsidP="001858D5">
            <w:pPr>
              <w:keepNext/>
              <w:keepLines/>
              <w:spacing w:after="0"/>
              <w:jc w:val="center"/>
              <w:rPr>
                <w:rFonts w:ascii="Arial" w:hAnsi="Arial"/>
                <w:sz w:val="18"/>
                <w:highlight w:val="lightGray"/>
                <w:lang w:val="sv-SE"/>
              </w:rPr>
            </w:pPr>
            <w:r w:rsidRPr="004E0280">
              <w:rPr>
                <w:rFonts w:ascii="Arial" w:hAnsi="Arial"/>
                <w:sz w:val="18"/>
                <w:highlight w:val="lightGray"/>
              </w:rPr>
              <w:t>-120.5</w:t>
            </w:r>
          </w:p>
        </w:tc>
        <w:tc>
          <w:tcPr>
            <w:tcW w:w="716" w:type="pct"/>
            <w:vMerge/>
            <w:shd w:val="clear" w:color="auto" w:fill="auto"/>
            <w:vAlign w:val="center"/>
          </w:tcPr>
          <w:p w14:paraId="202014FC" w14:textId="77777777" w:rsidR="00211D3B" w:rsidRPr="004E0280" w:rsidRDefault="00211D3B" w:rsidP="001858D5">
            <w:pPr>
              <w:keepNext/>
              <w:keepLines/>
              <w:spacing w:after="0"/>
              <w:jc w:val="center"/>
              <w:rPr>
                <w:rFonts w:ascii="Arial" w:hAnsi="Arial"/>
                <w:sz w:val="18"/>
                <w:highlight w:val="lightGray"/>
                <w:lang w:val="sv-SE"/>
              </w:rPr>
            </w:pPr>
          </w:p>
        </w:tc>
        <w:tc>
          <w:tcPr>
            <w:tcW w:w="572" w:type="pct"/>
            <w:vMerge/>
          </w:tcPr>
          <w:p w14:paraId="09D1C2D2" w14:textId="77777777" w:rsidR="00211D3B" w:rsidRPr="004E0280" w:rsidRDefault="00211D3B" w:rsidP="001858D5">
            <w:pPr>
              <w:keepNext/>
              <w:keepLines/>
              <w:spacing w:after="0"/>
              <w:jc w:val="center"/>
              <w:rPr>
                <w:rFonts w:ascii="Arial" w:hAnsi="Arial"/>
                <w:sz w:val="18"/>
                <w:highlight w:val="lightGray"/>
                <w:lang w:val="sv-SE"/>
              </w:rPr>
            </w:pPr>
          </w:p>
        </w:tc>
      </w:tr>
      <w:tr w:rsidR="00211D3B" w:rsidRPr="004E0280" w14:paraId="359F480D" w14:textId="77777777" w:rsidTr="001858D5">
        <w:tc>
          <w:tcPr>
            <w:tcW w:w="629" w:type="pct"/>
            <w:vMerge/>
            <w:shd w:val="clear" w:color="auto" w:fill="auto"/>
            <w:vAlign w:val="center"/>
          </w:tcPr>
          <w:p w14:paraId="56A8D736" w14:textId="77777777" w:rsidR="00211D3B" w:rsidRPr="004E0280" w:rsidRDefault="00211D3B" w:rsidP="001858D5">
            <w:pPr>
              <w:keepNext/>
              <w:keepLines/>
              <w:spacing w:after="0"/>
              <w:jc w:val="center"/>
              <w:rPr>
                <w:rFonts w:ascii="Arial" w:hAnsi="Arial" w:cs="Arial"/>
                <w:b/>
                <w:sz w:val="18"/>
                <w:highlight w:val="lightGray"/>
              </w:rPr>
            </w:pPr>
          </w:p>
        </w:tc>
        <w:tc>
          <w:tcPr>
            <w:tcW w:w="1575" w:type="pct"/>
            <w:shd w:val="clear" w:color="auto" w:fill="auto"/>
            <w:vAlign w:val="center"/>
          </w:tcPr>
          <w:p w14:paraId="265527CF" w14:textId="77777777" w:rsidR="00211D3B" w:rsidRPr="004E0280" w:rsidRDefault="00211D3B" w:rsidP="001858D5">
            <w:pPr>
              <w:keepNext/>
              <w:keepLines/>
              <w:spacing w:after="0"/>
              <w:jc w:val="center"/>
              <w:rPr>
                <w:rFonts w:ascii="Arial" w:hAnsi="Arial"/>
                <w:sz w:val="18"/>
                <w:highlight w:val="lightGray"/>
                <w:lang w:val="sv-SE"/>
              </w:rPr>
            </w:pPr>
            <w:r w:rsidRPr="004E0280">
              <w:rPr>
                <w:rFonts w:ascii="Arial" w:hAnsi="Arial"/>
                <w:sz w:val="18"/>
                <w:highlight w:val="lightGray"/>
                <w:lang w:val="sv-SE"/>
              </w:rPr>
              <w:t>NR_TDD_FR1_C</w:t>
            </w:r>
          </w:p>
        </w:tc>
        <w:tc>
          <w:tcPr>
            <w:tcW w:w="503" w:type="pct"/>
            <w:shd w:val="clear" w:color="auto" w:fill="auto"/>
            <w:vAlign w:val="center"/>
          </w:tcPr>
          <w:p w14:paraId="2BE4E6F9" w14:textId="77777777" w:rsidR="00211D3B" w:rsidRPr="004E0280" w:rsidRDefault="00211D3B" w:rsidP="001858D5">
            <w:pPr>
              <w:keepNext/>
              <w:keepLines/>
              <w:spacing w:after="0"/>
              <w:jc w:val="center"/>
              <w:rPr>
                <w:rFonts w:ascii="Arial" w:hAnsi="Arial"/>
                <w:sz w:val="18"/>
                <w:highlight w:val="lightGray"/>
              </w:rPr>
            </w:pPr>
            <w:r w:rsidRPr="004E0280">
              <w:rPr>
                <w:rFonts w:ascii="Arial" w:hAnsi="Arial"/>
                <w:sz w:val="18"/>
                <w:highlight w:val="lightGray"/>
              </w:rPr>
              <w:t>-126</w:t>
            </w:r>
          </w:p>
        </w:tc>
        <w:tc>
          <w:tcPr>
            <w:tcW w:w="502" w:type="pct"/>
            <w:shd w:val="clear" w:color="auto" w:fill="auto"/>
            <w:vAlign w:val="center"/>
          </w:tcPr>
          <w:p w14:paraId="077DAFD5" w14:textId="77777777" w:rsidR="00211D3B" w:rsidRPr="004E0280" w:rsidRDefault="00211D3B" w:rsidP="001858D5">
            <w:pPr>
              <w:keepNext/>
              <w:keepLines/>
              <w:spacing w:after="0"/>
              <w:jc w:val="center"/>
              <w:rPr>
                <w:rFonts w:ascii="Arial" w:hAnsi="Arial"/>
                <w:sz w:val="18"/>
                <w:highlight w:val="lightGray"/>
                <w:lang w:val="sv-SE"/>
              </w:rPr>
            </w:pPr>
            <w:r w:rsidRPr="004E0280">
              <w:rPr>
                <w:rFonts w:ascii="Arial" w:hAnsi="Arial"/>
                <w:sz w:val="18"/>
                <w:highlight w:val="lightGray"/>
              </w:rPr>
              <w:t>-123</w:t>
            </w:r>
          </w:p>
        </w:tc>
        <w:tc>
          <w:tcPr>
            <w:tcW w:w="503" w:type="pct"/>
            <w:shd w:val="clear" w:color="auto" w:fill="auto"/>
            <w:vAlign w:val="center"/>
          </w:tcPr>
          <w:p w14:paraId="7BCF3BE4" w14:textId="77777777" w:rsidR="00211D3B" w:rsidRPr="004E0280" w:rsidRDefault="00211D3B" w:rsidP="001858D5">
            <w:pPr>
              <w:keepNext/>
              <w:keepLines/>
              <w:spacing w:after="0"/>
              <w:jc w:val="center"/>
              <w:rPr>
                <w:rFonts w:ascii="Arial" w:hAnsi="Arial"/>
                <w:sz w:val="18"/>
                <w:highlight w:val="lightGray"/>
                <w:lang w:val="sv-SE"/>
              </w:rPr>
            </w:pPr>
            <w:r w:rsidRPr="004E0280">
              <w:rPr>
                <w:rFonts w:ascii="Arial" w:hAnsi="Arial"/>
                <w:sz w:val="18"/>
                <w:highlight w:val="lightGray"/>
              </w:rPr>
              <w:t>-120</w:t>
            </w:r>
          </w:p>
        </w:tc>
        <w:tc>
          <w:tcPr>
            <w:tcW w:w="716" w:type="pct"/>
            <w:vMerge/>
            <w:vAlign w:val="center"/>
          </w:tcPr>
          <w:p w14:paraId="58399EE6" w14:textId="77777777" w:rsidR="00211D3B" w:rsidRPr="004E0280" w:rsidRDefault="00211D3B" w:rsidP="001858D5">
            <w:pPr>
              <w:keepNext/>
              <w:keepLines/>
              <w:spacing w:after="0"/>
              <w:jc w:val="center"/>
              <w:rPr>
                <w:rFonts w:ascii="Arial" w:hAnsi="Arial"/>
                <w:sz w:val="18"/>
                <w:highlight w:val="lightGray"/>
                <w:lang w:val="sv-SE"/>
              </w:rPr>
            </w:pPr>
          </w:p>
        </w:tc>
        <w:tc>
          <w:tcPr>
            <w:tcW w:w="572" w:type="pct"/>
            <w:vMerge/>
          </w:tcPr>
          <w:p w14:paraId="3591CE2C" w14:textId="77777777" w:rsidR="00211D3B" w:rsidRPr="004E0280" w:rsidRDefault="00211D3B" w:rsidP="001858D5">
            <w:pPr>
              <w:keepNext/>
              <w:keepLines/>
              <w:spacing w:after="0"/>
              <w:jc w:val="center"/>
              <w:rPr>
                <w:rFonts w:ascii="Arial" w:hAnsi="Arial"/>
                <w:sz w:val="18"/>
                <w:highlight w:val="lightGray"/>
                <w:lang w:val="sv-SE"/>
              </w:rPr>
            </w:pPr>
          </w:p>
        </w:tc>
      </w:tr>
      <w:tr w:rsidR="00211D3B" w:rsidRPr="004E0280" w14:paraId="60DB49EC" w14:textId="77777777" w:rsidTr="001858D5">
        <w:tc>
          <w:tcPr>
            <w:tcW w:w="629" w:type="pct"/>
            <w:vMerge/>
            <w:shd w:val="clear" w:color="auto" w:fill="auto"/>
            <w:vAlign w:val="center"/>
          </w:tcPr>
          <w:p w14:paraId="3A9BDAF0" w14:textId="77777777" w:rsidR="00211D3B" w:rsidRPr="004E0280" w:rsidRDefault="00211D3B" w:rsidP="001858D5">
            <w:pPr>
              <w:keepNext/>
              <w:keepLines/>
              <w:spacing w:after="0"/>
              <w:jc w:val="center"/>
              <w:rPr>
                <w:rFonts w:ascii="Arial" w:hAnsi="Arial" w:cs="Arial"/>
                <w:b/>
                <w:sz w:val="18"/>
                <w:highlight w:val="lightGray"/>
              </w:rPr>
            </w:pPr>
          </w:p>
        </w:tc>
        <w:tc>
          <w:tcPr>
            <w:tcW w:w="1575" w:type="pct"/>
            <w:shd w:val="clear" w:color="auto" w:fill="auto"/>
            <w:vAlign w:val="center"/>
          </w:tcPr>
          <w:p w14:paraId="082AF638" w14:textId="77777777" w:rsidR="00211D3B" w:rsidRPr="004E0280" w:rsidRDefault="00211D3B" w:rsidP="001858D5">
            <w:pPr>
              <w:keepNext/>
              <w:keepLines/>
              <w:spacing w:after="0"/>
              <w:jc w:val="center"/>
              <w:rPr>
                <w:rFonts w:ascii="Arial" w:hAnsi="Arial"/>
                <w:sz w:val="18"/>
                <w:highlight w:val="lightGray"/>
                <w:lang w:val="sv-SE"/>
              </w:rPr>
            </w:pPr>
            <w:r w:rsidRPr="004E0280">
              <w:rPr>
                <w:rFonts w:ascii="Arial" w:hAnsi="Arial"/>
                <w:sz w:val="18"/>
                <w:highlight w:val="lightGray"/>
                <w:lang w:val="sv-SE"/>
              </w:rPr>
              <w:t>NR_FDD_FR1_D, NR_TDD_FR1_D</w:t>
            </w:r>
          </w:p>
        </w:tc>
        <w:tc>
          <w:tcPr>
            <w:tcW w:w="503" w:type="pct"/>
            <w:shd w:val="clear" w:color="auto" w:fill="auto"/>
            <w:vAlign w:val="center"/>
          </w:tcPr>
          <w:p w14:paraId="73346B54" w14:textId="77777777" w:rsidR="00211D3B" w:rsidRPr="004E0280" w:rsidRDefault="00211D3B" w:rsidP="001858D5">
            <w:pPr>
              <w:keepNext/>
              <w:keepLines/>
              <w:spacing w:after="0"/>
              <w:jc w:val="center"/>
              <w:rPr>
                <w:rFonts w:ascii="Arial" w:hAnsi="Arial"/>
                <w:sz w:val="18"/>
                <w:highlight w:val="lightGray"/>
              </w:rPr>
            </w:pPr>
            <w:r w:rsidRPr="004E0280">
              <w:rPr>
                <w:rFonts w:ascii="Arial" w:hAnsi="Arial"/>
                <w:sz w:val="18"/>
                <w:highlight w:val="lightGray"/>
              </w:rPr>
              <w:t>-125.5</w:t>
            </w:r>
          </w:p>
        </w:tc>
        <w:tc>
          <w:tcPr>
            <w:tcW w:w="502" w:type="pct"/>
            <w:shd w:val="clear" w:color="auto" w:fill="auto"/>
            <w:vAlign w:val="center"/>
          </w:tcPr>
          <w:p w14:paraId="3D065D11" w14:textId="77777777" w:rsidR="00211D3B" w:rsidRPr="004E0280" w:rsidRDefault="00211D3B" w:rsidP="001858D5">
            <w:pPr>
              <w:keepNext/>
              <w:keepLines/>
              <w:spacing w:after="0"/>
              <w:jc w:val="center"/>
              <w:rPr>
                <w:rFonts w:ascii="Arial" w:hAnsi="Arial"/>
                <w:sz w:val="18"/>
                <w:highlight w:val="lightGray"/>
              </w:rPr>
            </w:pPr>
            <w:r w:rsidRPr="004E0280">
              <w:rPr>
                <w:rFonts w:ascii="Arial" w:hAnsi="Arial"/>
                <w:sz w:val="18"/>
                <w:highlight w:val="lightGray"/>
              </w:rPr>
              <w:t>-122.5</w:t>
            </w:r>
          </w:p>
        </w:tc>
        <w:tc>
          <w:tcPr>
            <w:tcW w:w="503" w:type="pct"/>
            <w:shd w:val="clear" w:color="auto" w:fill="auto"/>
            <w:vAlign w:val="center"/>
          </w:tcPr>
          <w:p w14:paraId="382D3037" w14:textId="77777777" w:rsidR="00211D3B" w:rsidRPr="004E0280" w:rsidRDefault="00211D3B" w:rsidP="001858D5">
            <w:pPr>
              <w:keepNext/>
              <w:keepLines/>
              <w:spacing w:after="0"/>
              <w:jc w:val="center"/>
              <w:rPr>
                <w:rFonts w:ascii="Arial" w:hAnsi="Arial"/>
                <w:sz w:val="18"/>
                <w:highlight w:val="lightGray"/>
                <w:lang w:val="sv-SE"/>
              </w:rPr>
            </w:pPr>
            <w:r w:rsidRPr="004E0280">
              <w:rPr>
                <w:rFonts w:ascii="Arial" w:hAnsi="Arial"/>
                <w:sz w:val="18"/>
                <w:highlight w:val="lightGray"/>
              </w:rPr>
              <w:t>-119.5</w:t>
            </w:r>
          </w:p>
        </w:tc>
        <w:tc>
          <w:tcPr>
            <w:tcW w:w="716" w:type="pct"/>
            <w:vMerge/>
            <w:vAlign w:val="center"/>
          </w:tcPr>
          <w:p w14:paraId="389F7C0E" w14:textId="77777777" w:rsidR="00211D3B" w:rsidRPr="004E0280" w:rsidRDefault="00211D3B" w:rsidP="001858D5">
            <w:pPr>
              <w:keepNext/>
              <w:keepLines/>
              <w:spacing w:after="0"/>
              <w:jc w:val="center"/>
              <w:rPr>
                <w:rFonts w:ascii="Arial" w:hAnsi="Arial"/>
                <w:sz w:val="18"/>
                <w:highlight w:val="lightGray"/>
                <w:lang w:val="sv-SE"/>
              </w:rPr>
            </w:pPr>
          </w:p>
        </w:tc>
        <w:tc>
          <w:tcPr>
            <w:tcW w:w="572" w:type="pct"/>
            <w:vMerge/>
          </w:tcPr>
          <w:p w14:paraId="59670944" w14:textId="77777777" w:rsidR="00211D3B" w:rsidRPr="004E0280" w:rsidRDefault="00211D3B" w:rsidP="001858D5">
            <w:pPr>
              <w:keepNext/>
              <w:keepLines/>
              <w:spacing w:after="0"/>
              <w:jc w:val="center"/>
              <w:rPr>
                <w:rFonts w:ascii="Arial" w:hAnsi="Arial"/>
                <w:sz w:val="18"/>
                <w:highlight w:val="lightGray"/>
                <w:lang w:val="sv-SE"/>
              </w:rPr>
            </w:pPr>
          </w:p>
        </w:tc>
      </w:tr>
      <w:tr w:rsidR="00211D3B" w:rsidRPr="004E0280" w14:paraId="3C30C001" w14:textId="77777777" w:rsidTr="001858D5">
        <w:tc>
          <w:tcPr>
            <w:tcW w:w="629" w:type="pct"/>
            <w:vMerge/>
            <w:shd w:val="clear" w:color="auto" w:fill="auto"/>
            <w:vAlign w:val="center"/>
          </w:tcPr>
          <w:p w14:paraId="57AFC2DE" w14:textId="77777777" w:rsidR="00211D3B" w:rsidRPr="004E0280" w:rsidRDefault="00211D3B" w:rsidP="001858D5">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0CD39A37" w14:textId="77777777" w:rsidR="00211D3B" w:rsidRPr="004E0280" w:rsidRDefault="00211D3B" w:rsidP="001858D5">
            <w:pPr>
              <w:keepNext/>
              <w:keepLines/>
              <w:spacing w:after="0"/>
              <w:jc w:val="center"/>
              <w:rPr>
                <w:rFonts w:ascii="Arial" w:hAnsi="Arial"/>
                <w:sz w:val="18"/>
                <w:highlight w:val="lightGray"/>
                <w:lang w:val="sv-SE"/>
              </w:rPr>
            </w:pPr>
            <w:r w:rsidRPr="004E0280">
              <w:rPr>
                <w:rFonts w:ascii="Arial" w:hAnsi="Arial"/>
                <w:sz w:val="18"/>
                <w:highlight w:val="lightGray"/>
                <w:lang w:val="sv-SE"/>
              </w:rPr>
              <w:t>NR_FDD_FR1_E, NR_TDD_FR1_E</w:t>
            </w:r>
          </w:p>
        </w:tc>
        <w:tc>
          <w:tcPr>
            <w:tcW w:w="503" w:type="pct"/>
            <w:shd w:val="clear" w:color="auto" w:fill="auto"/>
            <w:vAlign w:val="center"/>
          </w:tcPr>
          <w:p w14:paraId="2CCFE21C" w14:textId="77777777" w:rsidR="00211D3B" w:rsidRPr="004E0280" w:rsidRDefault="00211D3B" w:rsidP="001858D5">
            <w:pPr>
              <w:keepNext/>
              <w:keepLines/>
              <w:spacing w:after="0"/>
              <w:jc w:val="center"/>
              <w:rPr>
                <w:rFonts w:ascii="Arial" w:hAnsi="Arial"/>
                <w:sz w:val="18"/>
                <w:highlight w:val="lightGray"/>
              </w:rPr>
            </w:pPr>
            <w:r w:rsidRPr="004E0280">
              <w:rPr>
                <w:rFonts w:ascii="Arial" w:hAnsi="Arial"/>
                <w:sz w:val="18"/>
                <w:highlight w:val="lightGray"/>
              </w:rPr>
              <w:t>-125</w:t>
            </w:r>
          </w:p>
        </w:tc>
        <w:tc>
          <w:tcPr>
            <w:tcW w:w="502" w:type="pct"/>
            <w:shd w:val="clear" w:color="auto" w:fill="auto"/>
            <w:vAlign w:val="center"/>
          </w:tcPr>
          <w:p w14:paraId="3E221381" w14:textId="77777777" w:rsidR="00211D3B" w:rsidRPr="004E0280" w:rsidRDefault="00211D3B" w:rsidP="001858D5">
            <w:pPr>
              <w:keepNext/>
              <w:keepLines/>
              <w:spacing w:after="0"/>
              <w:jc w:val="center"/>
              <w:rPr>
                <w:rFonts w:ascii="Arial" w:hAnsi="Arial"/>
                <w:sz w:val="18"/>
                <w:highlight w:val="lightGray"/>
                <w:lang w:val="sv-SE"/>
              </w:rPr>
            </w:pPr>
            <w:r w:rsidRPr="004E0280">
              <w:rPr>
                <w:rFonts w:ascii="Arial" w:hAnsi="Arial"/>
                <w:sz w:val="18"/>
                <w:highlight w:val="lightGray"/>
              </w:rPr>
              <w:t>-122</w:t>
            </w:r>
          </w:p>
        </w:tc>
        <w:tc>
          <w:tcPr>
            <w:tcW w:w="503" w:type="pct"/>
            <w:shd w:val="clear" w:color="auto" w:fill="auto"/>
            <w:vAlign w:val="center"/>
          </w:tcPr>
          <w:p w14:paraId="3C5312B5" w14:textId="77777777" w:rsidR="00211D3B" w:rsidRPr="004E0280" w:rsidRDefault="00211D3B" w:rsidP="001858D5">
            <w:pPr>
              <w:keepNext/>
              <w:keepLines/>
              <w:spacing w:after="0"/>
              <w:jc w:val="center"/>
              <w:rPr>
                <w:rFonts w:ascii="Arial" w:hAnsi="Arial"/>
                <w:sz w:val="18"/>
                <w:highlight w:val="lightGray"/>
                <w:lang w:val="sv-SE"/>
              </w:rPr>
            </w:pPr>
            <w:r w:rsidRPr="004E0280">
              <w:rPr>
                <w:rFonts w:ascii="Arial" w:hAnsi="Arial"/>
                <w:sz w:val="18"/>
                <w:highlight w:val="lightGray"/>
              </w:rPr>
              <w:t>-119</w:t>
            </w:r>
          </w:p>
        </w:tc>
        <w:tc>
          <w:tcPr>
            <w:tcW w:w="716" w:type="pct"/>
            <w:vMerge/>
            <w:vAlign w:val="center"/>
          </w:tcPr>
          <w:p w14:paraId="5A01713C" w14:textId="77777777" w:rsidR="00211D3B" w:rsidRPr="004E0280" w:rsidRDefault="00211D3B" w:rsidP="001858D5">
            <w:pPr>
              <w:keepNext/>
              <w:keepLines/>
              <w:spacing w:after="0"/>
              <w:jc w:val="center"/>
              <w:rPr>
                <w:rFonts w:ascii="Arial" w:hAnsi="Arial"/>
                <w:sz w:val="18"/>
                <w:highlight w:val="lightGray"/>
                <w:lang w:val="sv-SE"/>
              </w:rPr>
            </w:pPr>
          </w:p>
        </w:tc>
        <w:tc>
          <w:tcPr>
            <w:tcW w:w="572" w:type="pct"/>
            <w:vMerge/>
          </w:tcPr>
          <w:p w14:paraId="0461EF94" w14:textId="77777777" w:rsidR="00211D3B" w:rsidRPr="004E0280" w:rsidRDefault="00211D3B" w:rsidP="001858D5">
            <w:pPr>
              <w:keepNext/>
              <w:keepLines/>
              <w:spacing w:after="0"/>
              <w:jc w:val="center"/>
              <w:rPr>
                <w:rFonts w:ascii="Arial" w:hAnsi="Arial"/>
                <w:sz w:val="18"/>
                <w:highlight w:val="lightGray"/>
                <w:lang w:val="sv-SE"/>
              </w:rPr>
            </w:pPr>
          </w:p>
        </w:tc>
      </w:tr>
      <w:tr w:rsidR="00211D3B" w:rsidRPr="004E0280" w14:paraId="7D4774AD" w14:textId="77777777" w:rsidTr="001858D5">
        <w:tc>
          <w:tcPr>
            <w:tcW w:w="629" w:type="pct"/>
            <w:vMerge/>
            <w:shd w:val="clear" w:color="auto" w:fill="auto"/>
            <w:vAlign w:val="center"/>
          </w:tcPr>
          <w:p w14:paraId="3542CBE4" w14:textId="77777777" w:rsidR="00211D3B" w:rsidRPr="004E0280" w:rsidRDefault="00211D3B" w:rsidP="001858D5">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5E94C863" w14:textId="77777777" w:rsidR="00211D3B" w:rsidRPr="004E0280" w:rsidRDefault="00211D3B" w:rsidP="001858D5">
            <w:pPr>
              <w:keepNext/>
              <w:keepLines/>
              <w:spacing w:after="0"/>
              <w:jc w:val="center"/>
              <w:rPr>
                <w:rFonts w:ascii="Arial" w:hAnsi="Arial"/>
                <w:sz w:val="18"/>
                <w:highlight w:val="lightGray"/>
                <w:lang w:val="sv-SE"/>
              </w:rPr>
            </w:pPr>
            <w:r w:rsidRPr="004E0280">
              <w:rPr>
                <w:rFonts w:ascii="Arial" w:hAnsi="Arial"/>
                <w:sz w:val="18"/>
                <w:highlight w:val="lightGray"/>
                <w:lang w:val="sv-SE"/>
              </w:rPr>
              <w:t>NR_FDD_FR1_F</w:t>
            </w:r>
          </w:p>
        </w:tc>
        <w:tc>
          <w:tcPr>
            <w:tcW w:w="503" w:type="pct"/>
            <w:shd w:val="clear" w:color="auto" w:fill="auto"/>
            <w:vAlign w:val="center"/>
          </w:tcPr>
          <w:p w14:paraId="0CD860A6" w14:textId="77777777" w:rsidR="00211D3B" w:rsidRPr="004E0280" w:rsidRDefault="00211D3B" w:rsidP="001858D5">
            <w:pPr>
              <w:keepNext/>
              <w:keepLines/>
              <w:spacing w:after="0"/>
              <w:jc w:val="center"/>
              <w:rPr>
                <w:rFonts w:ascii="Arial" w:hAnsi="Arial"/>
                <w:sz w:val="18"/>
                <w:highlight w:val="lightGray"/>
              </w:rPr>
            </w:pPr>
            <w:r w:rsidRPr="004E0280">
              <w:rPr>
                <w:rFonts w:ascii="Arial" w:hAnsi="Arial"/>
                <w:sz w:val="18"/>
                <w:highlight w:val="lightGray"/>
              </w:rPr>
              <w:t>-124.5</w:t>
            </w:r>
          </w:p>
        </w:tc>
        <w:tc>
          <w:tcPr>
            <w:tcW w:w="502" w:type="pct"/>
            <w:shd w:val="clear" w:color="auto" w:fill="auto"/>
            <w:vAlign w:val="center"/>
          </w:tcPr>
          <w:p w14:paraId="64007C3F" w14:textId="77777777" w:rsidR="00211D3B" w:rsidRPr="004E0280" w:rsidRDefault="00211D3B" w:rsidP="001858D5">
            <w:pPr>
              <w:keepNext/>
              <w:keepLines/>
              <w:spacing w:after="0"/>
              <w:jc w:val="center"/>
              <w:rPr>
                <w:rFonts w:ascii="Arial" w:hAnsi="Arial"/>
                <w:sz w:val="18"/>
                <w:highlight w:val="lightGray"/>
              </w:rPr>
            </w:pPr>
            <w:r w:rsidRPr="004E0280">
              <w:rPr>
                <w:rFonts w:ascii="Arial" w:hAnsi="Arial"/>
                <w:sz w:val="18"/>
                <w:highlight w:val="lightGray"/>
              </w:rPr>
              <w:t>-121.5</w:t>
            </w:r>
          </w:p>
        </w:tc>
        <w:tc>
          <w:tcPr>
            <w:tcW w:w="503" w:type="pct"/>
            <w:shd w:val="clear" w:color="auto" w:fill="auto"/>
            <w:vAlign w:val="center"/>
          </w:tcPr>
          <w:p w14:paraId="01AB62B8" w14:textId="77777777" w:rsidR="00211D3B" w:rsidRPr="004E0280" w:rsidRDefault="00211D3B" w:rsidP="001858D5">
            <w:pPr>
              <w:keepNext/>
              <w:keepLines/>
              <w:spacing w:after="0"/>
              <w:jc w:val="center"/>
              <w:rPr>
                <w:rFonts w:ascii="Arial" w:hAnsi="Arial"/>
                <w:sz w:val="18"/>
                <w:highlight w:val="lightGray"/>
                <w:lang w:val="sv-SE"/>
              </w:rPr>
            </w:pPr>
            <w:r w:rsidRPr="004E0280">
              <w:rPr>
                <w:rFonts w:ascii="Arial" w:hAnsi="Arial"/>
                <w:sz w:val="18"/>
                <w:highlight w:val="lightGray"/>
              </w:rPr>
              <w:t>-118.5</w:t>
            </w:r>
          </w:p>
        </w:tc>
        <w:tc>
          <w:tcPr>
            <w:tcW w:w="716" w:type="pct"/>
            <w:vMerge/>
            <w:vAlign w:val="center"/>
          </w:tcPr>
          <w:p w14:paraId="26F6DA8D" w14:textId="77777777" w:rsidR="00211D3B" w:rsidRPr="004E0280" w:rsidRDefault="00211D3B" w:rsidP="001858D5">
            <w:pPr>
              <w:keepNext/>
              <w:keepLines/>
              <w:spacing w:after="0"/>
              <w:jc w:val="center"/>
              <w:rPr>
                <w:rFonts w:ascii="Arial" w:hAnsi="Arial"/>
                <w:sz w:val="18"/>
                <w:highlight w:val="lightGray"/>
                <w:lang w:val="sv-SE"/>
              </w:rPr>
            </w:pPr>
          </w:p>
        </w:tc>
        <w:tc>
          <w:tcPr>
            <w:tcW w:w="572" w:type="pct"/>
            <w:vMerge/>
          </w:tcPr>
          <w:p w14:paraId="672B256B" w14:textId="77777777" w:rsidR="00211D3B" w:rsidRPr="004E0280" w:rsidRDefault="00211D3B" w:rsidP="001858D5">
            <w:pPr>
              <w:keepNext/>
              <w:keepLines/>
              <w:spacing w:after="0"/>
              <w:jc w:val="center"/>
              <w:rPr>
                <w:rFonts w:ascii="Arial" w:hAnsi="Arial"/>
                <w:sz w:val="18"/>
                <w:highlight w:val="lightGray"/>
                <w:lang w:val="sv-SE"/>
              </w:rPr>
            </w:pPr>
          </w:p>
        </w:tc>
      </w:tr>
      <w:tr w:rsidR="00211D3B" w:rsidRPr="004E0280" w14:paraId="60A27163" w14:textId="77777777" w:rsidTr="001858D5">
        <w:tc>
          <w:tcPr>
            <w:tcW w:w="629" w:type="pct"/>
            <w:vMerge/>
            <w:shd w:val="clear" w:color="auto" w:fill="auto"/>
            <w:vAlign w:val="center"/>
          </w:tcPr>
          <w:p w14:paraId="395405E3" w14:textId="77777777" w:rsidR="00211D3B" w:rsidRPr="004E0280" w:rsidRDefault="00211D3B" w:rsidP="001858D5">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6772A4D0" w14:textId="77777777" w:rsidR="00211D3B" w:rsidRPr="004E0280" w:rsidRDefault="00211D3B" w:rsidP="001858D5">
            <w:pPr>
              <w:keepNext/>
              <w:keepLines/>
              <w:spacing w:after="0"/>
              <w:jc w:val="center"/>
              <w:rPr>
                <w:rFonts w:ascii="Arial" w:hAnsi="Arial"/>
                <w:sz w:val="18"/>
                <w:highlight w:val="lightGray"/>
                <w:lang w:val="sv-SE"/>
              </w:rPr>
            </w:pPr>
            <w:r w:rsidRPr="004E0280">
              <w:rPr>
                <w:rFonts w:ascii="Arial" w:hAnsi="Arial"/>
                <w:sz w:val="18"/>
                <w:highlight w:val="lightGray"/>
                <w:lang w:val="sv-SE"/>
              </w:rPr>
              <w:t>NR_FDD_FR1_G, NR_TDD_FR1_G</w:t>
            </w:r>
          </w:p>
        </w:tc>
        <w:tc>
          <w:tcPr>
            <w:tcW w:w="503" w:type="pct"/>
            <w:shd w:val="clear" w:color="auto" w:fill="auto"/>
            <w:vAlign w:val="center"/>
          </w:tcPr>
          <w:p w14:paraId="3429A71D" w14:textId="77777777" w:rsidR="00211D3B" w:rsidRPr="004E0280" w:rsidRDefault="00211D3B" w:rsidP="001858D5">
            <w:pPr>
              <w:keepNext/>
              <w:keepLines/>
              <w:spacing w:after="0"/>
              <w:jc w:val="center"/>
              <w:rPr>
                <w:rFonts w:ascii="Arial" w:hAnsi="Arial"/>
                <w:sz w:val="18"/>
                <w:highlight w:val="lightGray"/>
              </w:rPr>
            </w:pPr>
            <w:r w:rsidRPr="004E0280">
              <w:rPr>
                <w:rFonts w:ascii="Arial" w:hAnsi="Arial"/>
                <w:sz w:val="18"/>
                <w:highlight w:val="lightGray"/>
              </w:rPr>
              <w:t>-124</w:t>
            </w:r>
          </w:p>
        </w:tc>
        <w:tc>
          <w:tcPr>
            <w:tcW w:w="502" w:type="pct"/>
            <w:shd w:val="clear" w:color="auto" w:fill="auto"/>
            <w:vAlign w:val="center"/>
          </w:tcPr>
          <w:p w14:paraId="3CFCDE6C" w14:textId="77777777" w:rsidR="00211D3B" w:rsidRPr="004E0280" w:rsidRDefault="00211D3B" w:rsidP="001858D5">
            <w:pPr>
              <w:keepNext/>
              <w:keepLines/>
              <w:spacing w:after="0"/>
              <w:jc w:val="center"/>
              <w:rPr>
                <w:rFonts w:ascii="Arial" w:hAnsi="Arial"/>
                <w:sz w:val="18"/>
                <w:highlight w:val="lightGray"/>
                <w:lang w:val="sv-SE"/>
              </w:rPr>
            </w:pPr>
            <w:r w:rsidRPr="002F7922">
              <w:rPr>
                <w:rFonts w:ascii="Arial" w:hAnsi="Arial"/>
                <w:sz w:val="18"/>
                <w:highlight w:val="yellow"/>
              </w:rPr>
              <w:t>-121</w:t>
            </w:r>
          </w:p>
        </w:tc>
        <w:tc>
          <w:tcPr>
            <w:tcW w:w="503" w:type="pct"/>
            <w:shd w:val="clear" w:color="auto" w:fill="auto"/>
            <w:vAlign w:val="center"/>
          </w:tcPr>
          <w:p w14:paraId="4BEDBBBC" w14:textId="77777777" w:rsidR="00211D3B" w:rsidRPr="004E0280" w:rsidRDefault="00211D3B" w:rsidP="001858D5">
            <w:pPr>
              <w:keepNext/>
              <w:keepLines/>
              <w:spacing w:after="0"/>
              <w:jc w:val="center"/>
              <w:rPr>
                <w:rFonts w:ascii="Arial" w:hAnsi="Arial"/>
                <w:sz w:val="18"/>
                <w:highlight w:val="lightGray"/>
                <w:lang w:val="sv-SE"/>
              </w:rPr>
            </w:pPr>
            <w:r w:rsidRPr="004E0280">
              <w:rPr>
                <w:rFonts w:ascii="Arial" w:hAnsi="Arial"/>
                <w:sz w:val="18"/>
                <w:highlight w:val="lightGray"/>
              </w:rPr>
              <w:t>-118</w:t>
            </w:r>
          </w:p>
        </w:tc>
        <w:tc>
          <w:tcPr>
            <w:tcW w:w="716" w:type="pct"/>
            <w:vMerge/>
            <w:vAlign w:val="center"/>
          </w:tcPr>
          <w:p w14:paraId="7A4807B7" w14:textId="77777777" w:rsidR="00211D3B" w:rsidRPr="004E0280" w:rsidRDefault="00211D3B" w:rsidP="001858D5">
            <w:pPr>
              <w:keepNext/>
              <w:keepLines/>
              <w:spacing w:after="0"/>
              <w:jc w:val="center"/>
              <w:rPr>
                <w:rFonts w:ascii="Arial" w:hAnsi="Arial"/>
                <w:sz w:val="18"/>
                <w:highlight w:val="lightGray"/>
                <w:lang w:val="sv-SE"/>
              </w:rPr>
            </w:pPr>
          </w:p>
        </w:tc>
        <w:tc>
          <w:tcPr>
            <w:tcW w:w="572" w:type="pct"/>
            <w:vMerge/>
          </w:tcPr>
          <w:p w14:paraId="385CF151" w14:textId="77777777" w:rsidR="00211D3B" w:rsidRPr="004E0280" w:rsidRDefault="00211D3B" w:rsidP="001858D5">
            <w:pPr>
              <w:keepNext/>
              <w:keepLines/>
              <w:spacing w:after="0"/>
              <w:jc w:val="center"/>
              <w:rPr>
                <w:rFonts w:ascii="Arial" w:hAnsi="Arial"/>
                <w:sz w:val="18"/>
                <w:highlight w:val="lightGray"/>
                <w:lang w:val="sv-SE"/>
              </w:rPr>
            </w:pPr>
          </w:p>
        </w:tc>
      </w:tr>
      <w:tr w:rsidR="00211D3B" w:rsidRPr="004E0280" w14:paraId="0E171450" w14:textId="77777777" w:rsidTr="001858D5">
        <w:tc>
          <w:tcPr>
            <w:tcW w:w="629" w:type="pct"/>
            <w:vMerge/>
            <w:shd w:val="clear" w:color="auto" w:fill="auto"/>
            <w:vAlign w:val="center"/>
          </w:tcPr>
          <w:p w14:paraId="52E4CF4F" w14:textId="77777777" w:rsidR="00211D3B" w:rsidRPr="004E0280" w:rsidRDefault="00211D3B" w:rsidP="001858D5">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2EF1FC91" w14:textId="77777777" w:rsidR="00211D3B" w:rsidRPr="004E0280" w:rsidRDefault="00211D3B" w:rsidP="001858D5">
            <w:pPr>
              <w:keepNext/>
              <w:keepLines/>
              <w:spacing w:after="0"/>
              <w:jc w:val="center"/>
              <w:rPr>
                <w:rFonts w:ascii="Arial" w:hAnsi="Arial"/>
                <w:sz w:val="18"/>
                <w:highlight w:val="lightGray"/>
                <w:lang w:val="sv-SE"/>
              </w:rPr>
            </w:pPr>
            <w:r w:rsidRPr="004E0280">
              <w:rPr>
                <w:rFonts w:ascii="Arial" w:hAnsi="Arial"/>
                <w:sz w:val="18"/>
                <w:highlight w:val="lightGray"/>
                <w:lang w:val="sv-SE"/>
              </w:rPr>
              <w:t>NR_FDD_FR1_H</w:t>
            </w:r>
          </w:p>
        </w:tc>
        <w:tc>
          <w:tcPr>
            <w:tcW w:w="503" w:type="pct"/>
            <w:shd w:val="clear" w:color="auto" w:fill="auto"/>
            <w:vAlign w:val="center"/>
          </w:tcPr>
          <w:p w14:paraId="14730B9D" w14:textId="77777777" w:rsidR="00211D3B" w:rsidRPr="004E0280" w:rsidRDefault="00211D3B" w:rsidP="001858D5">
            <w:pPr>
              <w:keepNext/>
              <w:keepLines/>
              <w:spacing w:after="0"/>
              <w:jc w:val="center"/>
              <w:rPr>
                <w:rFonts w:ascii="Arial" w:hAnsi="Arial"/>
                <w:sz w:val="18"/>
                <w:highlight w:val="lightGray"/>
              </w:rPr>
            </w:pPr>
            <w:r w:rsidRPr="002F7922">
              <w:rPr>
                <w:rFonts w:ascii="Arial" w:hAnsi="Arial"/>
                <w:sz w:val="18"/>
                <w:highlight w:val="yellow"/>
              </w:rPr>
              <w:t>-123.5</w:t>
            </w:r>
          </w:p>
        </w:tc>
        <w:tc>
          <w:tcPr>
            <w:tcW w:w="502" w:type="pct"/>
            <w:shd w:val="clear" w:color="auto" w:fill="auto"/>
            <w:vAlign w:val="center"/>
          </w:tcPr>
          <w:p w14:paraId="1C913DB6" w14:textId="77777777" w:rsidR="00211D3B" w:rsidRPr="004E0280" w:rsidRDefault="00211D3B" w:rsidP="001858D5">
            <w:pPr>
              <w:keepNext/>
              <w:keepLines/>
              <w:spacing w:after="0"/>
              <w:jc w:val="center"/>
              <w:rPr>
                <w:rFonts w:ascii="Arial" w:hAnsi="Arial"/>
                <w:sz w:val="18"/>
                <w:highlight w:val="lightGray"/>
                <w:lang w:val="sv-SE"/>
              </w:rPr>
            </w:pPr>
            <w:r w:rsidRPr="004E0280">
              <w:rPr>
                <w:rFonts w:ascii="Arial" w:hAnsi="Arial"/>
                <w:sz w:val="18"/>
                <w:highlight w:val="lightGray"/>
              </w:rPr>
              <w:t>-120.5</w:t>
            </w:r>
          </w:p>
        </w:tc>
        <w:tc>
          <w:tcPr>
            <w:tcW w:w="503" w:type="pct"/>
            <w:shd w:val="clear" w:color="auto" w:fill="auto"/>
            <w:vAlign w:val="center"/>
          </w:tcPr>
          <w:p w14:paraId="0AF92106" w14:textId="77777777" w:rsidR="00211D3B" w:rsidRPr="004E0280" w:rsidRDefault="00211D3B" w:rsidP="001858D5">
            <w:pPr>
              <w:keepNext/>
              <w:keepLines/>
              <w:spacing w:after="0"/>
              <w:jc w:val="center"/>
              <w:rPr>
                <w:rFonts w:ascii="Arial" w:hAnsi="Arial"/>
                <w:sz w:val="18"/>
                <w:highlight w:val="lightGray"/>
                <w:lang w:val="sv-SE"/>
              </w:rPr>
            </w:pPr>
            <w:r w:rsidRPr="004E0280">
              <w:rPr>
                <w:rFonts w:ascii="Arial" w:hAnsi="Arial"/>
                <w:sz w:val="18"/>
                <w:highlight w:val="lightGray"/>
              </w:rPr>
              <w:t>-117.5</w:t>
            </w:r>
          </w:p>
        </w:tc>
        <w:tc>
          <w:tcPr>
            <w:tcW w:w="716" w:type="pct"/>
            <w:vMerge/>
            <w:vAlign w:val="center"/>
          </w:tcPr>
          <w:p w14:paraId="1274959C" w14:textId="77777777" w:rsidR="00211D3B" w:rsidRPr="004E0280" w:rsidRDefault="00211D3B" w:rsidP="001858D5">
            <w:pPr>
              <w:keepNext/>
              <w:keepLines/>
              <w:spacing w:after="0"/>
              <w:jc w:val="center"/>
              <w:rPr>
                <w:rFonts w:ascii="Arial" w:hAnsi="Arial"/>
                <w:sz w:val="18"/>
                <w:highlight w:val="lightGray"/>
                <w:lang w:val="sv-SE"/>
              </w:rPr>
            </w:pPr>
          </w:p>
        </w:tc>
        <w:tc>
          <w:tcPr>
            <w:tcW w:w="572" w:type="pct"/>
            <w:vMerge/>
          </w:tcPr>
          <w:p w14:paraId="1D9C3E84" w14:textId="77777777" w:rsidR="00211D3B" w:rsidRPr="004E0280" w:rsidRDefault="00211D3B" w:rsidP="001858D5">
            <w:pPr>
              <w:keepNext/>
              <w:keepLines/>
              <w:spacing w:after="0"/>
              <w:jc w:val="center"/>
              <w:rPr>
                <w:rFonts w:ascii="Arial" w:hAnsi="Arial"/>
                <w:sz w:val="18"/>
                <w:highlight w:val="lightGray"/>
                <w:lang w:val="sv-SE"/>
              </w:rPr>
            </w:pPr>
          </w:p>
        </w:tc>
      </w:tr>
      <w:tr w:rsidR="00211D3B" w:rsidRPr="00FB6AF6" w14:paraId="006A8F88" w14:textId="77777777" w:rsidTr="001858D5">
        <w:tc>
          <w:tcPr>
            <w:tcW w:w="5000" w:type="pct"/>
            <w:gridSpan w:val="7"/>
          </w:tcPr>
          <w:p w14:paraId="26730A0B" w14:textId="77777777" w:rsidR="00211D3B" w:rsidRPr="004E0280" w:rsidRDefault="00211D3B" w:rsidP="001858D5">
            <w:pPr>
              <w:pStyle w:val="TAN"/>
              <w:rPr>
                <w:highlight w:val="lightGray"/>
              </w:rPr>
            </w:pPr>
            <w:r w:rsidRPr="004E0280">
              <w:rPr>
                <w:highlight w:val="lightGray"/>
              </w:rPr>
              <w:t>NOTE 1:</w:t>
            </w:r>
            <w:r w:rsidRPr="004E0280">
              <w:rPr>
                <w:highlight w:val="lightGray"/>
              </w:rPr>
              <w:tab/>
              <w:t>NR operating band groups are defined in clause 3.5.2.</w:t>
            </w:r>
          </w:p>
          <w:p w14:paraId="26551EB1" w14:textId="77777777" w:rsidR="00211D3B" w:rsidRPr="004E0280" w:rsidRDefault="00211D3B" w:rsidP="001858D5">
            <w:pPr>
              <w:pStyle w:val="TAN"/>
              <w:rPr>
                <w:highlight w:val="lightGray"/>
              </w:rPr>
            </w:pPr>
            <w:r w:rsidRPr="004E0280">
              <w:rPr>
                <w:highlight w:val="lightGray"/>
              </w:rPr>
              <w:t>NOTE 2:</w:t>
            </w:r>
            <w:r w:rsidRPr="004E0280">
              <w:rPr>
                <w:highlight w:val="lightGray"/>
              </w:rPr>
              <w:tab/>
              <w:t xml:space="preserve">PRS Ês/Iot for RSTD measurement reference cell PRS resource. </w:t>
            </w:r>
          </w:p>
          <w:p w14:paraId="2A8725D9" w14:textId="77777777" w:rsidR="00211D3B" w:rsidRPr="004E0280" w:rsidRDefault="00211D3B" w:rsidP="001858D5">
            <w:pPr>
              <w:pStyle w:val="TAN"/>
              <w:rPr>
                <w:highlight w:val="lightGray"/>
              </w:rPr>
            </w:pPr>
            <w:r w:rsidRPr="004E0280">
              <w:rPr>
                <w:highlight w:val="lightGray"/>
              </w:rPr>
              <w:t>NOTE 3:</w:t>
            </w:r>
            <w:r w:rsidRPr="004E0280">
              <w:rPr>
                <w:highlight w:val="lightGray"/>
              </w:rPr>
              <w:tab/>
              <w:t xml:space="preserve">PRS Ês/Iot for RSTD measurement neighbor cell PRS resource, PRS-RSRP </w:t>
            </w:r>
            <w:r w:rsidRPr="004E0280">
              <w:rPr>
                <w:rFonts w:hint="eastAsia"/>
                <w:highlight w:val="lightGray"/>
              </w:rPr>
              <w:t>measurement</w:t>
            </w:r>
            <w:r w:rsidRPr="004E0280">
              <w:rPr>
                <w:highlight w:val="lightGray"/>
              </w:rPr>
              <w:t>, PRS-RSRPP measurement and UE Rx-Tx</w:t>
            </w:r>
            <w:r w:rsidRPr="004E0280">
              <w:rPr>
                <w:rFonts w:hint="eastAsia"/>
                <w:highlight w:val="lightGray"/>
              </w:rPr>
              <w:t xml:space="preserve"> time difference measurement</w:t>
            </w:r>
            <w:r w:rsidRPr="004E0280">
              <w:rPr>
                <w:highlight w:val="lightGray"/>
              </w:rPr>
              <w:t>.</w:t>
            </w:r>
          </w:p>
          <w:p w14:paraId="1DC3BC7E" w14:textId="77777777" w:rsidR="00211D3B" w:rsidRPr="004E0280" w:rsidRDefault="00211D3B" w:rsidP="001858D5">
            <w:pPr>
              <w:pStyle w:val="TAN"/>
              <w:rPr>
                <w:highlight w:val="lightGray"/>
              </w:rPr>
            </w:pPr>
            <w:r w:rsidRPr="004E0280">
              <w:rPr>
                <w:highlight w:val="lightGray"/>
              </w:rPr>
              <w:t xml:space="preserve">NOTE </w:t>
            </w:r>
            <w:r w:rsidRPr="004E0280">
              <w:rPr>
                <w:rFonts w:hint="eastAsia"/>
                <w:highlight w:val="lightGray"/>
              </w:rPr>
              <w:t>4</w:t>
            </w:r>
            <w:r w:rsidRPr="004E0280">
              <w:rPr>
                <w:highlight w:val="lightGray"/>
              </w:rPr>
              <w:t>:</w:t>
            </w:r>
            <w:r w:rsidRPr="004E0280">
              <w:rPr>
                <w:highlight w:val="lightGray"/>
              </w:rPr>
              <w:tab/>
              <w:t xml:space="preserve">PRS Ês/Iot </w:t>
            </w:r>
            <w:r w:rsidRPr="004E0280">
              <w:rPr>
                <w:rFonts w:hint="eastAsia"/>
                <w:highlight w:val="lightGray"/>
              </w:rPr>
              <w:t>for</w:t>
            </w:r>
            <w:r w:rsidRPr="004E0280">
              <w:rPr>
                <w:highlight w:val="lightGray"/>
              </w:rPr>
              <w:t xml:space="preserve"> PRS-RSRP </w:t>
            </w:r>
            <w:r w:rsidRPr="004E0280">
              <w:rPr>
                <w:rFonts w:hint="eastAsia"/>
                <w:highlight w:val="lightGray"/>
              </w:rPr>
              <w:t>measurement</w:t>
            </w:r>
            <w:r w:rsidRPr="004E0280">
              <w:rPr>
                <w:highlight w:val="lightGray"/>
              </w:rPr>
              <w:t>, PRS-RSRPP measurement and UE Rx-Tx</w:t>
            </w:r>
            <w:r w:rsidRPr="004E0280">
              <w:rPr>
                <w:rFonts w:hint="eastAsia"/>
                <w:highlight w:val="lightGray"/>
              </w:rPr>
              <w:t xml:space="preserve"> time difference measurement</w:t>
            </w:r>
            <w:r w:rsidRPr="004E0280">
              <w:rPr>
                <w:highlight w:val="lightGray"/>
              </w:rPr>
              <w:t>.</w:t>
            </w:r>
          </w:p>
          <w:p w14:paraId="7922EC43" w14:textId="77777777" w:rsidR="00211D3B" w:rsidRPr="004E0280" w:rsidRDefault="00211D3B" w:rsidP="001858D5">
            <w:pPr>
              <w:pStyle w:val="TAN"/>
              <w:rPr>
                <w:highlight w:val="lightGray"/>
              </w:rPr>
            </w:pPr>
            <w:r w:rsidRPr="004E0280">
              <w:rPr>
                <w:highlight w:val="lightGray"/>
              </w:rPr>
              <w:t xml:space="preserve"> NOTE 5:</w:t>
            </w:r>
            <w:r w:rsidRPr="004E0280">
              <w:rPr>
                <w:highlight w:val="lightGray"/>
              </w:rPr>
              <w:tab/>
              <w:t xml:space="preserve">PRS Ês/Iot for RSTD measurement neighbor cell PRS resource, PRS-RSRP </w:t>
            </w:r>
            <w:r w:rsidRPr="004E0280">
              <w:rPr>
                <w:rFonts w:hint="eastAsia"/>
                <w:highlight w:val="lightGray"/>
              </w:rPr>
              <w:t>measurement</w:t>
            </w:r>
            <w:r w:rsidRPr="004E0280">
              <w:rPr>
                <w:highlight w:val="lightGray"/>
              </w:rPr>
              <w:t>, PRS-RSRPP measurement and UE Rx-Tx</w:t>
            </w:r>
            <w:r w:rsidRPr="004E0280">
              <w:rPr>
                <w:rFonts w:hint="eastAsia"/>
                <w:highlight w:val="lightGray"/>
              </w:rPr>
              <w:t xml:space="preserve"> time difference measurement</w:t>
            </w:r>
            <w:r w:rsidRPr="004E0280">
              <w:rPr>
                <w:highlight w:val="lightGray"/>
              </w:rPr>
              <w:t xml:space="preserve"> when performed with reduced number of samples.</w:t>
            </w:r>
          </w:p>
          <w:p w14:paraId="4BCEB2E9" w14:textId="77777777" w:rsidR="00211D3B" w:rsidRPr="004E0280" w:rsidRDefault="00211D3B" w:rsidP="001858D5">
            <w:pPr>
              <w:pStyle w:val="TAN"/>
              <w:rPr>
                <w:highlight w:val="lightGray"/>
              </w:rPr>
            </w:pPr>
            <w:r w:rsidRPr="004E0280">
              <w:rPr>
                <w:highlight w:val="lightGray"/>
              </w:rPr>
              <w:t>NOTE 6:</w:t>
            </w:r>
            <w:r w:rsidRPr="004E0280">
              <w:rPr>
                <w:highlight w:val="lightGray"/>
              </w:rPr>
              <w:tab/>
              <w:t>PRS Ês/Iot for RSTD measurement reference cell PRS resource when performed with reduced number of samples.</w:t>
            </w:r>
          </w:p>
          <w:p w14:paraId="53B27620" w14:textId="77777777" w:rsidR="00211D3B" w:rsidRPr="00FB6AF6" w:rsidRDefault="00211D3B" w:rsidP="001858D5">
            <w:pPr>
              <w:pStyle w:val="TAN"/>
            </w:pPr>
            <w:r w:rsidRPr="004E0280">
              <w:rPr>
                <w:highlight w:val="lightGray"/>
              </w:rPr>
              <w:t xml:space="preserve">NOTE </w:t>
            </w:r>
            <w:r w:rsidRPr="004E0280">
              <w:rPr>
                <w:rFonts w:hint="eastAsia"/>
                <w:highlight w:val="lightGray"/>
              </w:rPr>
              <w:t>7</w:t>
            </w:r>
            <w:r w:rsidRPr="004E0280">
              <w:rPr>
                <w:highlight w:val="lightGray"/>
              </w:rPr>
              <w:t>:</w:t>
            </w:r>
            <w:r w:rsidRPr="004E0280">
              <w:rPr>
                <w:highlight w:val="lightGray"/>
              </w:rPr>
              <w:tab/>
              <w:t>PRS Ês/Iot for PRS-RSRP measurement, PRS-RSRPP measurement and UE Rx-Tx time difference measurement</w:t>
            </w:r>
            <w:r w:rsidRPr="004E0280">
              <w:rPr>
                <w:rFonts w:hint="eastAsia"/>
                <w:highlight w:val="lightGray"/>
              </w:rPr>
              <w:t xml:space="preserve"> </w:t>
            </w:r>
            <w:r w:rsidRPr="004E0280">
              <w:rPr>
                <w:highlight w:val="lightGray"/>
              </w:rPr>
              <w:t>when performed with reduced number of samples.</w:t>
            </w:r>
          </w:p>
        </w:tc>
      </w:tr>
    </w:tbl>
    <w:p w14:paraId="4F8A17D9" w14:textId="77777777" w:rsidR="00100E3B" w:rsidRPr="003C4870" w:rsidRDefault="00100E3B" w:rsidP="00607B40">
      <w:pPr>
        <w:jc w:val="both"/>
        <w:rPr>
          <w:rFonts w:ascii="Arial" w:eastAsia="SimSun" w:hAnsi="Arial" w:cs="Arial"/>
          <w:lang w:eastAsia="zh-CN"/>
        </w:rPr>
      </w:pPr>
    </w:p>
    <w:p w14:paraId="7FC1ADC1" w14:textId="29576F71" w:rsidR="00607B40" w:rsidRDefault="00607B40" w:rsidP="00100E3B">
      <w:pPr>
        <w:jc w:val="both"/>
        <w:rPr>
          <w:rFonts w:ascii="Arial" w:hAnsi="Arial" w:cs="Arial"/>
        </w:rPr>
      </w:pPr>
      <w:r>
        <w:rPr>
          <w:rFonts w:ascii="Arial" w:hAnsi="Arial" w:cs="Arial"/>
        </w:rPr>
        <w:lastRenderedPageBreak/>
        <w:t xml:space="preserve">We note that for the </w:t>
      </w:r>
      <w:r w:rsidR="0032036A">
        <w:rPr>
          <w:rFonts w:ascii="Arial" w:hAnsi="Arial"/>
        </w:rPr>
        <w:t>2</w:t>
      </w:r>
      <w:r>
        <w:rPr>
          <w:rFonts w:ascii="Arial" w:hAnsi="Arial"/>
        </w:rPr>
        <w:t xml:space="preserve">0MHz Channel BW test cases, the tightest applicable requirements are given by Band </w:t>
      </w:r>
      <w:r w:rsidR="00100E3B" w:rsidRPr="00EA2BC1">
        <w:rPr>
          <w:rFonts w:ascii="Arial" w:eastAsia="SimSun" w:hAnsi="Arial" w:hint="eastAsia"/>
          <w:lang w:eastAsia="zh-CN"/>
        </w:rPr>
        <w:t>n</w:t>
      </w:r>
      <w:r>
        <w:rPr>
          <w:rFonts w:ascii="Arial" w:hAnsi="Arial"/>
        </w:rPr>
        <w:t xml:space="preserve">25 in </w:t>
      </w:r>
      <w:r w:rsidR="00100E3B" w:rsidRPr="00100E3B">
        <w:rPr>
          <w:rFonts w:ascii="Arial" w:hAnsi="Arial"/>
        </w:rPr>
        <w:t>NR_FDD_FR1_H</w:t>
      </w:r>
      <w:r>
        <w:rPr>
          <w:rFonts w:ascii="Arial" w:hAnsi="Arial"/>
        </w:rPr>
        <w:t>.</w:t>
      </w:r>
      <w:r w:rsidRPr="00100E3B">
        <w:rPr>
          <w:rFonts w:ascii="Arial" w:hAnsi="Arial"/>
        </w:rPr>
        <w:t xml:space="preserve"> The </w:t>
      </w:r>
      <w:r>
        <w:rPr>
          <w:rFonts w:ascii="Arial" w:hAnsi="Arial" w:cs="Arial"/>
        </w:rPr>
        <w:t>highest PRP side condition is -123.5dBm/15kHz</w:t>
      </w:r>
      <w:r w:rsidR="00595580">
        <w:rPr>
          <w:rFonts w:ascii="Arial" w:hAnsi="Arial" w:cs="Arial"/>
        </w:rPr>
        <w:t xml:space="preserve"> and </w:t>
      </w:r>
      <w:r w:rsidR="00595580" w:rsidRPr="00100E3B">
        <w:rPr>
          <w:rFonts w:ascii="Arial" w:hAnsi="Arial"/>
        </w:rPr>
        <w:t>NR_</w:t>
      </w:r>
      <w:r w:rsidR="00595580">
        <w:rPr>
          <w:rFonts w:ascii="Arial" w:hAnsi="Arial"/>
        </w:rPr>
        <w:t>T</w:t>
      </w:r>
      <w:r w:rsidR="00595580" w:rsidRPr="00100E3B">
        <w:rPr>
          <w:rFonts w:ascii="Arial" w:hAnsi="Arial"/>
        </w:rPr>
        <w:t>DD_FR1_</w:t>
      </w:r>
      <w:r w:rsidR="00595580">
        <w:rPr>
          <w:rFonts w:ascii="Arial" w:hAnsi="Arial"/>
        </w:rPr>
        <w:t>G.</w:t>
      </w:r>
      <w:r w:rsidR="00595580" w:rsidRPr="00100E3B">
        <w:rPr>
          <w:rFonts w:ascii="Arial" w:hAnsi="Arial"/>
        </w:rPr>
        <w:t xml:space="preserve"> The </w:t>
      </w:r>
      <w:r w:rsidR="00595580">
        <w:rPr>
          <w:rFonts w:ascii="Arial" w:hAnsi="Arial" w:cs="Arial"/>
        </w:rPr>
        <w:t xml:space="preserve">highest PRP side condition is -121dBm/15kHz for SCS 30Khz </w:t>
      </w:r>
    </w:p>
    <w:p w14:paraId="68EBD695" w14:textId="4BC1BAD6" w:rsidR="002F7922" w:rsidRPr="00401FFB" w:rsidRDefault="002F7922" w:rsidP="002F7922">
      <w:pPr>
        <w:overflowPunct w:val="0"/>
        <w:autoSpaceDE w:val="0"/>
        <w:autoSpaceDN w:val="0"/>
        <w:adjustRightInd w:val="0"/>
        <w:jc w:val="both"/>
        <w:textAlignment w:val="baseline"/>
        <w:rPr>
          <w:highlight w:val="yellow"/>
        </w:rPr>
      </w:pPr>
      <w:bookmarkStart w:id="27" w:name="_Hlk190880260"/>
      <w:r w:rsidRPr="004B7BC1">
        <w:rPr>
          <w:rFonts w:ascii="Arial" w:hAnsi="Arial" w:cs="Arial"/>
        </w:rPr>
        <w:t>Io shall be no less than -</w:t>
      </w:r>
      <w:r w:rsidRPr="004B7BC1">
        <w:rPr>
          <w:rFonts w:ascii="Arial" w:eastAsia="SimSun" w:hAnsi="Arial" w:cs="Arial" w:hint="eastAsia"/>
          <w:lang w:eastAsia="zh-CN"/>
        </w:rPr>
        <w:t>1</w:t>
      </w:r>
      <w:r>
        <w:rPr>
          <w:rFonts w:ascii="Arial" w:eastAsia="SimSun" w:hAnsi="Arial" w:cs="Arial"/>
          <w:lang w:eastAsia="zh-CN"/>
        </w:rPr>
        <w:t>23</w:t>
      </w:r>
      <w:r w:rsidRPr="004B7BC1">
        <w:rPr>
          <w:rFonts w:ascii="Arial" w:eastAsia="SimSun" w:hAnsi="Arial" w:cs="Arial" w:hint="eastAsia"/>
          <w:lang w:eastAsia="zh-CN"/>
        </w:rPr>
        <w:t>.5</w:t>
      </w:r>
      <w:r w:rsidRPr="005C643D">
        <w:rPr>
          <w:rFonts w:ascii="Arial" w:hAnsi="Arial" w:cs="Arial"/>
        </w:rPr>
        <w:t xml:space="preserve"> </w:t>
      </w:r>
      <w:r w:rsidRPr="004128A0">
        <w:rPr>
          <w:rFonts w:ascii="Arial" w:hAnsi="Arial" w:cs="Arial"/>
        </w:rPr>
        <w:t>dBm</w:t>
      </w:r>
      <w:r w:rsidRPr="00304C34">
        <w:rPr>
          <w:rFonts w:ascii="Arial" w:eastAsia="SimSun" w:hAnsi="Arial" w:cs="Arial"/>
          <w:lang w:eastAsia="zh-CN"/>
        </w:rPr>
        <w:t>/15kHz</w:t>
      </w:r>
      <w:r>
        <w:rPr>
          <w:rFonts w:ascii="Arial" w:eastAsia="SimSun" w:hAnsi="Arial" w:cs="Arial"/>
          <w:lang w:eastAsia="zh-CN"/>
        </w:rPr>
        <w:t xml:space="preserve"> (for configuration 1 &amp; 2), -121dBm</w:t>
      </w:r>
      <w:r w:rsidRPr="004128A0">
        <w:rPr>
          <w:rFonts w:ascii="Arial" w:hAnsi="Arial" w:cs="Arial"/>
        </w:rPr>
        <w:t>/</w:t>
      </w:r>
      <w:r>
        <w:rPr>
          <w:rFonts w:ascii="Arial" w:eastAsiaTheme="minorEastAsia" w:hAnsi="Arial" w:cs="Arial" w:hint="eastAsia"/>
          <w:lang w:eastAsia="zh-CN"/>
        </w:rPr>
        <w:t>SCS</w:t>
      </w:r>
      <w:r w:rsidRPr="003A5A80">
        <w:rPr>
          <w:rFonts w:ascii="Arial" w:hAnsi="Arial" w:cs="Arial"/>
        </w:rPr>
        <w:t xml:space="preserve"> </w:t>
      </w:r>
      <w:r>
        <w:rPr>
          <w:rFonts w:ascii="Arial" w:eastAsia="SimSun" w:hAnsi="Arial" w:cs="Arial"/>
          <w:lang w:eastAsia="zh-CN"/>
        </w:rPr>
        <w:t xml:space="preserve">(for configuration 3) </w:t>
      </w:r>
      <w:r w:rsidRPr="003A5A80">
        <w:rPr>
          <w:rFonts w:ascii="Arial" w:hAnsi="Arial" w:cs="Arial"/>
        </w:rPr>
        <w:t>and no larger than -50</w:t>
      </w:r>
      <w:r w:rsidRPr="005C643D">
        <w:rPr>
          <w:rFonts w:ascii="Arial" w:hAnsi="Arial" w:cs="Arial"/>
        </w:rPr>
        <w:t xml:space="preserve"> </w:t>
      </w:r>
      <w:r w:rsidRPr="0012731C">
        <w:rPr>
          <w:rFonts w:ascii="Arial" w:hAnsi="Arial" w:cs="Arial"/>
          <w:color w:val="000000" w:themeColor="text1"/>
        </w:rPr>
        <w:t>dBm/Ch BW</w:t>
      </w:r>
      <w:r>
        <w:rPr>
          <w:rFonts w:ascii="Arial" w:hAnsi="Arial" w:cs="Arial"/>
        </w:rPr>
        <w:t xml:space="preserve"> (according to </w:t>
      </w:r>
      <w:r w:rsidRPr="00C433A3">
        <w:rPr>
          <w:rFonts w:ascii="Arial" w:hAnsi="Arial" w:cs="Arial"/>
        </w:rPr>
        <w:t>NOTE 6</w:t>
      </w:r>
      <w:r>
        <w:rPr>
          <w:rFonts w:ascii="Arial" w:hAnsi="Arial" w:cs="Arial"/>
        </w:rPr>
        <w:t xml:space="preserve"> of </w:t>
      </w:r>
      <w:r w:rsidRPr="00C433A3">
        <w:rPr>
          <w:rFonts w:ascii="Arial" w:hAnsi="Arial" w:cs="Arial"/>
        </w:rPr>
        <w:t>Table 10.1.2</w:t>
      </w:r>
      <w:r>
        <w:rPr>
          <w:rFonts w:ascii="Arial" w:hAnsi="Arial" w:cs="Arial"/>
        </w:rPr>
        <w:t>5</w:t>
      </w:r>
      <w:r w:rsidRPr="00C433A3">
        <w:rPr>
          <w:rFonts w:ascii="Arial" w:hAnsi="Arial" w:cs="Arial"/>
        </w:rPr>
        <w:t>.2-1</w:t>
      </w:r>
      <w:r>
        <w:rPr>
          <w:rFonts w:ascii="Arial" w:hAnsi="Arial" w:cs="Arial"/>
        </w:rPr>
        <w:t>.)</w:t>
      </w:r>
    </w:p>
    <w:bookmarkEnd w:id="27"/>
    <w:p w14:paraId="109B8C62" w14:textId="77777777" w:rsidR="001D41E6" w:rsidRPr="0067018F" w:rsidRDefault="001D41E6" w:rsidP="001D41E6">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3A654B97" w14:textId="28B5EF99" w:rsidR="001D41E6" w:rsidRDefault="001D41E6" w:rsidP="001D41E6">
      <w:pPr>
        <w:jc w:val="both"/>
        <w:rPr>
          <w:rFonts w:ascii="Arial" w:hAnsi="Arial"/>
        </w:rPr>
      </w:pPr>
      <w:r w:rsidRPr="00806797">
        <w:rPr>
          <w:rFonts w:ascii="Arial" w:hAnsi="Arial"/>
        </w:rPr>
        <w:t>TS 3</w:t>
      </w:r>
      <w:r w:rsidRPr="00EA2BC1">
        <w:rPr>
          <w:rFonts w:ascii="Arial" w:eastAsia="SimSun" w:hAnsi="Arial" w:hint="eastAsia"/>
          <w:lang w:eastAsia="zh-CN"/>
        </w:rPr>
        <w:t>7.71-1</w:t>
      </w:r>
      <w:r w:rsidRPr="00806797">
        <w:rPr>
          <w:rFonts w:ascii="Arial" w:hAnsi="Arial"/>
        </w:rPr>
        <w:t xml:space="preserve"> test case </w:t>
      </w:r>
      <w:r w:rsidRPr="00EA2BC1">
        <w:rPr>
          <w:rFonts w:ascii="Arial" w:eastAsia="SimSun" w:hAnsi="Arial" w:hint="eastAsia"/>
          <w:lang w:eastAsia="zh-CN"/>
        </w:rPr>
        <w:t>15.2.</w:t>
      </w:r>
      <w:r w:rsidR="00CD0453">
        <w:rPr>
          <w:rFonts w:ascii="Arial" w:eastAsia="SimSun" w:hAnsi="Arial"/>
          <w:lang w:eastAsia="zh-CN"/>
        </w:rPr>
        <w:t>6</w:t>
      </w:r>
      <w:r w:rsidRPr="00806797">
        <w:rPr>
          <w:rFonts w:ascii="Arial" w:hAnsi="Arial"/>
        </w:rPr>
        <w:t xml:space="preserve"> also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5B11BE57" w14:textId="77777777" w:rsidR="001D41E6" w:rsidRPr="00A8002F" w:rsidRDefault="001D41E6" w:rsidP="00F8108D">
      <w:pPr>
        <w:numPr>
          <w:ilvl w:val="0"/>
          <w:numId w:val="5"/>
        </w:numPr>
        <w:rPr>
          <w:rFonts w:ascii="Arial" w:hAnsi="Arial" w:cs="Arial"/>
        </w:rPr>
      </w:pPr>
      <w:r w:rsidRPr="00A66498">
        <w:rPr>
          <w:rFonts w:ascii="Arial" w:hAnsi="Arial" w:cs="Arial"/>
        </w:rPr>
        <w:t>Subcarrier spacing</w:t>
      </w:r>
      <w:r>
        <w:rPr>
          <w:rFonts w:ascii="Arial" w:hAnsi="Arial" w:cs="Arial"/>
        </w:rPr>
        <w:t>, section a)</w:t>
      </w:r>
    </w:p>
    <w:p w14:paraId="52BFEB51" w14:textId="77777777" w:rsidR="001D41E6" w:rsidRPr="00A8002F" w:rsidRDefault="001D41E6" w:rsidP="00F8108D">
      <w:pPr>
        <w:numPr>
          <w:ilvl w:val="0"/>
          <w:numId w:val="5"/>
        </w:numPr>
        <w:rPr>
          <w:rFonts w:ascii="Arial" w:hAnsi="Arial" w:cs="Arial"/>
        </w:rPr>
      </w:pPr>
      <w:r w:rsidRPr="00B33778">
        <w:rPr>
          <w:rFonts w:ascii="Arial" w:eastAsia="SimSun" w:hAnsi="Arial" w:cs="Arial" w:hint="eastAsia"/>
          <w:lang w:eastAsia="zh-CN"/>
        </w:rPr>
        <w:t xml:space="preserve">Channel bandwidth, </w:t>
      </w:r>
      <w:r>
        <w:rPr>
          <w:rFonts w:ascii="Arial" w:hAnsi="Arial" w:cs="Arial"/>
        </w:rPr>
        <w:t>section a)</w:t>
      </w:r>
    </w:p>
    <w:p w14:paraId="27B368DB" w14:textId="77777777" w:rsidR="001D41E6" w:rsidRDefault="001D41E6" w:rsidP="00F8108D">
      <w:pPr>
        <w:numPr>
          <w:ilvl w:val="0"/>
          <w:numId w:val="5"/>
        </w:numPr>
        <w:rPr>
          <w:rFonts w:ascii="Arial" w:hAnsi="Arial" w:cs="Arial"/>
        </w:rPr>
      </w:pPr>
      <w:r w:rsidRPr="00A8002F">
        <w:rPr>
          <w:rFonts w:ascii="Arial" w:hAnsi="Arial" w:cs="Arial"/>
        </w:rPr>
        <w:t>RBs in Channel bandwidth</w:t>
      </w:r>
      <w:r w:rsidRPr="00CF38EC">
        <w:rPr>
          <w:rFonts w:ascii="Arial" w:eastAsia="SimSun" w:hAnsi="Arial" w:cs="Arial" w:hint="eastAsia"/>
          <w:lang w:eastAsia="zh-CN"/>
        </w:rPr>
        <w:t xml:space="preserve">, </w:t>
      </w:r>
      <w:r>
        <w:rPr>
          <w:rFonts w:ascii="Arial" w:hAnsi="Arial" w:cs="Arial"/>
        </w:rPr>
        <w:t>section a)</w:t>
      </w:r>
    </w:p>
    <w:p w14:paraId="28CA58A6" w14:textId="77777777" w:rsidR="001D41E6" w:rsidRPr="00531335" w:rsidRDefault="001D41E6" w:rsidP="00F8108D">
      <w:pPr>
        <w:numPr>
          <w:ilvl w:val="0"/>
          <w:numId w:val="5"/>
        </w:numPr>
        <w:rPr>
          <w:rFonts w:ascii="Arial" w:hAnsi="Arial" w:cs="Arial"/>
        </w:rPr>
      </w:pPr>
      <w:r w:rsidRPr="00EA2BC1">
        <w:rPr>
          <w:rFonts w:ascii="Arial" w:eastAsia="SimSun" w:hAnsi="Arial" w:cs="Arial" w:hint="eastAsia"/>
          <w:lang w:eastAsia="zh-CN"/>
        </w:rPr>
        <w:t>Noc</w:t>
      </w:r>
      <w:r>
        <w:rPr>
          <w:rFonts w:ascii="Arial" w:hAnsi="Arial" w:cs="Arial"/>
        </w:rPr>
        <w:t>, section a)</w:t>
      </w:r>
    </w:p>
    <w:p w14:paraId="75B7AFE5" w14:textId="77777777" w:rsidR="001D41E6" w:rsidRDefault="001D41E6" w:rsidP="00F8108D">
      <w:pPr>
        <w:numPr>
          <w:ilvl w:val="0"/>
          <w:numId w:val="5"/>
        </w:numPr>
        <w:rPr>
          <w:rFonts w:ascii="Arial" w:hAnsi="Arial" w:cs="Arial"/>
        </w:rPr>
      </w:pPr>
      <w:r>
        <w:rPr>
          <w:rFonts w:ascii="Arial" w:hAnsi="Arial" w:cs="Arial"/>
        </w:rPr>
        <w:t>NR Cell 1</w:t>
      </w:r>
      <w:r w:rsidRPr="00A66498">
        <w:rPr>
          <w:rFonts w:ascii="Arial" w:hAnsi="Arial" w:cs="Arial"/>
        </w:rPr>
        <w:t xml:space="preserve"> </w:t>
      </w:r>
      <w:r>
        <w:rPr>
          <w:rFonts w:ascii="Arial" w:hAnsi="Arial" w:cs="Arial"/>
        </w:rPr>
        <w:t xml:space="preserve">and NR Cell 2 </w:t>
      </w:r>
      <w:r w:rsidRPr="00EA2BC1">
        <w:rPr>
          <w:rFonts w:ascii="Arial" w:eastAsia="SimSun" w:hAnsi="Arial" w:cs="Arial" w:hint="eastAsia"/>
          <w:lang w:eastAsia="zh-CN"/>
        </w:rPr>
        <w:t>P</w:t>
      </w:r>
      <w:r w:rsidRPr="00A66498">
        <w:rPr>
          <w:rFonts w:ascii="Arial" w:hAnsi="Arial" w:cs="Arial"/>
        </w:rPr>
        <w:t>RP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22E3CAFF" w14:textId="77777777" w:rsidR="001D41E6" w:rsidRPr="001D41E6" w:rsidRDefault="001D41E6" w:rsidP="00F8108D">
      <w:pPr>
        <w:numPr>
          <w:ilvl w:val="0"/>
          <w:numId w:val="5"/>
        </w:numPr>
        <w:rPr>
          <w:rFonts w:ascii="Arial" w:hAnsi="Arial" w:cs="Arial"/>
        </w:rPr>
      </w:pPr>
      <w:r w:rsidRPr="00A66498">
        <w:rPr>
          <w:rFonts w:ascii="Arial" w:hAnsi="Arial" w:cs="Arial"/>
        </w:rPr>
        <w:t>Io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17EF5435" w14:textId="77777777" w:rsidR="001D41E6" w:rsidRDefault="001D41E6" w:rsidP="001D41E6">
      <w:pPr>
        <w:autoSpaceDE w:val="0"/>
        <w:autoSpaceDN w:val="0"/>
        <w:adjustRightInd w:val="0"/>
        <w:spacing w:before="240"/>
        <w:outlineLvl w:val="0"/>
        <w:rPr>
          <w:rFonts w:ascii="Arial" w:eastAsia="SimSun" w:hAnsi="Arial"/>
          <w:b/>
          <w:sz w:val="24"/>
          <w:lang w:eastAsia="zh-CN"/>
        </w:rPr>
      </w:pPr>
      <w:r>
        <w:rPr>
          <w:rFonts w:ascii="Arial" w:eastAsia="SimSun" w:hAnsi="Arial" w:hint="eastAsia"/>
          <w:b/>
          <w:sz w:val="24"/>
          <w:lang w:eastAsia="zh-CN"/>
        </w:rPr>
        <w:t>6</w:t>
      </w:r>
      <w:r w:rsidRPr="00CC0FE2">
        <w:rPr>
          <w:rFonts w:ascii="Arial" w:eastAsia="SimSun" w:hAnsi="Arial"/>
          <w:b/>
          <w:sz w:val="24"/>
        </w:rPr>
        <w:t xml:space="preserve">. Calculation of </w:t>
      </w:r>
      <w:r>
        <w:rPr>
          <w:rFonts w:ascii="Arial" w:eastAsia="SimSun" w:hAnsi="Arial"/>
          <w:b/>
          <w:sz w:val="24"/>
        </w:rPr>
        <w:t>the response time</w:t>
      </w:r>
      <w:r w:rsidR="00AC43A8">
        <w:rPr>
          <w:rFonts w:ascii="Arial" w:eastAsia="SimSun" w:hAnsi="Arial" w:hint="eastAsia"/>
          <w:b/>
          <w:sz w:val="24"/>
          <w:lang w:eastAsia="zh-CN"/>
        </w:rPr>
        <w:t xml:space="preserve"> for configuration 1</w:t>
      </w:r>
    </w:p>
    <w:p w14:paraId="537E383D" w14:textId="77777777" w:rsidR="001D41E6" w:rsidRPr="00B12197" w:rsidRDefault="001D41E6" w:rsidP="001D41E6">
      <w:pPr>
        <w:rPr>
          <w:rFonts w:ascii="Arial" w:eastAsiaTheme="minorEastAsia" w:hAnsi="Arial" w:cs="Arial"/>
          <w:highlight w:val="lightGray"/>
          <w:lang w:eastAsia="zh-CN"/>
        </w:rPr>
      </w:pPr>
      <w:r w:rsidRPr="00B12197">
        <w:rPr>
          <w:rFonts w:ascii="Arial" w:hAnsi="Arial" w:cs="Arial"/>
          <w:highlight w:val="lightGray"/>
        </w:rPr>
        <w:t>The response time is determined by the core requirements in the following extract from TS 38.133:</w:t>
      </w:r>
    </w:p>
    <w:p w14:paraId="6C3FA7BC" w14:textId="77777777" w:rsidR="00BE09BF" w:rsidRPr="00BE09BF" w:rsidRDefault="00BE09BF" w:rsidP="00BE09BF">
      <w:pPr>
        <w:pStyle w:val="B10"/>
        <w:rPr>
          <w:highlight w:val="lightGray"/>
        </w:rPr>
      </w:pPr>
      <w:r w:rsidRPr="00BE09BF">
        <w:rPr>
          <w:highlight w:val="lightGray"/>
        </w:rPr>
        <w:t>9.9.4.6</w:t>
      </w:r>
      <w:r w:rsidRPr="00BE09BF">
        <w:rPr>
          <w:highlight w:val="lightGray"/>
        </w:rPr>
        <w:tab/>
        <w:t>Measurement Period Requirements without Measurement Gaps</w:t>
      </w:r>
    </w:p>
    <w:p w14:paraId="6112BF85" w14:textId="109682F4" w:rsidR="00BE09BF" w:rsidRPr="00BE09BF" w:rsidRDefault="00BE09BF" w:rsidP="00BE09BF">
      <w:pPr>
        <w:pStyle w:val="B10"/>
        <w:rPr>
          <w:highlight w:val="lightGray"/>
        </w:rPr>
      </w:pPr>
      <w:r w:rsidRPr="00BE09BF">
        <w:rPr>
          <w:highlight w:val="lightGray"/>
        </w:rPr>
        <w:t xml:space="preserve">When physical layer receives last of </w:t>
      </w:r>
      <w:r w:rsidRPr="00BE09BF">
        <w:rPr>
          <w:i/>
          <w:highlight w:val="lightGray"/>
        </w:rPr>
        <w:t>NR-Multi-RTT-ProvideAssistanceData</w:t>
      </w:r>
      <w:r w:rsidRPr="00BE09BF">
        <w:rPr>
          <w:highlight w:val="lightGray"/>
        </w:rPr>
        <w:t xml:space="preserve"> message and </w:t>
      </w:r>
      <w:r w:rsidRPr="00BE09BF">
        <w:rPr>
          <w:i/>
          <w:highlight w:val="lightGray"/>
        </w:rPr>
        <w:t xml:space="preserve">NR-Multi-RTT-RequestLocationInformation </w:t>
      </w:r>
      <w:r w:rsidRPr="00BE09BF">
        <w:rPr>
          <w:iCs/>
          <w:highlight w:val="lightGray"/>
        </w:rPr>
        <w:t>message from LMF via LPP [34]</w:t>
      </w:r>
      <w:r w:rsidRPr="00BE09BF">
        <w:rPr>
          <w:i/>
          <w:highlight w:val="lightGray"/>
        </w:rPr>
        <w:t xml:space="preserve">, </w:t>
      </w:r>
      <w:r w:rsidRPr="00BE09BF">
        <w:rPr>
          <w:iCs/>
          <w:highlight w:val="lightGray"/>
        </w:rPr>
        <w:t xml:space="preserve">UE shall be able to measure multiple </w:t>
      </w:r>
      <w:r w:rsidRPr="00BE09BF">
        <w:rPr>
          <w:highlight w:val="lightGray"/>
        </w:rPr>
        <w:t xml:space="preserve">(up to the UE capability specified in clause 9.9.4.3) </w:t>
      </w:r>
      <w:r w:rsidRPr="00BE09BF">
        <w:rPr>
          <w:iCs/>
          <w:highlight w:val="lightGray"/>
        </w:rPr>
        <w:t xml:space="preserve">UE Rx-Tx time difference measurements as defined </w:t>
      </w:r>
      <w:r w:rsidRPr="00BE09BF">
        <w:rPr>
          <w:highlight w:val="lightGray"/>
        </w:rPr>
        <w:t xml:space="preserve">in TS 38.215 [4] in configured positioning frequency layers within the measurement period </w:t>
      </w:r>
      <m:oMath>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UERxTx_wo_gap,Total</m:t>
            </m:r>
          </m:sub>
        </m:sSub>
      </m:oMath>
      <w:r w:rsidRPr="00BE09BF">
        <w:rPr>
          <w:highlight w:val="lightGray"/>
        </w:rPr>
        <w:t xml:space="preserve"> ms.</w:t>
      </w:r>
    </w:p>
    <w:p w14:paraId="274A44A2" w14:textId="53EACCEE" w:rsidR="00BE09BF" w:rsidRPr="00BE09BF" w:rsidRDefault="00000000" w:rsidP="00BE09BF">
      <w:pPr>
        <w:pStyle w:val="B10"/>
        <w:rPr>
          <w:iCs/>
          <w:highlight w:val="yellow"/>
          <w:lang w:val="en-US"/>
        </w:rPr>
      </w:pPr>
      <m:oMath>
        <m:sSub>
          <m:sSubPr>
            <m:ctrlPr>
              <w:rPr>
                <w:rFonts w:ascii="Cambria Math" w:hAnsi="Cambria Math"/>
                <w:i/>
                <w:highlight w:val="yellow"/>
              </w:rPr>
            </m:ctrlPr>
          </m:sSubPr>
          <m:e>
            <m:r>
              <m:rPr>
                <m:sty m:val="p"/>
              </m:rPr>
              <w:rPr>
                <w:rFonts w:ascii="Cambria Math" w:hAnsi="Cambria Math"/>
                <w:highlight w:val="yellow"/>
                <w:lang w:val="en-US"/>
              </w:rPr>
              <m:t>T</m:t>
            </m:r>
          </m:e>
          <m:sub>
            <m:r>
              <m:rPr>
                <m:sty m:val="p"/>
              </m:rPr>
              <w:rPr>
                <w:rFonts w:ascii="Cambria Math" w:hAnsi="Cambria Math"/>
                <w:highlight w:val="yellow"/>
                <w:lang w:val="en-US"/>
              </w:rPr>
              <m:t>UERxTx_wo_gap</m:t>
            </m:r>
            <m:r>
              <m:rPr>
                <m:nor/>
              </m:rPr>
              <w:rPr>
                <w:highlight w:val="yellow"/>
                <w:lang w:val="en-US"/>
              </w:rPr>
              <m:t>, Total</m:t>
            </m:r>
          </m:sub>
        </m:sSub>
        <m:r>
          <m:rPr>
            <m:sty m:val="p"/>
          </m:rPr>
          <w:rPr>
            <w:rFonts w:ascii="Cambria Math" w:hAnsi="Cambria Math"/>
            <w:highlight w:val="yellow"/>
            <w:lang w:val="en-US"/>
          </w:rPr>
          <m:t>=</m:t>
        </m:r>
        <m:nary>
          <m:naryPr>
            <m:chr m:val="∑"/>
            <m:limLoc m:val="undOvr"/>
            <m:ctrlPr>
              <w:rPr>
                <w:rFonts w:ascii="Cambria Math" w:hAnsi="Cambria Math"/>
                <w:highlight w:val="yellow"/>
              </w:rPr>
            </m:ctrlPr>
          </m:naryPr>
          <m:sub>
            <m:r>
              <w:rPr>
                <w:rFonts w:ascii="Cambria Math" w:hAnsi="Cambria Math"/>
                <w:highlight w:val="yellow"/>
                <w:lang w:val="en-US"/>
              </w:rPr>
              <m:t>i=1</m:t>
            </m:r>
          </m:sub>
          <m:sup>
            <m:r>
              <w:rPr>
                <w:rFonts w:ascii="Cambria Math" w:hAnsi="Cambria Math"/>
                <w:highlight w:val="yellow"/>
                <w:lang w:val="en-US"/>
              </w:rPr>
              <m:t>L</m:t>
            </m:r>
          </m:sup>
          <m:e>
            <m:sSub>
              <m:sSubPr>
                <m:ctrlPr>
                  <w:rPr>
                    <w:rFonts w:ascii="Cambria Math" w:hAnsi="Cambria Math"/>
                    <w:i/>
                    <w:highlight w:val="yellow"/>
                  </w:rPr>
                </m:ctrlPr>
              </m:sSubPr>
              <m:e>
                <m:r>
                  <m:rPr>
                    <m:sty m:val="p"/>
                  </m:rPr>
                  <w:rPr>
                    <w:rFonts w:ascii="Cambria Math" w:hAnsi="Cambria Math"/>
                    <w:highlight w:val="yellow"/>
                    <w:lang w:val="en-US"/>
                  </w:rPr>
                  <m:t>T</m:t>
                </m:r>
              </m:e>
              <m:sub>
                <m:r>
                  <m:rPr>
                    <m:sty m:val="p"/>
                  </m:rPr>
                  <w:rPr>
                    <w:rFonts w:ascii="Cambria Math" w:hAnsi="Cambria Math"/>
                    <w:highlight w:val="yellow"/>
                    <w:lang w:val="en-US"/>
                  </w:rPr>
                  <m:t>UERxTx_wo_gap</m:t>
                </m:r>
                <m:r>
                  <m:rPr>
                    <m:nor/>
                  </m:rPr>
                  <w:rPr>
                    <w:highlight w:val="yellow"/>
                    <w:lang w:val="en-US"/>
                  </w:rPr>
                  <m:t>,i</m:t>
                </m:r>
              </m:sub>
            </m:sSub>
            <m:r>
              <w:rPr>
                <w:rFonts w:ascii="Cambria Math" w:hAnsi="Cambria Math"/>
                <w:highlight w:val="yellow"/>
                <w:lang w:val="en-US"/>
              </w:rPr>
              <m:t>+</m:t>
            </m:r>
            <m:d>
              <m:dPr>
                <m:ctrlPr>
                  <w:rPr>
                    <w:rFonts w:ascii="Cambria Math" w:hAnsi="Cambria Math"/>
                    <w:bCs/>
                    <w:i/>
                    <w:iCs/>
                    <w:highlight w:val="yellow"/>
                  </w:rPr>
                </m:ctrlPr>
              </m:dPr>
              <m:e>
                <m:r>
                  <w:rPr>
                    <w:rFonts w:ascii="Cambria Math" w:hAnsi="Cambria Math"/>
                    <w:highlight w:val="yellow"/>
                    <w:lang w:val="en-US"/>
                  </w:rPr>
                  <m:t>L-1</m:t>
                </m:r>
              </m:e>
            </m:d>
            <m:r>
              <w:rPr>
                <w:rFonts w:ascii="Cambria Math" w:hAnsi="Cambria Math"/>
                <w:highlight w:val="yellow"/>
                <w:lang w:val="en-US"/>
              </w:rPr>
              <m:t>*</m:t>
            </m:r>
            <m:func>
              <m:funcPr>
                <m:ctrlPr>
                  <w:rPr>
                    <w:rFonts w:ascii="Cambria Math" w:hAnsi="Cambria Math"/>
                    <w:bCs/>
                    <w:i/>
                    <w:iCs/>
                    <w:highlight w:val="yellow"/>
                  </w:rPr>
                </m:ctrlPr>
              </m:funcPr>
              <m:fName>
                <m:r>
                  <m:rPr>
                    <m:sty m:val="p"/>
                  </m:rPr>
                  <w:rPr>
                    <w:rFonts w:ascii="Cambria Math" w:hAnsi="Cambria Math"/>
                    <w:highlight w:val="yellow"/>
                    <w:lang w:val="en-US"/>
                  </w:rPr>
                  <m:t>max</m:t>
                </m:r>
              </m:fName>
              <m:e>
                <m:d>
                  <m:dPr>
                    <m:ctrlPr>
                      <w:rPr>
                        <w:rFonts w:ascii="Cambria Math" w:hAnsi="Cambria Math"/>
                        <w:bCs/>
                        <w:i/>
                        <w:iCs/>
                        <w:highlight w:val="yellow"/>
                      </w:rPr>
                    </m:ctrlPr>
                  </m:dPr>
                  <m:e>
                    <m:sSub>
                      <m:sSubPr>
                        <m:ctrlPr>
                          <w:rPr>
                            <w:rFonts w:ascii="Cambria Math" w:hAnsi="Cambria Math"/>
                            <w:bCs/>
                            <w:i/>
                            <w:iCs/>
                            <w:highlight w:val="yellow"/>
                          </w:rPr>
                        </m:ctrlPr>
                      </m:sSubPr>
                      <m:e>
                        <m:r>
                          <m:rPr>
                            <m:sty m:val="p"/>
                          </m:rPr>
                          <w:rPr>
                            <w:rFonts w:ascii="Cambria Math" w:hAnsi="Cambria Math"/>
                            <w:highlight w:val="yellow"/>
                            <w:lang w:val="en-US"/>
                          </w:rPr>
                          <m:t>T</m:t>
                        </m:r>
                      </m:e>
                      <m:sub>
                        <m:r>
                          <m:rPr>
                            <m:sty m:val="p"/>
                          </m:rPr>
                          <w:rPr>
                            <w:rFonts w:ascii="Cambria Math" w:hAnsi="Cambria Math"/>
                            <w:highlight w:val="yellow"/>
                            <w:lang w:val="en-US"/>
                          </w:rPr>
                          <m:t>effect,</m:t>
                        </m:r>
                        <m:r>
                          <w:rPr>
                            <w:rFonts w:ascii="Cambria Math" w:hAnsi="Cambria Math"/>
                            <w:highlight w:val="yellow"/>
                            <w:lang w:val="en-US"/>
                          </w:rPr>
                          <m:t>i</m:t>
                        </m:r>
                      </m:sub>
                    </m:sSub>
                  </m:e>
                </m:d>
              </m:e>
            </m:func>
          </m:e>
        </m:nary>
      </m:oMath>
      <w:r w:rsidR="00BE09BF" w:rsidRPr="00BE09BF">
        <w:rPr>
          <w:highlight w:val="yellow"/>
          <w:lang w:val="en-US"/>
        </w:rPr>
        <w:t>,</w:t>
      </w:r>
      <w:r w:rsidR="00BE09BF" w:rsidRPr="00BE09BF">
        <w:rPr>
          <w:iCs/>
          <w:highlight w:val="yellow"/>
          <w:lang w:val="en-US"/>
        </w:rPr>
        <w:t xml:space="preserve"> if any of the positioning frequency layers are in Case 1, or</w:t>
      </w:r>
    </w:p>
    <w:p w14:paraId="6737C33B" w14:textId="469E6A90" w:rsidR="00BE09BF" w:rsidRPr="00BE09BF" w:rsidRDefault="00000000" w:rsidP="00BE09BF">
      <w:pPr>
        <w:pStyle w:val="B10"/>
        <w:rPr>
          <w:i/>
          <w:highlight w:val="yellow"/>
          <w:lang w:val="en-US"/>
        </w:rPr>
      </w:pPr>
      <m:oMath>
        <m:sSub>
          <m:sSubPr>
            <m:ctrlPr>
              <w:rPr>
                <w:rFonts w:ascii="Cambria Math" w:hAnsi="Cambria Math"/>
                <w:i/>
                <w:highlight w:val="yellow"/>
              </w:rPr>
            </m:ctrlPr>
          </m:sSubPr>
          <m:e>
            <m:r>
              <m:rPr>
                <m:sty m:val="p"/>
              </m:rPr>
              <w:rPr>
                <w:rFonts w:ascii="Cambria Math" w:hAnsi="Cambria Math"/>
                <w:highlight w:val="yellow"/>
                <w:lang w:val="en-US"/>
              </w:rPr>
              <m:t>T</m:t>
            </m:r>
          </m:e>
          <m:sub>
            <m:r>
              <m:rPr>
                <m:sty m:val="p"/>
              </m:rPr>
              <w:rPr>
                <w:rFonts w:ascii="Cambria Math" w:hAnsi="Cambria Math"/>
                <w:highlight w:val="yellow"/>
                <w:lang w:val="en-US"/>
              </w:rPr>
              <m:t>UERxTx_wo_gap</m:t>
            </m:r>
            <m:r>
              <m:rPr>
                <m:nor/>
              </m:rPr>
              <w:rPr>
                <w:highlight w:val="yellow"/>
                <w:lang w:val="en-US"/>
              </w:rPr>
              <m:t>, Total</m:t>
            </m:r>
          </m:sub>
        </m:sSub>
        <m:r>
          <m:rPr>
            <m:sty m:val="p"/>
          </m:rPr>
          <w:rPr>
            <w:rFonts w:ascii="Cambria Math" w:hAnsi="Cambria Math"/>
            <w:highlight w:val="yellow"/>
            <w:lang w:val="en-US"/>
          </w:rPr>
          <m:t>=max</m:t>
        </m:r>
        <m:d>
          <m:dPr>
            <m:ctrlPr>
              <w:rPr>
                <w:rFonts w:ascii="Cambria Math" w:hAnsi="Cambria Math"/>
                <w:highlight w:val="yellow"/>
              </w:rPr>
            </m:ctrlPr>
          </m:dPr>
          <m:e>
            <m:sSub>
              <m:sSubPr>
                <m:ctrlPr>
                  <w:rPr>
                    <w:rFonts w:ascii="Cambria Math" w:hAnsi="Cambria Math"/>
                    <w:i/>
                    <w:highlight w:val="yellow"/>
                  </w:rPr>
                </m:ctrlPr>
              </m:sSubPr>
              <m:e>
                <m:r>
                  <m:rPr>
                    <m:sty m:val="p"/>
                  </m:rPr>
                  <w:rPr>
                    <w:rFonts w:ascii="Cambria Math" w:hAnsi="Cambria Math"/>
                    <w:highlight w:val="yellow"/>
                    <w:lang w:val="en-US"/>
                  </w:rPr>
                  <m:t>T</m:t>
                </m:r>
              </m:e>
              <m:sub>
                <m:r>
                  <m:rPr>
                    <m:sty m:val="p"/>
                  </m:rPr>
                  <w:rPr>
                    <w:rFonts w:ascii="Cambria Math" w:hAnsi="Cambria Math"/>
                    <w:highlight w:val="yellow"/>
                    <w:lang w:val="en-US"/>
                  </w:rPr>
                  <m:t>UERxTx_wo_gap</m:t>
                </m:r>
                <m:r>
                  <m:rPr>
                    <m:nor/>
                  </m:rPr>
                  <w:rPr>
                    <w:highlight w:val="yellow"/>
                    <w:lang w:val="en-US"/>
                  </w:rPr>
                  <m:t>,i</m:t>
                </m:r>
              </m:sub>
            </m:sSub>
            <m:r>
              <m:rPr>
                <m:sty m:val="p"/>
              </m:rPr>
              <w:rPr>
                <w:rFonts w:ascii="Cambria Math" w:hAnsi="Cambria Math"/>
                <w:highlight w:val="yellow"/>
                <w:lang w:val="en-US"/>
              </w:rPr>
              <m:t>+</m:t>
            </m:r>
            <m:sSub>
              <m:sSubPr>
                <m:ctrlPr>
                  <w:rPr>
                    <w:rFonts w:ascii="Cambria Math" w:hAnsi="Cambria Math"/>
                    <w:highlight w:val="yellow"/>
                  </w:rPr>
                </m:ctrlPr>
              </m:sSubPr>
              <m:e>
                <m:r>
                  <m:rPr>
                    <m:nor/>
                  </m:rPr>
                  <w:rPr>
                    <w:highlight w:val="yellow"/>
                    <w:lang w:val="en-US"/>
                  </w:rPr>
                  <m:t>T</m:t>
                </m:r>
              </m:e>
              <m:sub>
                <m:r>
                  <m:rPr>
                    <m:nor/>
                  </m:rPr>
                  <w:rPr>
                    <w:highlight w:val="yellow"/>
                    <w:lang w:val="en-US"/>
                  </w:rPr>
                  <m:t>uncertainty,i</m:t>
                </m:r>
              </m:sub>
            </m:sSub>
          </m:e>
        </m:d>
      </m:oMath>
      <w:r w:rsidR="00BE09BF" w:rsidRPr="00BE09BF">
        <w:rPr>
          <w:iCs/>
          <w:highlight w:val="yellow"/>
          <w:lang w:val="en-US"/>
        </w:rPr>
        <w:t>, if all the positioning frequency layers are in Case 2</w:t>
      </w:r>
      <w:r w:rsidR="00BE09BF" w:rsidRPr="00BE09BF">
        <w:rPr>
          <w:i/>
          <w:highlight w:val="yellow"/>
          <w:lang w:val="en-US"/>
        </w:rPr>
        <w:t>.</w:t>
      </w:r>
    </w:p>
    <w:p w14:paraId="61499A1B" w14:textId="77777777" w:rsidR="00BE09BF" w:rsidRPr="00BE09BF" w:rsidRDefault="00BE09BF" w:rsidP="00BE09BF">
      <w:pPr>
        <w:pStyle w:val="B10"/>
        <w:rPr>
          <w:highlight w:val="lightGray"/>
        </w:rPr>
      </w:pPr>
      <w:r w:rsidRPr="00BE09BF">
        <w:rPr>
          <w:highlight w:val="lightGray"/>
        </w:rPr>
        <w:t>Where,</w:t>
      </w:r>
    </w:p>
    <w:p w14:paraId="5FA9D852" w14:textId="11E1BEF1" w:rsidR="00BE09BF" w:rsidRPr="00BE09BF" w:rsidRDefault="00BE09BF" w:rsidP="00BE09BF">
      <w:pPr>
        <w:pStyle w:val="B10"/>
        <w:rPr>
          <w:highlight w:val="lightGray"/>
          <w:lang w:val="en-US"/>
        </w:rPr>
      </w:pPr>
      <w:r w:rsidRPr="00BE09BF">
        <w:rPr>
          <w:highlight w:val="lightGray"/>
          <w:lang w:val="en-US"/>
        </w:rPr>
        <w:tab/>
      </w:r>
      <m:oMath>
        <m:r>
          <w:rPr>
            <w:rFonts w:ascii="Cambria Math" w:hAnsi="Cambria Math"/>
            <w:highlight w:val="lightGray"/>
            <w:lang w:val="en-US"/>
          </w:rPr>
          <m:t>i</m:t>
        </m:r>
      </m:oMath>
      <w:r w:rsidRPr="00BE09BF">
        <w:rPr>
          <w:highlight w:val="lightGray"/>
          <w:lang w:val="en-US"/>
        </w:rPr>
        <w:t xml:space="preserve"> is the index of positioning frequency layer, and</w:t>
      </w:r>
    </w:p>
    <w:p w14:paraId="11DCABD1" w14:textId="34088E8A" w:rsidR="00BE09BF" w:rsidRPr="00BE09BF" w:rsidRDefault="00BE09BF" w:rsidP="00BE09BF">
      <w:pPr>
        <w:pStyle w:val="B10"/>
        <w:rPr>
          <w:highlight w:val="lightGray"/>
          <w:lang w:val="en-US"/>
        </w:rPr>
      </w:pPr>
      <w:r w:rsidRPr="00BE09BF">
        <w:rPr>
          <w:highlight w:val="lightGray"/>
          <w:lang w:val="en-US"/>
        </w:rPr>
        <w:tab/>
      </w:r>
      <m:oMath>
        <m:r>
          <w:rPr>
            <w:rFonts w:ascii="Cambria Math" w:hAnsi="Cambria Math"/>
            <w:highlight w:val="lightGray"/>
            <w:lang w:val="en-US"/>
          </w:rPr>
          <m:t>L</m:t>
        </m:r>
      </m:oMath>
      <w:r w:rsidRPr="00BE09BF">
        <w:rPr>
          <w:highlight w:val="lightGray"/>
          <w:lang w:val="en-US"/>
        </w:rPr>
        <w:t xml:space="preserve"> is total number of positioning frequency layers, and</w:t>
      </w:r>
    </w:p>
    <w:p w14:paraId="59B82539" w14:textId="4F6FE2AE" w:rsidR="00BE09BF" w:rsidRPr="00BE09BF" w:rsidRDefault="00BE09BF" w:rsidP="00BE09BF">
      <w:pPr>
        <w:pStyle w:val="B10"/>
        <w:rPr>
          <w:highlight w:val="lightGray"/>
          <w:lang w:val="en-US"/>
        </w:rPr>
      </w:pPr>
      <w:r w:rsidRPr="00BE09BF">
        <w:rPr>
          <w:highlight w:val="lightGray"/>
          <w:lang w:val="en-US"/>
        </w:rPr>
        <w:tab/>
      </w:r>
      <m:oMath>
        <m:sSub>
          <m:sSubPr>
            <m:ctrlPr>
              <w:rPr>
                <w:rFonts w:ascii="Cambria Math" w:hAnsi="Cambria Math"/>
                <w:bCs/>
                <w:i/>
                <w:iCs/>
                <w:highlight w:val="lightGray"/>
              </w:rPr>
            </m:ctrlPr>
          </m:sSubPr>
          <m:e>
            <m:r>
              <m:rPr>
                <m:sty m:val="p"/>
              </m:rPr>
              <w:rPr>
                <w:rFonts w:ascii="Cambria Math" w:hAnsi="Cambria Math"/>
                <w:highlight w:val="lightGray"/>
                <w:lang w:val="en-US"/>
              </w:rPr>
              <m:t>T</m:t>
            </m:r>
          </m:e>
          <m:sub>
            <m:r>
              <m:rPr>
                <m:sty m:val="p"/>
              </m:rPr>
              <w:rPr>
                <w:rFonts w:ascii="Cambria Math" w:hAnsi="Cambria Math"/>
                <w:highlight w:val="lightGray"/>
                <w:lang w:val="en-US"/>
              </w:rPr>
              <m:t>effect,</m:t>
            </m:r>
            <m:r>
              <w:rPr>
                <w:rFonts w:ascii="Cambria Math" w:hAnsi="Cambria Math"/>
                <w:highlight w:val="lightGray"/>
                <w:lang w:val="en-US"/>
              </w:rPr>
              <m:t>i</m:t>
            </m:r>
          </m:sub>
        </m:sSub>
      </m:oMath>
      <w:r w:rsidRPr="00BE09BF">
        <w:rPr>
          <w:bCs/>
          <w:iCs/>
          <w:highlight w:val="lightGray"/>
          <w:lang w:val="en-US"/>
        </w:rPr>
        <w:t xml:space="preserve"> </w:t>
      </w:r>
      <w:r w:rsidRPr="00BE09BF">
        <w:rPr>
          <w:highlight w:val="lightGray"/>
          <w:lang w:val="en-US"/>
        </w:rPr>
        <w:t>is the periodicity of the PRS RSTD measurement in positioning frequency layer i, and</w:t>
      </w:r>
    </w:p>
    <w:p w14:paraId="0878F3AC" w14:textId="5B4576A2" w:rsidR="00BE09BF" w:rsidRPr="00BE09BF" w:rsidRDefault="00BE09BF" w:rsidP="00BE09BF">
      <w:pPr>
        <w:pStyle w:val="B10"/>
        <w:rPr>
          <w:highlight w:val="lightGray"/>
          <w:lang w:val="en-US"/>
        </w:rPr>
      </w:pPr>
      <w:r w:rsidRPr="00BE09BF">
        <w:rPr>
          <w:highlight w:val="lightGray"/>
          <w:lang w:val="en-US"/>
        </w:rPr>
        <w:tab/>
      </w:r>
      <m:oMath>
        <m:sSub>
          <m:sSubPr>
            <m:ctrlPr>
              <w:rPr>
                <w:rFonts w:ascii="Cambria Math" w:hAnsi="Cambria Math"/>
                <w:highlight w:val="lightGray"/>
              </w:rPr>
            </m:ctrlPr>
          </m:sSubPr>
          <m:e>
            <m:r>
              <m:rPr>
                <m:nor/>
              </m:rPr>
              <w:rPr>
                <w:highlight w:val="lightGray"/>
                <w:lang w:val="en-US"/>
              </w:rPr>
              <m:t>T</m:t>
            </m:r>
          </m:e>
          <m:sub>
            <m:r>
              <m:rPr>
                <m:nor/>
              </m:rPr>
              <w:rPr>
                <w:highlight w:val="lightGray"/>
                <w:lang w:val="en-US"/>
              </w:rPr>
              <m:t>uncertainty,i</m:t>
            </m:r>
          </m:sub>
        </m:sSub>
      </m:oMath>
      <w:r w:rsidRPr="00BE09BF">
        <w:rPr>
          <w:bCs/>
          <w:iCs/>
          <w:highlight w:val="lightGray"/>
          <w:lang w:val="en-US"/>
        </w:rPr>
        <w:t xml:space="preserve"> </w:t>
      </w:r>
      <w:r w:rsidRPr="00BE09BF">
        <w:rPr>
          <w:highlight w:val="lightGray"/>
          <w:lang w:val="en-US"/>
        </w:rPr>
        <w:t xml:space="preserve">is the time from the start of the first PPW occasion for positioning frequency layer i to the start of measurement period </w:t>
      </w:r>
      <m:oMath>
        <m:sSub>
          <m:sSubPr>
            <m:ctrlPr>
              <w:rPr>
                <w:rFonts w:ascii="Cambria Math" w:hAnsi="Cambria Math"/>
                <w:i/>
                <w:highlight w:val="lightGray"/>
              </w:rPr>
            </m:ctrlPr>
          </m:sSubPr>
          <m:e>
            <m:r>
              <m:rPr>
                <m:sty m:val="p"/>
              </m:rPr>
              <w:rPr>
                <w:rFonts w:ascii="Cambria Math" w:hAnsi="Cambria Math"/>
                <w:highlight w:val="lightGray"/>
                <w:lang w:val="en-US"/>
              </w:rPr>
              <m:t>T</m:t>
            </m:r>
          </m:e>
          <m:sub>
            <m:r>
              <m:rPr>
                <m:sty m:val="p"/>
              </m:rPr>
              <w:rPr>
                <w:rFonts w:ascii="Cambria Math" w:hAnsi="Cambria Math"/>
                <w:highlight w:val="lightGray"/>
                <w:lang w:val="en-US"/>
              </w:rPr>
              <m:t>UERxTx_wo_gap</m:t>
            </m:r>
            <m:r>
              <m:rPr>
                <m:nor/>
              </m:rPr>
              <w:rPr>
                <w:highlight w:val="lightGray"/>
                <w:lang w:val="en-US"/>
              </w:rPr>
              <m:t>, Total</m:t>
            </m:r>
          </m:sub>
        </m:sSub>
      </m:oMath>
      <w:r w:rsidRPr="00BE09BF">
        <w:rPr>
          <w:highlight w:val="lightGray"/>
          <w:lang w:val="en-US"/>
        </w:rPr>
        <w:t>.</w:t>
      </w:r>
    </w:p>
    <w:p w14:paraId="2328B98B" w14:textId="77777777" w:rsidR="00BE09BF" w:rsidRPr="00BE09BF" w:rsidRDefault="00BE09BF" w:rsidP="00BE09BF">
      <w:pPr>
        <w:pStyle w:val="B10"/>
        <w:rPr>
          <w:highlight w:val="lightGray"/>
          <w:lang w:val="en-US"/>
        </w:rPr>
      </w:pPr>
      <w:r w:rsidRPr="00BE09BF">
        <w:rPr>
          <w:highlight w:val="lightGray"/>
          <w:lang w:val="en-US"/>
        </w:rPr>
        <w:tab/>
        <w:t xml:space="preserve">A positioning frequency layer is </w:t>
      </w:r>
      <w:r w:rsidRPr="00BE09BF">
        <w:rPr>
          <w:highlight w:val="yellow"/>
          <w:lang w:val="en-US"/>
        </w:rPr>
        <w:t xml:space="preserve">in Case 1 if UE reports </w:t>
      </w:r>
      <w:r w:rsidRPr="00BE09BF">
        <w:rPr>
          <w:i/>
          <w:highlight w:val="yellow"/>
          <w:lang w:val="en-US"/>
        </w:rPr>
        <w:t>ppw-durationOfPRS-Processing1-r17</w:t>
      </w:r>
      <w:r w:rsidRPr="00BE09BF">
        <w:rPr>
          <w:highlight w:val="yellow"/>
          <w:lang w:val="en-US"/>
        </w:rPr>
        <w:t xml:space="preserve"> </w:t>
      </w:r>
      <w:r w:rsidRPr="00BE09BF">
        <w:rPr>
          <w:highlight w:val="lightGray"/>
          <w:lang w:val="en-US"/>
        </w:rPr>
        <w:t xml:space="preserve">for the band containing the positioning frequency layer, and a positioning frequency layer is in </w:t>
      </w:r>
      <w:r w:rsidRPr="00BE09BF">
        <w:rPr>
          <w:highlight w:val="yellow"/>
          <w:lang w:val="en-US"/>
        </w:rPr>
        <w:t xml:space="preserve">Case 2 if UE reports </w:t>
      </w:r>
      <w:r w:rsidRPr="00BE09BF">
        <w:rPr>
          <w:i/>
          <w:highlight w:val="yellow"/>
          <w:lang w:val="en-US"/>
        </w:rPr>
        <w:t>ppw</w:t>
      </w:r>
      <w:r w:rsidRPr="00BE09BF">
        <w:rPr>
          <w:i/>
          <w:highlight w:val="lightGray"/>
          <w:lang w:val="en-US"/>
        </w:rPr>
        <w:t>-</w:t>
      </w:r>
      <w:r w:rsidRPr="00BE09BF">
        <w:rPr>
          <w:i/>
          <w:highlight w:val="yellow"/>
          <w:lang w:val="en-US"/>
        </w:rPr>
        <w:t>durationOfPRS-Processing2-r17</w:t>
      </w:r>
      <w:r w:rsidRPr="00BE09BF">
        <w:rPr>
          <w:highlight w:val="yellow"/>
          <w:lang w:val="en-US"/>
        </w:rPr>
        <w:t xml:space="preserve"> </w:t>
      </w:r>
      <w:r w:rsidRPr="00BE09BF">
        <w:rPr>
          <w:highlight w:val="lightGray"/>
          <w:lang w:val="en-US"/>
        </w:rPr>
        <w:t>for the band containing the positioning frequency layer.</w:t>
      </w:r>
      <w:r w:rsidRPr="00BE09BF">
        <w:rPr>
          <w:highlight w:val="lightGray"/>
          <w:lang w:val="en-US"/>
        </w:rPr>
        <w:tab/>
      </w:r>
    </w:p>
    <w:p w14:paraId="6C62DBD7" w14:textId="2BEFBAB3" w:rsidR="00BE09BF" w:rsidRPr="00BE09BF" w:rsidRDefault="00BE09BF" w:rsidP="00BE09BF">
      <w:pPr>
        <w:pStyle w:val="B10"/>
        <w:rPr>
          <w:highlight w:val="lightGray"/>
          <w:lang w:val="en-US"/>
        </w:rPr>
      </w:pPr>
      <w:r w:rsidRPr="00BE09BF">
        <w:rPr>
          <w:highlight w:val="lightGray"/>
          <w:lang w:val="en-US"/>
        </w:rPr>
        <w:lastRenderedPageBreak/>
        <w:tab/>
      </w:r>
      <m:oMath>
        <m:sSub>
          <m:sSubPr>
            <m:ctrlPr>
              <w:rPr>
                <w:rFonts w:ascii="Cambria Math" w:hAnsi="Cambria Math"/>
                <w:i/>
                <w:highlight w:val="lightGray"/>
              </w:rPr>
            </m:ctrlPr>
          </m:sSubPr>
          <m:e>
            <m:r>
              <m:rPr>
                <m:sty m:val="p"/>
              </m:rPr>
              <w:rPr>
                <w:rFonts w:ascii="Cambria Math" w:hAnsi="Cambria Math"/>
                <w:highlight w:val="lightGray"/>
                <w:lang w:val="en-US"/>
              </w:rPr>
              <m:t>T</m:t>
            </m:r>
          </m:e>
          <m:sub>
            <m:r>
              <m:rPr>
                <m:sty m:val="p"/>
              </m:rPr>
              <w:rPr>
                <w:rFonts w:ascii="Cambria Math" w:hAnsi="Cambria Math"/>
                <w:highlight w:val="lightGray"/>
                <w:lang w:val="en-US"/>
              </w:rPr>
              <m:t>UERxTx_wo_gap</m:t>
            </m:r>
            <m:r>
              <m:rPr>
                <m:nor/>
              </m:rPr>
              <w:rPr>
                <w:highlight w:val="lightGray"/>
                <w:lang w:val="en-US"/>
              </w:rPr>
              <m:t>,i</m:t>
            </m:r>
          </m:sub>
        </m:sSub>
      </m:oMath>
      <w:r w:rsidRPr="00BE09BF">
        <w:rPr>
          <w:highlight w:val="lightGray"/>
          <w:lang w:val="en-US"/>
        </w:rPr>
        <w:t xml:space="preserve"> is the measurement period for UE Rx-Tx time difference measurement in positioning frequency layer </w:t>
      </w:r>
      <w:r w:rsidRPr="00BE09BF">
        <w:rPr>
          <w:i/>
          <w:iCs/>
          <w:highlight w:val="lightGray"/>
          <w:lang w:val="en-US"/>
        </w:rPr>
        <w:t>i</w:t>
      </w:r>
      <w:r w:rsidRPr="00BE09BF">
        <w:rPr>
          <w:highlight w:val="lightGray"/>
          <w:lang w:val="en-US"/>
        </w:rPr>
        <w:t xml:space="preserve"> as specified below.</w:t>
      </w:r>
    </w:p>
    <w:p w14:paraId="2798B8D9" w14:textId="7FB042BF" w:rsidR="00BE09BF" w:rsidRPr="00BE09BF" w:rsidRDefault="00BE09BF" w:rsidP="00BE09BF">
      <w:pPr>
        <w:pStyle w:val="B10"/>
        <w:rPr>
          <w:highlight w:val="lightGray"/>
          <w:lang w:val="en-US"/>
        </w:rPr>
      </w:pPr>
      <w:r w:rsidRPr="00BE09BF">
        <w:rPr>
          <w:highlight w:val="lightGray"/>
          <w:lang w:val="en-US"/>
        </w:rPr>
        <w:tab/>
      </w:r>
      <m:oMath>
        <m:sSub>
          <m:sSubPr>
            <m:ctrlPr>
              <w:rPr>
                <w:rFonts w:ascii="Cambria Math" w:hAnsi="Cambria Math"/>
                <w:highlight w:val="yellow"/>
              </w:rPr>
            </m:ctrlPr>
          </m:sSubPr>
          <m:e>
            <m:r>
              <m:rPr>
                <m:sty m:val="p"/>
              </m:rPr>
              <w:rPr>
                <w:rFonts w:ascii="Cambria Math" w:hAnsi="Cambria Math"/>
                <w:highlight w:val="yellow"/>
                <w:lang w:val="en-US"/>
              </w:rPr>
              <m:t>T</m:t>
            </m:r>
          </m:e>
          <m:sub>
            <m:r>
              <m:rPr>
                <m:sty m:val="p"/>
              </m:rPr>
              <w:rPr>
                <w:rFonts w:ascii="Cambria Math" w:hAnsi="Cambria Math"/>
                <w:highlight w:val="yellow"/>
                <w:lang w:val="en-US"/>
              </w:rPr>
              <m:t>UERxTx_wo_gap,i</m:t>
            </m:r>
          </m:sub>
        </m:sSub>
        <m:r>
          <m:rPr>
            <m:sty m:val="p"/>
          </m:rPr>
          <w:rPr>
            <w:rFonts w:ascii="Cambria Math" w:hAnsi="Cambria Math"/>
            <w:highlight w:val="yellow"/>
            <w:lang w:val="en-US"/>
          </w:rPr>
          <m:t>=</m:t>
        </m:r>
        <m:sSub>
          <m:sSubPr>
            <m:ctrlPr>
              <w:rPr>
                <w:rFonts w:ascii="Cambria Math" w:hAnsi="Cambria Math"/>
                <w:highlight w:val="yellow"/>
              </w:rPr>
            </m:ctrlPr>
          </m:sSubPr>
          <m:e>
            <m:d>
              <m:dPr>
                <m:ctrlPr>
                  <w:rPr>
                    <w:rFonts w:ascii="Cambria Math" w:hAnsi="Cambria Math"/>
                    <w:highlight w:val="yellow"/>
                  </w:rPr>
                </m:ctrlPr>
              </m:dPr>
              <m:e>
                <m:sSub>
                  <m:sSubPr>
                    <m:ctrlPr>
                      <w:rPr>
                        <w:rFonts w:ascii="Cambria Math" w:hAnsi="Cambria Math"/>
                        <w:highlight w:val="yellow"/>
                      </w:rPr>
                    </m:ctrlPr>
                  </m:sSubPr>
                  <m:e>
                    <m:r>
                      <w:rPr>
                        <w:rFonts w:ascii="Cambria Math" w:hAnsi="Cambria Math"/>
                        <w:highlight w:val="yellow"/>
                        <w:lang w:val="en-US"/>
                      </w:rPr>
                      <m:t>k</m:t>
                    </m:r>
                  </m:e>
                  <m:sub>
                    <m:r>
                      <w:rPr>
                        <w:rFonts w:ascii="Cambria Math" w:hAnsi="Cambria Math"/>
                        <w:highlight w:val="yellow"/>
                        <w:lang w:val="en-US"/>
                      </w:rPr>
                      <m:t>multiTEG</m:t>
                    </m:r>
                    <m:r>
                      <m:rPr>
                        <m:sty m:val="p"/>
                      </m:rPr>
                      <w:rPr>
                        <w:rFonts w:ascii="Cambria Math" w:hAnsi="Cambria Math"/>
                        <w:highlight w:val="yellow"/>
                        <w:lang w:val="en-US"/>
                      </w:rPr>
                      <m:t>,</m:t>
                    </m:r>
                    <m:r>
                      <w:rPr>
                        <w:rFonts w:ascii="Cambria Math" w:hAnsi="Cambria Math"/>
                        <w:highlight w:val="yellow"/>
                        <w:lang w:val="en-US"/>
                      </w:rPr>
                      <m:t>i</m:t>
                    </m:r>
                  </m:sub>
                </m:sSub>
                <m:r>
                  <m:rPr>
                    <m:sty m:val="p"/>
                  </m:rPr>
                  <w:rPr>
                    <w:rFonts w:ascii="Cambria Math" w:hAnsi="Cambria Math"/>
                    <w:highlight w:val="yellow"/>
                    <w:lang w:val="en-US"/>
                  </w:rPr>
                  <m:t>*</m:t>
                </m:r>
                <m:sSub>
                  <m:sSubPr>
                    <m:ctrlPr>
                      <w:rPr>
                        <w:rFonts w:ascii="Cambria Math" w:hAnsi="Cambria Math"/>
                        <w:bCs/>
                        <w:highlight w:val="yellow"/>
                      </w:rPr>
                    </m:ctrlPr>
                  </m:sSubPr>
                  <m:e>
                    <m:r>
                      <w:rPr>
                        <w:rFonts w:ascii="Cambria Math" w:hAnsi="Cambria Math"/>
                        <w:highlight w:val="yellow"/>
                        <w:lang w:val="en-US"/>
                      </w:rPr>
                      <m:t>N</m:t>
                    </m:r>
                  </m:e>
                  <m:sub>
                    <m:r>
                      <w:rPr>
                        <w:rFonts w:ascii="Cambria Math" w:hAnsi="Cambria Math"/>
                        <w:highlight w:val="yellow"/>
                        <w:lang w:val="en-US"/>
                      </w:rPr>
                      <m:t>RxBeam</m:t>
                    </m:r>
                    <m:r>
                      <m:rPr>
                        <m:sty m:val="p"/>
                      </m:rPr>
                      <w:rPr>
                        <w:rFonts w:ascii="Cambria Math" w:hAnsi="Cambria Math"/>
                        <w:highlight w:val="yellow"/>
                        <w:lang w:val="en-US"/>
                      </w:rPr>
                      <m:t>,</m:t>
                    </m:r>
                    <m:r>
                      <w:rPr>
                        <w:rFonts w:ascii="Cambria Math" w:hAnsi="Cambria Math"/>
                        <w:highlight w:val="yellow"/>
                        <w:lang w:val="en-US"/>
                      </w:rPr>
                      <m:t>i</m:t>
                    </m:r>
                  </m:sub>
                </m:sSub>
                <m:r>
                  <m:rPr>
                    <m:sty m:val="p"/>
                  </m:rPr>
                  <w:rPr>
                    <w:rFonts w:ascii="Cambria Math" w:hAnsi="Cambria Math"/>
                    <w:highlight w:val="yellow"/>
                    <w:lang w:val="en-US"/>
                  </w:rPr>
                  <m:t>*</m:t>
                </m:r>
                <m:d>
                  <m:dPr>
                    <m:begChr m:val="⌈"/>
                    <m:endChr m:val="⌉"/>
                    <m:ctrlPr>
                      <w:rPr>
                        <w:rFonts w:ascii="Cambria Math" w:hAnsi="Cambria Math"/>
                        <w:highlight w:val="yellow"/>
                      </w:rPr>
                    </m:ctrlPr>
                  </m:dPr>
                  <m:e>
                    <m:f>
                      <m:fPr>
                        <m:ctrlPr>
                          <w:rPr>
                            <w:rFonts w:ascii="Cambria Math" w:hAnsi="Cambria Math"/>
                            <w:highlight w:val="yellow"/>
                          </w:rPr>
                        </m:ctrlPr>
                      </m:fPr>
                      <m:num>
                        <m:sSubSup>
                          <m:sSubSupPr>
                            <m:ctrlPr>
                              <w:rPr>
                                <w:rFonts w:ascii="Cambria Math" w:hAnsi="Cambria Math"/>
                                <w:highlight w:val="yellow"/>
                              </w:rPr>
                            </m:ctrlPr>
                          </m:sSubSupPr>
                          <m:e>
                            <m:r>
                              <w:rPr>
                                <w:rFonts w:ascii="Cambria Math" w:hAnsi="Cambria Math"/>
                                <w:highlight w:val="yellow"/>
                                <w:lang w:val="en-US"/>
                              </w:rPr>
                              <m:t>N</m:t>
                            </m:r>
                          </m:e>
                          <m:sub>
                            <m:r>
                              <w:rPr>
                                <w:rFonts w:ascii="Cambria Math" w:hAnsi="Cambria Math"/>
                                <w:highlight w:val="yellow"/>
                                <w:lang w:val="en-US"/>
                              </w:rPr>
                              <m:t>PRS</m:t>
                            </m:r>
                            <m:r>
                              <m:rPr>
                                <m:nor/>
                              </m:rPr>
                              <w:rPr>
                                <w:highlight w:val="yellow"/>
                                <w:lang w:val="en-US"/>
                              </w:rPr>
                              <m:t>,i</m:t>
                            </m:r>
                          </m:sub>
                          <m:sup>
                            <m:r>
                              <w:rPr>
                                <w:rFonts w:ascii="Cambria Math" w:hAnsi="Cambria Math"/>
                                <w:highlight w:val="yellow"/>
                                <w:lang w:val="en-US"/>
                              </w:rPr>
                              <m:t>slot</m:t>
                            </m:r>
                          </m:sup>
                        </m:sSubSup>
                      </m:num>
                      <m:den>
                        <m:sSup>
                          <m:sSupPr>
                            <m:ctrlPr>
                              <w:rPr>
                                <w:rFonts w:ascii="Cambria Math" w:hAnsi="Cambria Math"/>
                                <w:highlight w:val="yellow"/>
                              </w:rPr>
                            </m:ctrlPr>
                          </m:sSupPr>
                          <m:e>
                            <m:r>
                              <w:rPr>
                                <w:rFonts w:ascii="Cambria Math" w:hAnsi="Cambria Math"/>
                                <w:highlight w:val="yellow"/>
                                <w:lang w:val="en-US"/>
                              </w:rPr>
                              <m:t>N</m:t>
                            </m:r>
                          </m:e>
                          <m:sup>
                            <m:r>
                              <m:rPr>
                                <m:sty m:val="p"/>
                              </m:rPr>
                              <w:rPr>
                                <w:rFonts w:ascii="Cambria Math" w:hAnsi="Cambria Math"/>
                                <w:highlight w:val="yellow"/>
                                <w:lang w:val="en-US"/>
                              </w:rPr>
                              <m:t>'</m:t>
                            </m:r>
                          </m:sup>
                        </m:sSup>
                      </m:den>
                    </m:f>
                  </m:e>
                </m:d>
                <m:d>
                  <m:dPr>
                    <m:begChr m:val="⌈"/>
                    <m:endChr m:val="⌉"/>
                    <m:ctrlPr>
                      <w:rPr>
                        <w:rFonts w:ascii="Cambria Math" w:hAnsi="Cambria Math"/>
                        <w:highlight w:val="yellow"/>
                      </w:rPr>
                    </m:ctrlPr>
                  </m:dPr>
                  <m:e>
                    <m:f>
                      <m:fPr>
                        <m:ctrlPr>
                          <w:rPr>
                            <w:rFonts w:ascii="Cambria Math" w:hAnsi="Cambria Math"/>
                            <w:highlight w:val="yellow"/>
                          </w:rPr>
                        </m:ctrlPr>
                      </m:fPr>
                      <m:num>
                        <m:sSub>
                          <m:sSubPr>
                            <m:ctrlPr>
                              <w:rPr>
                                <w:rFonts w:ascii="Cambria Math" w:hAnsi="Cambria Math"/>
                                <w:highlight w:val="yellow"/>
                              </w:rPr>
                            </m:ctrlPr>
                          </m:sSubPr>
                          <m:e>
                            <m:r>
                              <w:rPr>
                                <w:rFonts w:ascii="Cambria Math" w:hAnsi="Cambria Math"/>
                                <w:highlight w:val="yellow"/>
                                <w:lang w:val="en-US"/>
                              </w:rPr>
                              <m:t>L</m:t>
                            </m:r>
                          </m:e>
                          <m:sub>
                            <m:r>
                              <w:rPr>
                                <w:rFonts w:ascii="Cambria Math" w:hAnsi="Cambria Math"/>
                                <w:highlight w:val="yellow"/>
                                <w:lang w:val="en-US"/>
                              </w:rPr>
                              <m:t>available</m:t>
                            </m:r>
                            <m:r>
                              <m:rPr>
                                <m:sty m:val="p"/>
                              </m:rPr>
                              <w:rPr>
                                <w:rFonts w:ascii="Cambria Math" w:hAnsi="Cambria Math"/>
                                <w:highlight w:val="yellow"/>
                                <w:lang w:val="en-US"/>
                              </w:rPr>
                              <m:t>_</m:t>
                            </m:r>
                            <m:r>
                              <w:rPr>
                                <w:rFonts w:ascii="Cambria Math" w:hAnsi="Cambria Math"/>
                                <w:highlight w:val="yellow"/>
                                <w:lang w:val="en-US"/>
                              </w:rPr>
                              <m:t>PRS</m:t>
                            </m:r>
                            <m:r>
                              <m:rPr>
                                <m:nor/>
                              </m:rPr>
                              <w:rPr>
                                <w:highlight w:val="yellow"/>
                                <w:lang w:val="en-US"/>
                              </w:rPr>
                              <m:t>,i</m:t>
                            </m:r>
                          </m:sub>
                        </m:sSub>
                      </m:num>
                      <m:den>
                        <m:r>
                          <w:rPr>
                            <w:rFonts w:ascii="Cambria Math" w:hAnsi="Cambria Math"/>
                            <w:highlight w:val="yellow"/>
                            <w:lang w:val="en-US"/>
                          </w:rPr>
                          <m:t>N</m:t>
                        </m:r>
                      </m:den>
                    </m:f>
                  </m:e>
                </m:d>
                <m:r>
                  <m:rPr>
                    <m:sty m:val="p"/>
                  </m:rPr>
                  <w:rPr>
                    <w:rFonts w:ascii="Cambria Math" w:hAnsi="Cambria Math"/>
                    <w:highlight w:val="yellow"/>
                    <w:lang w:val="en-US"/>
                  </w:rPr>
                  <m:t>*</m:t>
                </m:r>
                <m:sSub>
                  <m:sSubPr>
                    <m:ctrlPr>
                      <w:rPr>
                        <w:rFonts w:ascii="Cambria Math" w:hAnsi="Cambria Math"/>
                        <w:highlight w:val="yellow"/>
                      </w:rPr>
                    </m:ctrlPr>
                  </m:sSubPr>
                  <m:e>
                    <m:r>
                      <w:rPr>
                        <w:rFonts w:ascii="Cambria Math" w:hAnsi="Cambria Math"/>
                        <w:highlight w:val="yellow"/>
                        <w:lang w:val="en-US"/>
                      </w:rPr>
                      <m:t>N</m:t>
                    </m:r>
                  </m:e>
                  <m:sub>
                    <m:r>
                      <w:rPr>
                        <w:rFonts w:ascii="Cambria Math" w:hAnsi="Cambria Math"/>
                        <w:highlight w:val="yellow"/>
                        <w:lang w:val="en-US"/>
                      </w:rPr>
                      <m:t>sample</m:t>
                    </m:r>
                  </m:sub>
                </m:sSub>
                <m:r>
                  <m:rPr>
                    <m:sty m:val="p"/>
                  </m:rPr>
                  <w:rPr>
                    <w:rFonts w:ascii="Cambria Math" w:hAnsi="Cambria Math"/>
                    <w:highlight w:val="yellow"/>
                    <w:lang w:val="en-US"/>
                  </w:rPr>
                  <m:t>-1</m:t>
                </m:r>
              </m:e>
            </m:d>
            <m:r>
              <m:rPr>
                <m:sty m:val="p"/>
              </m:rPr>
              <w:rPr>
                <w:rFonts w:ascii="Cambria Math" w:hAnsi="Cambria Math"/>
                <w:highlight w:val="yellow"/>
                <w:lang w:val="en-US"/>
              </w:rPr>
              <m:t>*T</m:t>
            </m:r>
          </m:e>
          <m:sub>
            <m:r>
              <m:rPr>
                <m:sty m:val="p"/>
              </m:rPr>
              <w:rPr>
                <w:rFonts w:ascii="Cambria Math" w:hAnsi="Cambria Math"/>
                <w:highlight w:val="yellow"/>
                <w:lang w:val="en-US"/>
              </w:rPr>
              <m:t>effect,i</m:t>
            </m:r>
          </m:sub>
        </m:sSub>
        <m:r>
          <m:rPr>
            <m:sty m:val="p"/>
          </m:rPr>
          <w:rPr>
            <w:rFonts w:ascii="Cambria Math" w:hAnsi="Cambria Math"/>
            <w:highlight w:val="yellow"/>
            <w:lang w:val="en-US"/>
          </w:rPr>
          <m:t>+</m:t>
        </m:r>
        <m:sSub>
          <m:sSubPr>
            <m:ctrlPr>
              <w:rPr>
                <w:rFonts w:ascii="Cambria Math" w:hAnsi="Cambria Math"/>
                <w:highlight w:val="yellow"/>
              </w:rPr>
            </m:ctrlPr>
          </m:sSubPr>
          <m:e>
            <m:r>
              <m:rPr>
                <m:nor/>
              </m:rPr>
              <w:rPr>
                <w:highlight w:val="yellow"/>
                <w:lang w:val="en-US"/>
              </w:rPr>
              <m:t>T</m:t>
            </m:r>
          </m:e>
          <m:sub>
            <m:r>
              <m:rPr>
                <m:nor/>
              </m:rPr>
              <w:rPr>
                <w:highlight w:val="yellow"/>
                <w:lang w:val="en-US"/>
              </w:rPr>
              <m:t>last</m:t>
            </m:r>
            <m:r>
              <m:rPr>
                <m:sty m:val="p"/>
              </m:rPr>
              <w:rPr>
                <w:rFonts w:ascii="Cambria Math" w:hAnsi="Cambria Math"/>
                <w:highlight w:val="yellow"/>
                <w:lang w:val="en-US"/>
              </w:rPr>
              <m:t>,i</m:t>
            </m:r>
          </m:sub>
        </m:sSub>
      </m:oMath>
    </w:p>
    <w:p w14:paraId="28F82C7C" w14:textId="77777777" w:rsidR="00BE09BF" w:rsidRPr="00BE09BF" w:rsidRDefault="00BE09BF" w:rsidP="00BE09BF">
      <w:pPr>
        <w:pStyle w:val="B10"/>
        <w:rPr>
          <w:highlight w:val="lightGray"/>
        </w:rPr>
      </w:pPr>
      <w:r w:rsidRPr="00BE09BF">
        <w:rPr>
          <w:highlight w:val="lightGray"/>
        </w:rPr>
        <w:t>Where</w:t>
      </w:r>
    </w:p>
    <w:p w14:paraId="53CF47BE" w14:textId="755D6CAC" w:rsidR="00BE09BF" w:rsidRPr="00BE09BF" w:rsidRDefault="00BE09BF" w:rsidP="00BE09BF">
      <w:pPr>
        <w:pStyle w:val="B10"/>
        <w:rPr>
          <w:i/>
          <w:iCs/>
          <w:highlight w:val="lightGray"/>
          <w:lang w:val="en-US"/>
        </w:rPr>
      </w:pPr>
      <w:r w:rsidRPr="00BE09BF">
        <w:rPr>
          <w:highlight w:val="lightGray"/>
          <w:lang w:val="en-US"/>
        </w:rPr>
        <w:tab/>
      </w:r>
      <m:oMath>
        <m:sSub>
          <m:sSubPr>
            <m:ctrlPr>
              <w:rPr>
                <w:rFonts w:ascii="Cambria Math" w:hAnsi="Cambria Math"/>
                <w:bCs/>
                <w:i/>
                <w:iCs/>
                <w:highlight w:val="lightGray"/>
              </w:rPr>
            </m:ctrlPr>
          </m:sSubPr>
          <m:e>
            <m:r>
              <m:rPr>
                <m:sty m:val="p"/>
              </m:rPr>
              <w:rPr>
                <w:rFonts w:ascii="Cambria Math" w:hAnsi="Cambria Math"/>
                <w:highlight w:val="lightGray"/>
                <w:lang w:val="en-US"/>
              </w:rPr>
              <m:t>T</m:t>
            </m:r>
          </m:e>
          <m:sub>
            <m:r>
              <m:rPr>
                <m:sty m:val="p"/>
              </m:rPr>
              <w:rPr>
                <w:rFonts w:ascii="Cambria Math" w:hAnsi="Cambria Math"/>
                <w:highlight w:val="lightGray"/>
                <w:lang w:val="en-US"/>
              </w:rPr>
              <m:t>effect,</m:t>
            </m:r>
            <m:r>
              <w:rPr>
                <w:rFonts w:ascii="Cambria Math" w:hAnsi="Cambria Math"/>
                <w:highlight w:val="lightGray"/>
                <w:lang w:val="en-US"/>
              </w:rPr>
              <m:t>i</m:t>
            </m:r>
          </m:sub>
        </m:sSub>
      </m:oMath>
      <w:r w:rsidRPr="00BE09BF">
        <w:rPr>
          <w:bCs/>
          <w:iCs/>
          <w:highlight w:val="lightGray"/>
          <w:lang w:val="en-US"/>
        </w:rPr>
        <w:t xml:space="preserve"> </w:t>
      </w:r>
      <w:r w:rsidRPr="00BE09BF">
        <w:rPr>
          <w:highlight w:val="lightGray"/>
          <w:lang w:val="en-US"/>
        </w:rPr>
        <w:t xml:space="preserve">is the periodicity of the UE Rx-Tx time difference measurement in positioning frequency layer </w:t>
      </w:r>
      <w:r w:rsidRPr="00BE09BF">
        <w:rPr>
          <w:i/>
          <w:highlight w:val="lightGray"/>
          <w:lang w:val="en-US"/>
        </w:rPr>
        <w:t>i</w:t>
      </w:r>
      <w:r w:rsidRPr="00BE09BF">
        <w:rPr>
          <w:highlight w:val="lightGray"/>
          <w:lang w:val="en-US"/>
        </w:rPr>
        <w:t xml:space="preserve"> as defined further in this clause.</w:t>
      </w:r>
    </w:p>
    <w:p w14:paraId="520034CA" w14:textId="4E6C8446" w:rsidR="00BE09BF" w:rsidRPr="00BE09BF" w:rsidRDefault="00BE09BF" w:rsidP="00BE09BF">
      <w:pPr>
        <w:pStyle w:val="B10"/>
        <w:rPr>
          <w:highlight w:val="lightGray"/>
          <w:lang w:val="en-US"/>
        </w:rPr>
      </w:pPr>
      <w:r w:rsidRPr="00BE09BF">
        <w:rPr>
          <w:highlight w:val="lightGray"/>
          <w:lang w:val="en-US"/>
        </w:rPr>
        <w:tab/>
      </w:r>
      <m:oMath>
        <m:sSub>
          <m:sSubPr>
            <m:ctrlPr>
              <w:rPr>
                <w:rFonts w:ascii="Cambria Math" w:hAnsi="Cambria Math"/>
                <w:highlight w:val="lightGray"/>
              </w:rPr>
            </m:ctrlPr>
          </m:sSubPr>
          <m:e>
            <m:r>
              <w:rPr>
                <w:rFonts w:ascii="Cambria Math" w:hAnsi="Cambria Math"/>
                <w:highlight w:val="lightGray"/>
                <w:lang w:val="en-US"/>
              </w:rPr>
              <m:t>k</m:t>
            </m:r>
          </m:e>
          <m:sub>
            <m:r>
              <w:rPr>
                <w:rFonts w:ascii="Cambria Math" w:hAnsi="Cambria Math"/>
                <w:highlight w:val="lightGray"/>
                <w:lang w:val="en-US"/>
              </w:rPr>
              <m:t>multiTEG,i</m:t>
            </m:r>
          </m:sub>
        </m:sSub>
      </m:oMath>
      <w:r w:rsidRPr="00BE09BF">
        <w:rPr>
          <w:highlight w:val="lightGray"/>
          <w:lang w:val="en-US"/>
        </w:rPr>
        <w:t xml:space="preserve"> is the scaling factor for measurement of same PRS resource with multiple Rx TEGs.</w:t>
      </w:r>
    </w:p>
    <w:p w14:paraId="6CF61162" w14:textId="7E313726" w:rsidR="00BE09BF" w:rsidRPr="00BE09BF" w:rsidRDefault="00BE09BF" w:rsidP="00BE09BF">
      <w:pPr>
        <w:pStyle w:val="B10"/>
        <w:rPr>
          <w:highlight w:val="lightGray"/>
          <w:lang w:val="en-US"/>
        </w:rPr>
      </w:pPr>
      <w:r w:rsidRPr="00BE09BF">
        <w:rPr>
          <w:bCs/>
          <w:highlight w:val="lightGray"/>
          <w:lang w:val="en-US"/>
        </w:rPr>
        <w:tab/>
      </w:r>
      <m:oMath>
        <m:sSub>
          <m:sSubPr>
            <m:ctrlPr>
              <w:rPr>
                <w:rFonts w:ascii="Cambria Math" w:hAnsi="Cambria Math"/>
                <w:highlight w:val="yellow"/>
              </w:rPr>
            </m:ctrlPr>
          </m:sSubPr>
          <m:e>
            <m:r>
              <w:rPr>
                <w:rFonts w:ascii="Cambria Math" w:hAnsi="Cambria Math"/>
                <w:highlight w:val="yellow"/>
                <w:lang w:val="en-US"/>
              </w:rPr>
              <m:t>k</m:t>
            </m:r>
          </m:e>
          <m:sub>
            <m:r>
              <w:rPr>
                <w:rFonts w:ascii="Cambria Math" w:hAnsi="Cambria Math"/>
                <w:highlight w:val="yellow"/>
                <w:lang w:val="en-US"/>
              </w:rPr>
              <m:t>multiTEG</m:t>
            </m:r>
            <m:r>
              <m:rPr>
                <m:sty m:val="p"/>
              </m:rPr>
              <w:rPr>
                <w:rFonts w:ascii="Cambria Math" w:hAnsi="Cambria Math"/>
                <w:highlight w:val="yellow"/>
                <w:lang w:val="en-US"/>
              </w:rPr>
              <m:t>,</m:t>
            </m:r>
            <m:r>
              <w:rPr>
                <w:rFonts w:ascii="Cambria Math" w:hAnsi="Cambria Math"/>
                <w:highlight w:val="yellow"/>
                <w:lang w:val="en-US"/>
              </w:rPr>
              <m:t>i</m:t>
            </m:r>
          </m:sub>
        </m:sSub>
      </m:oMath>
      <w:r w:rsidRPr="00BE09BF">
        <w:rPr>
          <w:highlight w:val="yellow"/>
          <w:lang w:val="en-US"/>
        </w:rPr>
        <w:t xml:space="preserve">=1 </w:t>
      </w:r>
      <w:r w:rsidRPr="00BE09BF">
        <w:rPr>
          <w:highlight w:val="lightGray"/>
          <w:lang w:val="en-US"/>
        </w:rPr>
        <w:t xml:space="preserve">if UE is not supported </w:t>
      </w:r>
      <w:r w:rsidRPr="00BE09BF">
        <w:rPr>
          <w:i/>
          <w:iCs/>
          <w:highlight w:val="lightGray"/>
          <w:lang w:val="en-US"/>
        </w:rPr>
        <w:t>measureSameDL-PRS-ResourceWithDifferentRxTEGs-r17</w:t>
      </w:r>
      <w:r w:rsidRPr="00BE09BF">
        <w:rPr>
          <w:iCs/>
          <w:highlight w:val="lightGray"/>
          <w:lang w:val="en-US"/>
        </w:rPr>
        <w:t xml:space="preserve"> or not</w:t>
      </w:r>
      <w:r w:rsidRPr="00BE09BF">
        <w:rPr>
          <w:highlight w:val="lightGray"/>
          <w:lang w:val="en-US"/>
        </w:rPr>
        <w:t xml:space="preserve"> requested by LMF to measure a PRS resource with multiple Rx TEGs via </w:t>
      </w:r>
      <w:r w:rsidRPr="00BE09BF">
        <w:rPr>
          <w:i/>
          <w:iCs/>
          <w:highlight w:val="lightGray"/>
          <w:lang w:val="en-US"/>
        </w:rPr>
        <w:t>measureSameDL-PRS-ResourceWithDifferentRxTEGs-r17</w:t>
      </w:r>
      <w:r w:rsidRPr="00BE09BF">
        <w:rPr>
          <w:highlight w:val="lightGray"/>
          <w:lang w:val="en-US"/>
        </w:rPr>
        <w:t xml:space="preserve"> or </w:t>
      </w:r>
      <w:r w:rsidRPr="00BE09BF">
        <w:rPr>
          <w:i/>
          <w:highlight w:val="lightGray"/>
          <w:lang w:val="en-US"/>
        </w:rPr>
        <w:t>measureSameDL-PRS-ResourceWithDifferentRxTxTEGs-r17</w:t>
      </w:r>
      <w:r w:rsidRPr="00BE09BF">
        <w:rPr>
          <w:highlight w:val="lightGray"/>
          <w:lang w:val="en-US"/>
        </w:rPr>
        <w:t xml:space="preserve"> [34] in</w:t>
      </w:r>
      <w:r w:rsidRPr="00BE09BF">
        <w:rPr>
          <w:i/>
          <w:highlight w:val="lightGray"/>
          <w:lang w:val="en-US"/>
        </w:rPr>
        <w:t xml:space="preserve"> NR-Multi-RTT-RequestLocationInformation</w:t>
      </w:r>
      <w:r w:rsidRPr="00BE09BF">
        <w:rPr>
          <w:highlight w:val="lightGray"/>
          <w:lang w:val="en-US"/>
        </w:rPr>
        <w:t>;</w:t>
      </w:r>
    </w:p>
    <w:p w14:paraId="3705BAF0" w14:textId="77777777" w:rsidR="00BE09BF" w:rsidRPr="00BE09BF" w:rsidRDefault="00BE09BF" w:rsidP="00BE09BF">
      <w:pPr>
        <w:pStyle w:val="B10"/>
        <w:rPr>
          <w:highlight w:val="lightGray"/>
          <w:lang w:val="en-US"/>
        </w:rPr>
      </w:pPr>
      <w:r w:rsidRPr="00BE09BF">
        <w:rPr>
          <w:highlight w:val="lightGray"/>
          <w:lang w:val="en-US"/>
        </w:rPr>
        <w:tab/>
        <w:t>otherwise,</w:t>
      </w:r>
    </w:p>
    <w:p w14:paraId="71E15709" w14:textId="3071CCBA" w:rsidR="00BE09BF" w:rsidRPr="00BE09BF" w:rsidRDefault="00BE09BF" w:rsidP="00BE09BF">
      <w:pPr>
        <w:pStyle w:val="B10"/>
        <w:rPr>
          <w:highlight w:val="lightGray"/>
          <w:lang w:val="en-US"/>
        </w:rPr>
      </w:pPr>
      <w:r w:rsidRPr="00BE09BF">
        <w:rPr>
          <w:bCs/>
          <w:highlight w:val="lightGray"/>
          <w:lang w:val="en-US"/>
        </w:rPr>
        <w:tab/>
      </w:r>
      <m:oMath>
        <m:sSub>
          <m:sSubPr>
            <m:ctrlPr>
              <w:rPr>
                <w:rFonts w:ascii="Cambria Math" w:hAnsi="Cambria Math"/>
                <w:highlight w:val="lightGray"/>
              </w:rPr>
            </m:ctrlPr>
          </m:sSubPr>
          <m:e>
            <m:r>
              <w:rPr>
                <w:rFonts w:ascii="Cambria Math" w:hAnsi="Cambria Math"/>
                <w:highlight w:val="lightGray"/>
                <w:lang w:val="en-US"/>
              </w:rPr>
              <m:t>k</m:t>
            </m:r>
          </m:e>
          <m:sub>
            <m:r>
              <w:rPr>
                <w:rFonts w:ascii="Cambria Math" w:hAnsi="Cambria Math"/>
                <w:highlight w:val="lightGray"/>
                <w:lang w:val="en-US"/>
              </w:rPr>
              <m:t xml:space="preserve">multiTEG,i </m:t>
            </m:r>
          </m:sub>
        </m:sSub>
      </m:oMath>
      <w:r w:rsidRPr="00BE09BF">
        <w:rPr>
          <w:highlight w:val="lightGray"/>
          <w:lang w:val="en-US"/>
        </w:rPr>
        <w:t>=</w:t>
      </w:r>
      <m:oMath>
        <m:sSub>
          <m:sSubPr>
            <m:ctrlPr>
              <w:rPr>
                <w:rFonts w:ascii="Cambria Math" w:hAnsi="Cambria Math"/>
                <w:i/>
                <w:highlight w:val="lightGray"/>
              </w:rPr>
            </m:ctrlPr>
          </m:sSubPr>
          <m:e>
            <m:r>
              <w:rPr>
                <w:rFonts w:ascii="Cambria Math" w:hAnsi="Cambria Math"/>
                <w:highlight w:val="lightGray"/>
                <w:lang w:val="en-US"/>
              </w:rPr>
              <m:t>N</m:t>
            </m:r>
          </m:e>
          <m:sub>
            <m:r>
              <w:rPr>
                <w:rFonts w:ascii="Cambria Math" w:hAnsi="Cambria Math"/>
                <w:highlight w:val="lightGray"/>
                <w:lang w:val="en-US"/>
              </w:rPr>
              <m:t>TEG,i</m:t>
            </m:r>
          </m:sub>
        </m:sSub>
      </m:oMath>
      <w:r w:rsidRPr="00BE09BF">
        <w:rPr>
          <w:highlight w:val="lightGray"/>
          <w:lang w:val="en-US"/>
        </w:rPr>
        <w:t xml:space="preserve">, if UE is not capable of receiving same DL PRS resource simultaneously from multiple Rx TEGs, and </w:t>
      </w:r>
    </w:p>
    <w:p w14:paraId="6CD4E9E8" w14:textId="0981ECC4" w:rsidR="00BE09BF" w:rsidRPr="00BE09BF" w:rsidRDefault="00BE09BF" w:rsidP="00BE09BF">
      <w:pPr>
        <w:pStyle w:val="B10"/>
        <w:rPr>
          <w:highlight w:val="lightGray"/>
          <w:lang w:val="en-US"/>
        </w:rPr>
      </w:pPr>
      <w:r w:rsidRPr="00BE09BF">
        <w:rPr>
          <w:bCs/>
          <w:highlight w:val="lightGray"/>
          <w:lang w:val="en-US"/>
        </w:rPr>
        <w:tab/>
      </w:r>
      <m:oMath>
        <m:sSub>
          <m:sSubPr>
            <m:ctrlPr>
              <w:rPr>
                <w:rFonts w:ascii="Cambria Math" w:hAnsi="Cambria Math"/>
                <w:highlight w:val="lightGray"/>
              </w:rPr>
            </m:ctrlPr>
          </m:sSubPr>
          <m:e>
            <m:r>
              <w:rPr>
                <w:rFonts w:ascii="Cambria Math" w:hAnsi="Cambria Math"/>
                <w:highlight w:val="lightGray"/>
                <w:lang w:val="en-US"/>
              </w:rPr>
              <m:t>k</m:t>
            </m:r>
          </m:e>
          <m:sub>
            <m:r>
              <w:rPr>
                <w:rFonts w:ascii="Cambria Math" w:hAnsi="Cambria Math"/>
                <w:highlight w:val="lightGray"/>
                <w:lang w:val="en-US"/>
              </w:rPr>
              <m:t xml:space="preserve">multiTEG,i </m:t>
            </m:r>
          </m:sub>
        </m:sSub>
      </m:oMath>
      <w:r w:rsidRPr="00BE09BF">
        <w:rPr>
          <w:highlight w:val="lightGray"/>
          <w:lang w:val="en-US"/>
        </w:rPr>
        <w:t>=</w:t>
      </w:r>
      <m:oMath>
        <m:d>
          <m:dPr>
            <m:begChr m:val="⌈"/>
            <m:endChr m:val="⌉"/>
            <m:ctrlPr>
              <w:rPr>
                <w:rFonts w:ascii="Cambria Math" w:hAnsi="Cambria Math"/>
                <w:highlight w:val="lightGray"/>
              </w:rPr>
            </m:ctrlPr>
          </m:dPr>
          <m:e>
            <m:f>
              <m:fPr>
                <m:ctrlPr>
                  <w:rPr>
                    <w:rFonts w:ascii="Cambria Math" w:hAnsi="Cambria Math"/>
                    <w:highlight w:val="lightGray"/>
                  </w:rPr>
                </m:ctrlPr>
              </m:fPr>
              <m:num>
                <m:sSub>
                  <m:sSubPr>
                    <m:ctrlPr>
                      <w:rPr>
                        <w:rFonts w:ascii="Cambria Math" w:hAnsi="Cambria Math"/>
                        <w:i/>
                        <w:highlight w:val="lightGray"/>
                      </w:rPr>
                    </m:ctrlPr>
                  </m:sSubPr>
                  <m:e>
                    <m:r>
                      <w:rPr>
                        <w:rFonts w:ascii="Cambria Math" w:hAnsi="Cambria Math"/>
                        <w:highlight w:val="lightGray"/>
                        <w:lang w:val="en-US"/>
                      </w:rPr>
                      <m:t>N</m:t>
                    </m:r>
                  </m:e>
                  <m:sub>
                    <m:r>
                      <w:rPr>
                        <w:rFonts w:ascii="Cambria Math" w:hAnsi="Cambria Math"/>
                        <w:highlight w:val="lightGray"/>
                        <w:lang w:val="en-US"/>
                      </w:rPr>
                      <m:t>TEG,i</m:t>
                    </m:r>
                  </m:sub>
                </m:sSub>
              </m:num>
              <m:den>
                <m:sSub>
                  <m:sSubPr>
                    <m:ctrlPr>
                      <w:rPr>
                        <w:rFonts w:ascii="Cambria Math" w:hAnsi="Cambria Math"/>
                        <w:i/>
                        <w:highlight w:val="lightGray"/>
                      </w:rPr>
                    </m:ctrlPr>
                  </m:sSubPr>
                  <m:e>
                    <m:r>
                      <w:rPr>
                        <w:rFonts w:ascii="Cambria Math" w:hAnsi="Cambria Math"/>
                        <w:highlight w:val="lightGray"/>
                        <w:lang w:val="en-US"/>
                      </w:rPr>
                      <m:t>k</m:t>
                    </m:r>
                  </m:e>
                  <m:sub>
                    <m:r>
                      <w:rPr>
                        <w:rFonts w:ascii="Cambria Math" w:hAnsi="Cambria Math"/>
                        <w:highlight w:val="lightGray"/>
                        <w:lang w:val="en-US"/>
                      </w:rPr>
                      <m:t>TEG,simul,i</m:t>
                    </m:r>
                  </m:sub>
                </m:sSub>
              </m:den>
            </m:f>
          </m:e>
        </m:d>
      </m:oMath>
      <w:r w:rsidRPr="00BE09BF">
        <w:rPr>
          <w:highlight w:val="lightGray"/>
          <w:lang w:val="en-US"/>
        </w:rPr>
        <w:t xml:space="preserve"> if UE is capable of receiving the same DL PRS resource simultaneously from multiple Rx TEGs.</w:t>
      </w:r>
    </w:p>
    <w:p w14:paraId="3F1E4A04" w14:textId="77777777" w:rsidR="00BE09BF" w:rsidRPr="00BE09BF" w:rsidRDefault="00BE09BF" w:rsidP="00BE09BF">
      <w:pPr>
        <w:pStyle w:val="B10"/>
        <w:rPr>
          <w:highlight w:val="lightGray"/>
          <w:lang w:val="en-US"/>
        </w:rPr>
      </w:pPr>
      <w:r w:rsidRPr="00BE09BF">
        <w:rPr>
          <w:bCs/>
          <w:highlight w:val="lightGray"/>
          <w:lang w:val="en-US"/>
        </w:rPr>
        <w:tab/>
      </w:r>
      <w:r w:rsidRPr="00BE09BF">
        <w:rPr>
          <w:highlight w:val="lightGray"/>
          <w:lang w:val="en-US"/>
        </w:rPr>
        <w:t>where</w:t>
      </w:r>
    </w:p>
    <w:p w14:paraId="080A421D" w14:textId="5D3E15CB" w:rsidR="00BE09BF" w:rsidRPr="00BE09BF" w:rsidRDefault="00BE09BF" w:rsidP="00BE09BF">
      <w:pPr>
        <w:pStyle w:val="B10"/>
        <w:rPr>
          <w:highlight w:val="lightGray"/>
          <w:lang w:val="en-US"/>
        </w:rPr>
      </w:pPr>
      <w:r w:rsidRPr="00BE09BF">
        <w:rPr>
          <w:bCs/>
          <w:highlight w:val="lightGray"/>
          <w:lang w:val="en-US"/>
        </w:rPr>
        <w:tab/>
      </w:r>
      <m:oMath>
        <m:sSub>
          <m:sSubPr>
            <m:ctrlPr>
              <w:rPr>
                <w:rFonts w:ascii="Cambria Math" w:hAnsi="Cambria Math"/>
                <w:i/>
                <w:highlight w:val="lightGray"/>
              </w:rPr>
            </m:ctrlPr>
          </m:sSubPr>
          <m:e>
            <m:r>
              <w:rPr>
                <w:rFonts w:ascii="Cambria Math" w:hAnsi="Cambria Math"/>
                <w:highlight w:val="lightGray"/>
                <w:lang w:val="en-US"/>
              </w:rPr>
              <m:t>N</m:t>
            </m:r>
          </m:e>
          <m:sub>
            <m:r>
              <w:rPr>
                <w:rFonts w:ascii="Cambria Math" w:hAnsi="Cambria Math"/>
                <w:highlight w:val="lightGray"/>
                <w:lang w:val="en-US"/>
              </w:rPr>
              <m:t>TEG,i</m:t>
            </m:r>
          </m:sub>
        </m:sSub>
      </m:oMath>
      <w:r w:rsidRPr="00BE09BF">
        <w:rPr>
          <w:highlight w:val="lightGray"/>
          <w:lang w:val="en-US"/>
        </w:rPr>
        <w:t xml:space="preserve"> is the number of Rx TEGs or RxTx TEGs with which UE is requested to measure a PRS resource indicated via </w:t>
      </w:r>
      <w:r w:rsidRPr="00BE09BF">
        <w:rPr>
          <w:i/>
          <w:highlight w:val="lightGray"/>
          <w:lang w:val="en-US"/>
        </w:rPr>
        <w:t xml:space="preserve">measureSameDL-PRS-ResourceWithDifferentRxTEGs-r17 </w:t>
      </w:r>
      <w:r w:rsidRPr="00BE09BF">
        <w:rPr>
          <w:highlight w:val="lightGray"/>
          <w:lang w:val="en-US"/>
        </w:rPr>
        <w:t xml:space="preserve">or </w:t>
      </w:r>
      <w:r w:rsidRPr="00BE09BF">
        <w:rPr>
          <w:i/>
          <w:highlight w:val="lightGray"/>
          <w:lang w:val="en-US"/>
        </w:rPr>
        <w:t>measureSameDL-PRS-ResourceWithDifferentRxTxTEGs-r17</w:t>
      </w:r>
      <w:r w:rsidRPr="00BE09BF">
        <w:rPr>
          <w:highlight w:val="lightGray"/>
          <w:lang w:val="en-US"/>
        </w:rPr>
        <w:t xml:space="preserve"> [34] in</w:t>
      </w:r>
      <w:r w:rsidRPr="00BE09BF">
        <w:rPr>
          <w:i/>
          <w:highlight w:val="lightGray"/>
          <w:lang w:val="en-US"/>
        </w:rPr>
        <w:t xml:space="preserve"> NR-Multi-RTT-RequestLocationInformation</w:t>
      </w:r>
      <w:r w:rsidRPr="00BE09BF">
        <w:rPr>
          <w:highlight w:val="lightGray"/>
          <w:lang w:val="en-US"/>
        </w:rPr>
        <w:t xml:space="preserve">, and in case ‘n0’ is indicated, </w:t>
      </w:r>
      <m:oMath>
        <m:sSub>
          <m:sSubPr>
            <m:ctrlPr>
              <w:rPr>
                <w:rFonts w:ascii="Cambria Math" w:hAnsi="Cambria Math"/>
                <w:i/>
                <w:highlight w:val="lightGray"/>
              </w:rPr>
            </m:ctrlPr>
          </m:sSubPr>
          <m:e>
            <m:r>
              <w:rPr>
                <w:rFonts w:ascii="Cambria Math" w:hAnsi="Cambria Math"/>
                <w:highlight w:val="lightGray"/>
                <w:lang w:val="en-US"/>
              </w:rPr>
              <m:t>N</m:t>
            </m:r>
          </m:e>
          <m:sub>
            <m:r>
              <w:rPr>
                <w:rFonts w:ascii="Cambria Math" w:hAnsi="Cambria Math"/>
                <w:highlight w:val="lightGray"/>
                <w:lang w:val="en-US"/>
              </w:rPr>
              <m:t>TEG,i</m:t>
            </m:r>
          </m:sub>
        </m:sSub>
      </m:oMath>
      <w:r w:rsidRPr="00BE09BF">
        <w:rPr>
          <w:highlight w:val="lightGray"/>
          <w:lang w:val="en-US"/>
        </w:rPr>
        <w:t xml:space="preserve"> is the maximum number of Rx TEGs with which UE can support to measure the same PRS resource as reported in </w:t>
      </w:r>
      <w:r w:rsidRPr="00BE09BF">
        <w:rPr>
          <w:i/>
          <w:highlight w:val="lightGray"/>
          <w:lang w:val="en-US"/>
        </w:rPr>
        <w:t>NR-UE-TEG-Capability</w:t>
      </w:r>
      <w:r w:rsidRPr="00BE09BF">
        <w:rPr>
          <w:highlight w:val="lightGray"/>
          <w:lang w:val="en-US"/>
        </w:rPr>
        <w:t>, and</w:t>
      </w:r>
    </w:p>
    <w:p w14:paraId="0C971107" w14:textId="5A6E2EDD" w:rsidR="00BE09BF" w:rsidRPr="00BE09BF" w:rsidRDefault="00BE09BF" w:rsidP="00BE09BF">
      <w:pPr>
        <w:pStyle w:val="B10"/>
        <w:rPr>
          <w:highlight w:val="lightGray"/>
          <w:lang w:val="en-US"/>
        </w:rPr>
      </w:pPr>
      <w:r w:rsidRPr="00BE09BF">
        <w:rPr>
          <w:bCs/>
          <w:highlight w:val="lightGray"/>
          <w:lang w:val="en-US"/>
        </w:rPr>
        <w:tab/>
      </w:r>
      <m:oMath>
        <m:sSub>
          <m:sSubPr>
            <m:ctrlPr>
              <w:rPr>
                <w:rFonts w:ascii="Cambria Math" w:hAnsi="Cambria Math"/>
                <w:i/>
                <w:highlight w:val="lightGray"/>
              </w:rPr>
            </m:ctrlPr>
          </m:sSubPr>
          <m:e>
            <m:r>
              <w:rPr>
                <w:rFonts w:ascii="Cambria Math" w:hAnsi="Cambria Math"/>
                <w:highlight w:val="lightGray"/>
                <w:lang w:val="en-US"/>
              </w:rPr>
              <m:t>k</m:t>
            </m:r>
          </m:e>
          <m:sub>
            <m:r>
              <w:rPr>
                <w:rFonts w:ascii="Cambria Math" w:hAnsi="Cambria Math"/>
                <w:highlight w:val="lightGray"/>
                <w:lang w:val="en-US"/>
              </w:rPr>
              <m:t>TEG,simul,i</m:t>
            </m:r>
          </m:sub>
        </m:sSub>
      </m:oMath>
      <w:r w:rsidRPr="00BE09BF">
        <w:rPr>
          <w:highlight w:val="lightGray"/>
          <w:lang w:val="en-US"/>
        </w:rPr>
        <w:t xml:space="preserve"> is the number of Rx TEGs UE can measure simultaneously which is reported via </w:t>
      </w:r>
      <w:r w:rsidRPr="00BE09BF">
        <w:rPr>
          <w:i/>
          <w:highlight w:val="lightGray"/>
          <w:lang w:val="en-US"/>
        </w:rPr>
        <w:t>measureSameDL-PRS-ResourceWithDifferentRxTEGsSimul</w:t>
      </w:r>
      <w:r w:rsidRPr="00BE09BF">
        <w:rPr>
          <w:highlight w:val="lightGray"/>
          <w:lang w:val="en-US"/>
        </w:rPr>
        <w:t>.</w:t>
      </w:r>
    </w:p>
    <w:p w14:paraId="1A74FFC1" w14:textId="5A0A0372" w:rsidR="00BE09BF" w:rsidRPr="00BE09BF" w:rsidRDefault="00BE09BF" w:rsidP="00BE09BF">
      <w:pPr>
        <w:pStyle w:val="B10"/>
        <w:rPr>
          <w:highlight w:val="lightGray"/>
          <w:lang w:val="en-US"/>
        </w:rPr>
      </w:pPr>
      <w:r w:rsidRPr="00BE09BF">
        <w:rPr>
          <w:highlight w:val="lightGray"/>
          <w:lang w:val="en-US"/>
        </w:rPr>
        <w:tab/>
      </w:r>
      <m:oMath>
        <m:sSub>
          <m:sSubPr>
            <m:ctrlPr>
              <w:rPr>
                <w:rFonts w:ascii="Cambria Math" w:hAnsi="Cambria Math"/>
                <w:i/>
                <w:highlight w:val="lightGray"/>
              </w:rPr>
            </m:ctrlPr>
          </m:sSubPr>
          <m:e>
            <m:r>
              <w:rPr>
                <w:rFonts w:ascii="Cambria Math" w:hAnsi="Cambria Math"/>
                <w:highlight w:val="lightGray"/>
                <w:lang w:val="en-US"/>
              </w:rPr>
              <m:t>N</m:t>
            </m:r>
          </m:e>
          <m:sub>
            <m:r>
              <w:rPr>
                <w:rFonts w:ascii="Cambria Math" w:hAnsi="Cambria Math"/>
                <w:highlight w:val="lightGray"/>
                <w:lang w:val="en-US"/>
              </w:rPr>
              <m:t>RxBeam,i</m:t>
            </m:r>
          </m:sub>
        </m:sSub>
        <m:r>
          <w:rPr>
            <w:rFonts w:ascii="Cambria Math" w:hAnsi="Cambria Math"/>
            <w:highlight w:val="lightGray"/>
            <w:lang w:val="en-US"/>
          </w:rPr>
          <m:t xml:space="preserve"> </m:t>
        </m:r>
      </m:oMath>
      <w:r w:rsidRPr="00BE09BF">
        <w:rPr>
          <w:highlight w:val="lightGray"/>
          <w:lang w:val="en-US"/>
        </w:rPr>
        <w:t xml:space="preserve">is the scaling factor for Rx beam sweeping, and </w:t>
      </w:r>
      <m:oMath>
        <m:sSub>
          <m:sSubPr>
            <m:ctrlPr>
              <w:rPr>
                <w:rFonts w:ascii="Cambria Math" w:hAnsi="Cambria Math"/>
                <w:i/>
                <w:highlight w:val="yellow"/>
              </w:rPr>
            </m:ctrlPr>
          </m:sSubPr>
          <m:e>
            <m:r>
              <w:rPr>
                <w:rFonts w:ascii="Cambria Math" w:hAnsi="Cambria Math"/>
                <w:highlight w:val="yellow"/>
                <w:lang w:val="en-US"/>
              </w:rPr>
              <m:t>N</m:t>
            </m:r>
          </m:e>
          <m:sub>
            <m:r>
              <w:rPr>
                <w:rFonts w:ascii="Cambria Math" w:hAnsi="Cambria Math"/>
                <w:highlight w:val="yellow"/>
                <w:lang w:val="en-US"/>
              </w:rPr>
              <m:t>RxBeam,i</m:t>
            </m:r>
          </m:sub>
        </m:sSub>
      </m:oMath>
      <w:r w:rsidRPr="00BE09BF">
        <w:rPr>
          <w:highlight w:val="yellow"/>
          <w:lang w:val="en-US"/>
        </w:rPr>
        <w:t xml:space="preserve">=1 </w:t>
      </w:r>
      <w:r w:rsidRPr="00BE09BF">
        <w:rPr>
          <w:highlight w:val="lightGray"/>
          <w:lang w:val="en-US"/>
        </w:rPr>
        <w:t xml:space="preserve">if positioning frequency layer </w:t>
      </w:r>
      <w:r w:rsidRPr="00BE09BF">
        <w:rPr>
          <w:i/>
          <w:highlight w:val="lightGray"/>
          <w:lang w:val="en-US"/>
        </w:rPr>
        <w:t>i</w:t>
      </w:r>
      <w:r w:rsidRPr="00BE09BF">
        <w:rPr>
          <w:highlight w:val="lightGray"/>
          <w:lang w:val="en-US"/>
        </w:rPr>
        <w:t xml:space="preserve"> is in FR1.  If positioning frequency layer </w:t>
      </w:r>
      <w:r w:rsidRPr="00BE09BF">
        <w:rPr>
          <w:i/>
          <w:highlight w:val="lightGray"/>
          <w:lang w:val="en-US"/>
        </w:rPr>
        <w:t>i</w:t>
      </w:r>
      <w:r w:rsidRPr="00BE09BF">
        <w:rPr>
          <w:highlight w:val="lightGray"/>
          <w:lang w:val="en-US"/>
        </w:rPr>
        <w:t xml:space="preserve"> is in FR2,</w:t>
      </w:r>
      <m:oMath>
        <m:r>
          <w:rPr>
            <w:rFonts w:ascii="Cambria Math" w:hAnsi="Cambria Math"/>
            <w:highlight w:val="lightGray"/>
            <w:lang w:val="en-US"/>
          </w:rPr>
          <m:t xml:space="preserve"> </m:t>
        </m:r>
        <m:sSub>
          <m:sSubPr>
            <m:ctrlPr>
              <w:rPr>
                <w:rFonts w:ascii="Cambria Math" w:hAnsi="Cambria Math"/>
                <w:i/>
                <w:highlight w:val="lightGray"/>
              </w:rPr>
            </m:ctrlPr>
          </m:sSubPr>
          <m:e>
            <m:r>
              <w:rPr>
                <w:rFonts w:ascii="Cambria Math" w:hAnsi="Cambria Math"/>
                <w:highlight w:val="lightGray"/>
                <w:lang w:val="en-US"/>
              </w:rPr>
              <m:t>N</m:t>
            </m:r>
          </m:e>
          <m:sub>
            <m:r>
              <w:rPr>
                <w:rFonts w:ascii="Cambria Math" w:hAnsi="Cambria Math"/>
                <w:highlight w:val="lightGray"/>
                <w:lang w:val="en-US"/>
              </w:rPr>
              <m:t>RxBeam,i</m:t>
            </m:r>
          </m:sub>
        </m:sSub>
      </m:oMath>
      <w:r w:rsidRPr="00BE09BF">
        <w:rPr>
          <w:highlight w:val="lightGray"/>
          <w:lang w:val="en-US"/>
        </w:rPr>
        <w:t xml:space="preserve"> is equal to the value reported by the UE in </w:t>
      </w:r>
      <w:r w:rsidRPr="00BE09BF">
        <w:rPr>
          <w:i/>
          <w:highlight w:val="lightGray"/>
          <w:lang w:val="en-US"/>
        </w:rPr>
        <w:t xml:space="preserve">supportedLowerRxBeamSweepingFactor-FR2 </w:t>
      </w:r>
      <w:r w:rsidRPr="00BE09BF">
        <w:rPr>
          <w:highlight w:val="lightGray"/>
          <w:lang w:val="en-US"/>
        </w:rPr>
        <w:t xml:space="preserve">if the UE supports the capability for the band containing positioning frequency layer i, and the LMF indicates </w:t>
      </w:r>
      <w:r w:rsidRPr="00BE09BF">
        <w:rPr>
          <w:i/>
          <w:highlight w:val="lightGray"/>
          <w:lang w:val="en-US"/>
        </w:rPr>
        <w:t xml:space="preserve">lowerRxBeamSweepingFactor-FR2 </w:t>
      </w:r>
      <w:r w:rsidRPr="00BE09BF">
        <w:rPr>
          <w:highlight w:val="lightGray"/>
          <w:lang w:val="en-US"/>
        </w:rPr>
        <w:t xml:space="preserve">in </w:t>
      </w:r>
      <w:r w:rsidRPr="00BE09BF">
        <w:rPr>
          <w:i/>
          <w:highlight w:val="lightGray"/>
          <w:lang w:val="en-US"/>
        </w:rPr>
        <w:t>NR-Multi-RTT-RequestLocationInformation</w:t>
      </w:r>
      <w:r w:rsidRPr="00BE09BF">
        <w:rPr>
          <w:highlight w:val="lightGray"/>
          <w:lang w:val="en-US"/>
        </w:rPr>
        <w:t>.</w:t>
      </w:r>
      <w:r w:rsidRPr="00BE09BF">
        <w:rPr>
          <w:bCs/>
          <w:highlight w:val="lightGray"/>
          <w:lang w:val="en-US"/>
        </w:rPr>
        <w:t xml:space="preserve"> </w:t>
      </w:r>
      <m:oMath>
        <m:sSub>
          <m:sSubPr>
            <m:ctrlPr>
              <w:rPr>
                <w:rFonts w:ascii="Cambria Math" w:hAnsi="Cambria Math"/>
                <w:i/>
                <w:highlight w:val="lightGray"/>
              </w:rPr>
            </m:ctrlPr>
          </m:sSubPr>
          <m:e>
            <m:r>
              <w:rPr>
                <w:rFonts w:ascii="Cambria Math" w:hAnsi="Cambria Math"/>
                <w:highlight w:val="lightGray"/>
                <w:lang w:val="en-US"/>
              </w:rPr>
              <m:t>N</m:t>
            </m:r>
          </m:e>
          <m:sub>
            <m:r>
              <w:rPr>
                <w:rFonts w:ascii="Cambria Math" w:hAnsi="Cambria Math"/>
                <w:highlight w:val="lightGray"/>
                <w:lang w:val="en-US"/>
              </w:rPr>
              <m:t>RxBeam,i</m:t>
            </m:r>
          </m:sub>
        </m:sSub>
      </m:oMath>
      <w:r w:rsidRPr="00BE09BF">
        <w:rPr>
          <w:bCs/>
          <w:highlight w:val="lightGray"/>
          <w:lang w:val="en-US"/>
        </w:rPr>
        <w:t xml:space="preserve"> is </w:t>
      </w:r>
      <w:r w:rsidRPr="00BE09BF">
        <w:rPr>
          <w:highlight w:val="lightGray"/>
          <w:lang w:val="en-US"/>
        </w:rPr>
        <w:t>equal to 8, otherwise.</w:t>
      </w:r>
    </w:p>
    <w:p w14:paraId="15844A29" w14:textId="2B903219" w:rsidR="00BE09BF" w:rsidRPr="00BE09BF" w:rsidRDefault="00BE09BF" w:rsidP="00BE09BF">
      <w:pPr>
        <w:pStyle w:val="B10"/>
        <w:rPr>
          <w:iCs/>
          <w:highlight w:val="lightGray"/>
          <w:lang w:val="en-US"/>
        </w:rPr>
      </w:pPr>
      <w:r w:rsidRPr="00BE09BF">
        <w:rPr>
          <w:highlight w:val="lightGray"/>
          <w:lang w:val="en-US"/>
        </w:rPr>
        <w:tab/>
      </w:r>
      <m:oMath>
        <m:sSub>
          <m:sSubPr>
            <m:ctrlPr>
              <w:rPr>
                <w:rFonts w:ascii="Cambria Math" w:hAnsi="Cambria Math"/>
                <w:i/>
                <w:highlight w:val="lightGray"/>
              </w:rPr>
            </m:ctrlPr>
          </m:sSubPr>
          <m:e>
            <m:r>
              <w:rPr>
                <w:rFonts w:ascii="Cambria Math" w:hAnsi="Cambria Math"/>
                <w:highlight w:val="lightGray"/>
                <w:lang w:val="en-US"/>
              </w:rPr>
              <m:t>L</m:t>
            </m:r>
          </m:e>
          <m:sub>
            <m:r>
              <w:rPr>
                <w:rFonts w:ascii="Cambria Math" w:hAnsi="Cambria Math"/>
                <w:highlight w:val="lightGray"/>
                <w:lang w:val="en-US"/>
              </w:rPr>
              <m:t>available_PRS,i</m:t>
            </m:r>
          </m:sub>
        </m:sSub>
      </m:oMath>
      <w:r w:rsidRPr="00BE09BF">
        <w:rPr>
          <w:highlight w:val="lightGray"/>
          <w:lang w:val="en-US"/>
        </w:rPr>
        <w:t xml:space="preserve"> is the time duration of available PRS resources in the positioning frequency layer </w:t>
      </w:r>
      <w:r w:rsidRPr="00BE09BF">
        <w:rPr>
          <w:i/>
          <w:highlight w:val="lightGray"/>
          <w:lang w:val="en-US"/>
        </w:rPr>
        <w:t>i</w:t>
      </w:r>
      <w:r w:rsidRPr="00BE09BF">
        <w:rPr>
          <w:highlight w:val="lightGray"/>
          <w:lang w:val="en-US"/>
        </w:rPr>
        <w:t xml:space="preserve">, to be measured during </w:t>
      </w:r>
      <m:oMath>
        <m:sSub>
          <m:sSubPr>
            <m:ctrlPr>
              <w:rPr>
                <w:rFonts w:ascii="Cambria Math" w:hAnsi="Cambria Math"/>
                <w:highlight w:val="lightGray"/>
              </w:rPr>
            </m:ctrlPr>
          </m:sSubPr>
          <m:e>
            <m:r>
              <w:rPr>
                <w:rFonts w:ascii="Cambria Math" w:hAnsi="Cambria Math"/>
                <w:highlight w:val="lightGray"/>
                <w:lang w:val="en-US"/>
              </w:rPr>
              <m:t>T</m:t>
            </m:r>
          </m:e>
          <m:sub>
            <m:r>
              <w:rPr>
                <w:rFonts w:ascii="Cambria Math" w:hAnsi="Cambria Math"/>
                <w:highlight w:val="lightGray"/>
                <w:lang w:val="en-US"/>
              </w:rPr>
              <m:t>available</m:t>
            </m:r>
            <m:r>
              <m:rPr>
                <m:sty m:val="p"/>
              </m:rPr>
              <w:rPr>
                <w:rFonts w:ascii="Cambria Math" w:hAnsi="Cambria Math"/>
                <w:highlight w:val="lightGray"/>
                <w:lang w:val="en-US"/>
              </w:rPr>
              <m:t>_</m:t>
            </m:r>
            <m:r>
              <w:rPr>
                <w:rFonts w:ascii="Cambria Math" w:hAnsi="Cambria Math"/>
                <w:highlight w:val="lightGray"/>
                <w:lang w:val="en-US"/>
              </w:rPr>
              <m:t>PRS</m:t>
            </m:r>
            <m:r>
              <m:rPr>
                <m:sty m:val="p"/>
              </m:rPr>
              <w:rPr>
                <w:rFonts w:ascii="Cambria Math" w:hAnsi="Cambria Math"/>
                <w:highlight w:val="lightGray"/>
                <w:lang w:val="en-US"/>
              </w:rPr>
              <m:t>,i</m:t>
            </m:r>
          </m:sub>
        </m:sSub>
      </m:oMath>
      <w:r w:rsidRPr="00BE09BF">
        <w:rPr>
          <w:highlight w:val="lightGray"/>
          <w:lang w:val="en-US"/>
        </w:rPr>
        <w:t xml:space="preserve">, and is calculated in the same way as PRS duration K defined in clause 5.1.6.5 of TS 38.214 [26].  </w:t>
      </w:r>
      <w:r w:rsidRPr="00BE09BF">
        <w:rPr>
          <w:iCs/>
          <w:highlight w:val="lightGray"/>
          <w:lang w:val="en-US"/>
        </w:rPr>
        <w:t xml:space="preserve">For calculation of </w:t>
      </w:r>
      <m:oMath>
        <m:sSub>
          <m:sSubPr>
            <m:ctrlPr>
              <w:rPr>
                <w:rFonts w:ascii="Cambria Math" w:hAnsi="Cambria Math"/>
                <w:iCs/>
                <w:highlight w:val="lightGray"/>
              </w:rPr>
            </m:ctrlPr>
          </m:sSubPr>
          <m:e>
            <m:r>
              <m:rPr>
                <m:sty m:val="p"/>
              </m:rPr>
              <w:rPr>
                <w:rFonts w:ascii="Cambria Math" w:hAnsi="Cambria Math"/>
                <w:highlight w:val="lightGray"/>
                <w:lang w:val="en-US"/>
              </w:rPr>
              <m:t>L</m:t>
            </m:r>
          </m:e>
          <m:sub>
            <m:r>
              <m:rPr>
                <m:sty m:val="p"/>
              </m:rPr>
              <w:rPr>
                <w:rFonts w:ascii="Cambria Math" w:hAnsi="Cambria Math"/>
                <w:highlight w:val="lightGray"/>
                <w:lang w:val="en-US"/>
              </w:rPr>
              <m:t>available_PRS,i</m:t>
            </m:r>
          </m:sub>
        </m:sSub>
      </m:oMath>
      <w:r w:rsidRPr="00BE09BF">
        <w:rPr>
          <w:iCs/>
          <w:highlight w:val="lightGray"/>
          <w:lang w:val="en-US"/>
        </w:rPr>
        <w:t>,</w:t>
      </w:r>
    </w:p>
    <w:p w14:paraId="0F1DBF78" w14:textId="77777777" w:rsidR="00BE09BF" w:rsidRPr="00BE09BF" w:rsidRDefault="00BE09BF" w:rsidP="00BE09BF">
      <w:pPr>
        <w:pStyle w:val="B10"/>
        <w:rPr>
          <w:iCs/>
          <w:highlight w:val="lightGray"/>
          <w:lang w:val="en-US"/>
        </w:rPr>
      </w:pPr>
      <w:r w:rsidRPr="00BE09BF">
        <w:rPr>
          <w:bCs/>
          <w:highlight w:val="lightGray"/>
          <w:lang w:val="en-US"/>
        </w:rPr>
        <w:tab/>
      </w:r>
      <w:r w:rsidRPr="00BE09BF">
        <w:rPr>
          <w:iCs/>
          <w:highlight w:val="lightGray"/>
          <w:lang w:val="en-US"/>
        </w:rPr>
        <w:t>only the unmuted PRS resources that meet the applicability conditions and fully or partially overlapped with PRS processing window are considered</w:t>
      </w:r>
      <w:r w:rsidRPr="00BE09BF">
        <w:rPr>
          <w:highlight w:val="lightGray"/>
          <w:lang w:val="en-US"/>
        </w:rPr>
        <w:t xml:space="preserve">, if </w:t>
      </w:r>
      <w:r w:rsidRPr="00BE09BF">
        <w:rPr>
          <w:iCs/>
          <w:highlight w:val="lightGray"/>
          <w:lang w:val="en-US"/>
        </w:rPr>
        <w:t xml:space="preserve">positioning frequency layer i is in Case 1, or </w:t>
      </w:r>
    </w:p>
    <w:p w14:paraId="03471765" w14:textId="77777777" w:rsidR="00BE09BF" w:rsidRPr="00BE09BF" w:rsidRDefault="00BE09BF" w:rsidP="00BE09BF">
      <w:pPr>
        <w:pStyle w:val="B10"/>
        <w:rPr>
          <w:highlight w:val="lightGray"/>
          <w:lang w:val="en-US"/>
        </w:rPr>
      </w:pPr>
      <w:r w:rsidRPr="00BE09BF">
        <w:rPr>
          <w:bCs/>
          <w:highlight w:val="lightGray"/>
          <w:lang w:val="en-US"/>
        </w:rPr>
        <w:tab/>
      </w:r>
      <w:r w:rsidRPr="00BE09BF">
        <w:rPr>
          <w:highlight w:val="lightGray"/>
          <w:lang w:val="en-US"/>
        </w:rPr>
        <w:t xml:space="preserve">only the PRS resources unmuted and fully or partially overlapped with the first (PPWL-T2) ms of PPW are considered, if </w:t>
      </w:r>
      <w:r w:rsidRPr="00BE09BF">
        <w:rPr>
          <w:iCs/>
          <w:highlight w:val="lightGray"/>
          <w:lang w:val="en-US"/>
        </w:rPr>
        <w:t>positioning frequency layer i is in Case 2,</w:t>
      </w:r>
      <w:r w:rsidRPr="00BE09BF">
        <w:rPr>
          <w:highlight w:val="lightGray"/>
          <w:lang w:val="en-US"/>
        </w:rPr>
        <w:t xml:space="preserve"> </w:t>
      </w:r>
      <w:r w:rsidRPr="00BE09BF">
        <w:rPr>
          <w:iCs/>
          <w:highlight w:val="lightGray"/>
          <w:lang w:val="en-US"/>
        </w:rPr>
        <w:t>where PPWL is the PPW length</w:t>
      </w:r>
      <w:r w:rsidRPr="00BE09BF">
        <w:rPr>
          <w:highlight w:val="lightGray"/>
          <w:lang w:val="en-US"/>
        </w:rPr>
        <w:t xml:space="preserve"> </w:t>
      </w:r>
      <w:r w:rsidRPr="00BE09BF">
        <w:rPr>
          <w:iCs/>
          <w:highlight w:val="lightGray"/>
          <w:lang w:val="en-US"/>
        </w:rPr>
        <w:t xml:space="preserve">and T2 corresponds to </w:t>
      </w:r>
      <w:r w:rsidRPr="00BE09BF">
        <w:rPr>
          <w:i/>
          <w:iCs/>
          <w:highlight w:val="lightGray"/>
          <w:lang w:val="en-US"/>
        </w:rPr>
        <w:t>ppw-durationOfPRS-ProcessingSymbolsT2</w:t>
      </w:r>
      <w:r w:rsidRPr="00BE09BF">
        <w:rPr>
          <w:iCs/>
          <w:highlight w:val="lightGray"/>
          <w:lang w:val="en-US"/>
        </w:rPr>
        <w:t>.</w:t>
      </w:r>
    </w:p>
    <w:p w14:paraId="59592507" w14:textId="61CC0568" w:rsidR="00BE09BF" w:rsidRPr="00BE09BF" w:rsidRDefault="00BE09BF" w:rsidP="00BE09BF">
      <w:pPr>
        <w:pStyle w:val="B10"/>
        <w:rPr>
          <w:highlight w:val="lightGray"/>
          <w:lang w:val="en-US"/>
        </w:rPr>
      </w:pPr>
      <w:r w:rsidRPr="00BE09BF">
        <w:rPr>
          <w:highlight w:val="lightGray"/>
          <w:lang w:val="en-US"/>
        </w:rPr>
        <w:tab/>
      </w:r>
      <m:oMath>
        <m:sSubSup>
          <m:sSubSupPr>
            <m:ctrlPr>
              <w:rPr>
                <w:rFonts w:ascii="Cambria Math" w:hAnsi="Cambria Math"/>
                <w:highlight w:val="lightGray"/>
              </w:rPr>
            </m:ctrlPr>
          </m:sSubSupPr>
          <m:e>
            <m:r>
              <m:rPr>
                <m:sty m:val="p"/>
              </m:rPr>
              <w:rPr>
                <w:rFonts w:ascii="Cambria Math" w:hAnsi="Cambria Math"/>
                <w:highlight w:val="lightGray"/>
                <w:lang w:val="en-US"/>
              </w:rPr>
              <m:t>N</m:t>
            </m:r>
          </m:e>
          <m:sub>
            <m:r>
              <m:rPr>
                <m:sty m:val="p"/>
              </m:rPr>
              <w:rPr>
                <w:rFonts w:ascii="Cambria Math" w:hAnsi="Cambria Math"/>
                <w:highlight w:val="lightGray"/>
                <w:lang w:val="en-US"/>
              </w:rPr>
              <m:t>PRS,i</m:t>
            </m:r>
          </m:sub>
          <m:sup>
            <m:r>
              <m:rPr>
                <m:sty m:val="p"/>
              </m:rPr>
              <w:rPr>
                <w:rFonts w:ascii="Cambria Math" w:hAnsi="Cambria Math"/>
                <w:highlight w:val="lightGray"/>
                <w:lang w:val="en-US"/>
              </w:rPr>
              <m:t>slot</m:t>
            </m:r>
          </m:sup>
        </m:sSubSup>
      </m:oMath>
      <w:r w:rsidRPr="00BE09BF">
        <w:rPr>
          <w:highlight w:val="lightGray"/>
          <w:lang w:val="en-US"/>
        </w:rPr>
        <w:t xml:space="preserve"> is the maximum number of DL PRS resources of positioning frequency layer i configured in a slot,</w:t>
      </w:r>
    </w:p>
    <w:p w14:paraId="4BEE653F" w14:textId="50DF64EA" w:rsidR="00BE09BF" w:rsidRPr="00BE09BF" w:rsidRDefault="00BE09BF" w:rsidP="00BE09BF">
      <w:pPr>
        <w:pStyle w:val="B10"/>
        <w:rPr>
          <w:highlight w:val="lightGray"/>
          <w:lang w:val="en-US"/>
        </w:rPr>
      </w:pPr>
      <w:r w:rsidRPr="00BE09BF">
        <w:rPr>
          <w:highlight w:val="lightGray"/>
          <w:lang w:val="en-US"/>
        </w:rPr>
        <w:lastRenderedPageBreak/>
        <w:tab/>
      </w:r>
      <m:oMath>
        <m:r>
          <m:rPr>
            <m:sty m:val="p"/>
          </m:rPr>
          <w:rPr>
            <w:rFonts w:ascii="Cambria Math" w:hAnsi="Cambria Math"/>
            <w:highlight w:val="lightGray"/>
            <w:lang w:val="en-US"/>
          </w:rPr>
          <m:t>{N,T}</m:t>
        </m:r>
      </m:oMath>
      <w:r w:rsidRPr="00BE09BF">
        <w:rPr>
          <w:highlight w:val="lightGray"/>
          <w:lang w:val="en-US"/>
        </w:rPr>
        <w:t xml:space="preserve"> is UE capability combination per band where </w:t>
      </w:r>
      <w:r w:rsidRPr="00BE09BF">
        <w:rPr>
          <w:highlight w:val="yellow"/>
          <w:lang w:val="en-US"/>
        </w:rPr>
        <w:t xml:space="preserve">N </w:t>
      </w:r>
      <w:r w:rsidRPr="00BE09BF">
        <w:rPr>
          <w:highlight w:val="lightGray"/>
          <w:lang w:val="en-US"/>
        </w:rPr>
        <w:t xml:space="preserve">is a duration of DL PRS symbols in ms corresponding to </w:t>
      </w:r>
      <w:r w:rsidRPr="00BE09BF">
        <w:rPr>
          <w:bCs/>
          <w:i/>
          <w:iCs/>
          <w:highlight w:val="yellow"/>
          <w:lang w:val="en-US"/>
        </w:rPr>
        <w:t xml:space="preserve">ppw-durationOfPRS-ProcessingSymbolsN </w:t>
      </w:r>
      <w:r w:rsidRPr="00BE09BF">
        <w:rPr>
          <w:highlight w:val="yellow"/>
          <w:lang w:val="en-US"/>
        </w:rPr>
        <w:t xml:space="preserve"> </w:t>
      </w:r>
      <w:r w:rsidRPr="00BE09BF">
        <w:rPr>
          <w:highlight w:val="lightGray"/>
          <w:lang w:val="en-US"/>
        </w:rPr>
        <w:t xml:space="preserve">in TS 37.355 [34] if </w:t>
      </w:r>
      <w:r w:rsidRPr="00BE09BF">
        <w:rPr>
          <w:iCs/>
          <w:highlight w:val="lightGray"/>
          <w:lang w:val="en-US"/>
        </w:rPr>
        <w:t xml:space="preserve">positioning frequency layer </w:t>
      </w:r>
      <w:r w:rsidRPr="00BE09BF">
        <w:rPr>
          <w:i/>
          <w:highlight w:val="lightGray"/>
          <w:lang w:val="en-US"/>
        </w:rPr>
        <w:t>i</w:t>
      </w:r>
      <w:r w:rsidRPr="00BE09BF">
        <w:rPr>
          <w:iCs/>
          <w:highlight w:val="lightGray"/>
          <w:lang w:val="en-US"/>
        </w:rPr>
        <w:t xml:space="preserve"> is in Case 1</w:t>
      </w:r>
      <w:r w:rsidRPr="00BE09BF">
        <w:rPr>
          <w:highlight w:val="lightGray"/>
          <w:lang w:val="en-US"/>
        </w:rPr>
        <w:t xml:space="preserve">, or corresponding </w:t>
      </w:r>
      <w:r w:rsidRPr="00BE09BF">
        <w:rPr>
          <w:highlight w:val="yellow"/>
          <w:lang w:val="en-US"/>
        </w:rPr>
        <w:t xml:space="preserve">to </w:t>
      </w:r>
      <w:r w:rsidRPr="00BE09BF">
        <w:rPr>
          <w:i/>
          <w:highlight w:val="yellow"/>
          <w:lang w:val="en-US"/>
        </w:rPr>
        <w:t>ppw-durationOfPRS-ProcessingSymbolsN2</w:t>
      </w:r>
      <w:r w:rsidRPr="00BE09BF">
        <w:rPr>
          <w:highlight w:val="yellow"/>
          <w:lang w:val="en-US"/>
        </w:rPr>
        <w:t xml:space="preserve"> </w:t>
      </w:r>
      <w:r w:rsidRPr="00BE09BF">
        <w:rPr>
          <w:highlight w:val="lightGray"/>
          <w:lang w:val="en-US"/>
        </w:rPr>
        <w:t xml:space="preserve">in TS 37.355 [34] if </w:t>
      </w:r>
      <w:r w:rsidRPr="00BE09BF">
        <w:rPr>
          <w:iCs/>
          <w:highlight w:val="lightGray"/>
          <w:lang w:val="en-US"/>
        </w:rPr>
        <w:t xml:space="preserve">positioning frequency layer </w:t>
      </w:r>
      <w:r w:rsidRPr="00BE09BF">
        <w:rPr>
          <w:i/>
          <w:highlight w:val="lightGray"/>
          <w:lang w:val="en-US"/>
        </w:rPr>
        <w:t>i</w:t>
      </w:r>
      <w:r w:rsidRPr="00BE09BF">
        <w:rPr>
          <w:iCs/>
          <w:highlight w:val="lightGray"/>
          <w:lang w:val="en-US"/>
        </w:rPr>
        <w:t xml:space="preserve"> is in Case 2</w:t>
      </w:r>
      <w:r w:rsidRPr="00BE09BF">
        <w:rPr>
          <w:highlight w:val="lightGray"/>
          <w:lang w:val="en-US"/>
        </w:rPr>
        <w:t>,</w:t>
      </w:r>
    </w:p>
    <w:p w14:paraId="13AEFB5B" w14:textId="23C6B743" w:rsidR="00BE09BF" w:rsidRPr="00BE09BF" w:rsidRDefault="00BE09BF" w:rsidP="00BE09BF">
      <w:pPr>
        <w:pStyle w:val="B10"/>
        <w:rPr>
          <w:highlight w:val="lightGray"/>
          <w:lang w:val="en-US"/>
        </w:rPr>
      </w:pPr>
      <w:r w:rsidRPr="00BE09BF">
        <w:rPr>
          <w:highlight w:val="lightGray"/>
          <w:lang w:val="en-US"/>
        </w:rPr>
        <w:t>-</w:t>
      </w:r>
      <w:r w:rsidRPr="00BE09BF">
        <w:rPr>
          <w:highlight w:val="lightGray"/>
          <w:lang w:val="en-US"/>
        </w:rPr>
        <w:tab/>
      </w:r>
      <m:oMath>
        <m:r>
          <m:rPr>
            <m:sty m:val="p"/>
          </m:rPr>
          <w:rPr>
            <w:rFonts w:ascii="Cambria Math" w:hAnsi="Cambria Math"/>
            <w:highlight w:val="lightGray"/>
            <w:lang w:val="en-US"/>
          </w:rPr>
          <m:t>N’</m:t>
        </m:r>
      </m:oMath>
      <w:r w:rsidRPr="00BE09BF">
        <w:rPr>
          <w:highlight w:val="lightGray"/>
          <w:lang w:val="en-US"/>
        </w:rPr>
        <w:t xml:space="preserve"> is UE capability for number of DL PRS resources that it can process in a slot corresponding to </w:t>
      </w:r>
      <w:r w:rsidRPr="00BE09BF">
        <w:rPr>
          <w:bCs/>
          <w:i/>
          <w:iCs/>
          <w:highlight w:val="lightGray"/>
          <w:lang w:val="en-US"/>
        </w:rPr>
        <w:t>ppw-</w:t>
      </w:r>
      <w:r w:rsidRPr="00BE09BF">
        <w:rPr>
          <w:bCs/>
          <w:i/>
          <w:iCs/>
          <w:highlight w:val="yellow"/>
          <w:lang w:val="en-US"/>
        </w:rPr>
        <w:t>maxNumOfDL-PRS-ResProcessedPerSlot</w:t>
      </w:r>
      <w:r w:rsidRPr="00BE09BF">
        <w:rPr>
          <w:highlight w:val="yellow"/>
          <w:lang w:val="en-US"/>
        </w:rPr>
        <w:t xml:space="preserve"> </w:t>
      </w:r>
      <w:r w:rsidRPr="00BE09BF">
        <w:rPr>
          <w:highlight w:val="lightGray"/>
          <w:lang w:val="en-US"/>
        </w:rPr>
        <w:t>as specified in clause 6.4.3 of TS 37.355 [34],</w:t>
      </w:r>
    </w:p>
    <w:p w14:paraId="3AED80E4" w14:textId="3FC9C4F4" w:rsidR="00BE09BF" w:rsidRPr="00BE09BF" w:rsidRDefault="00BE09BF" w:rsidP="00BE09BF">
      <w:pPr>
        <w:pStyle w:val="B10"/>
        <w:rPr>
          <w:highlight w:val="lightGray"/>
          <w:lang w:val="en-US"/>
        </w:rPr>
      </w:pPr>
      <w:r w:rsidRPr="00BE09BF">
        <w:rPr>
          <w:highlight w:val="lightGray"/>
          <w:lang w:val="en-US"/>
        </w:rPr>
        <w:t>-</w:t>
      </w:r>
      <w:r w:rsidRPr="00BE09BF">
        <w:rPr>
          <w:highlight w:val="lightGray"/>
          <w:lang w:val="en-US"/>
        </w:rPr>
        <w:tab/>
      </w:r>
      <m:oMath>
        <m:sSub>
          <m:sSubPr>
            <m:ctrlPr>
              <w:rPr>
                <w:rFonts w:ascii="Cambria Math" w:hAnsi="Cambria Math"/>
                <w:i/>
                <w:highlight w:val="lightGray"/>
              </w:rPr>
            </m:ctrlPr>
          </m:sSubPr>
          <m:e>
            <m:r>
              <w:rPr>
                <w:rFonts w:ascii="Cambria Math" w:hAnsi="Cambria Math"/>
                <w:highlight w:val="lightGray"/>
                <w:lang w:val="en-US"/>
              </w:rPr>
              <m:t>N</m:t>
            </m:r>
          </m:e>
          <m:sub>
            <m:r>
              <w:rPr>
                <w:rFonts w:ascii="Cambria Math" w:hAnsi="Cambria Math"/>
                <w:highlight w:val="lightGray"/>
                <w:lang w:val="en-US"/>
              </w:rPr>
              <m:t>sample</m:t>
            </m:r>
          </m:sub>
        </m:sSub>
      </m:oMath>
      <w:r w:rsidRPr="00BE09BF">
        <w:rPr>
          <w:highlight w:val="lightGray"/>
          <w:lang w:val="en-US"/>
        </w:rPr>
        <w:t xml:space="preserve"> is the number of UE Rx-Tx time difference measurement samples:</w:t>
      </w:r>
    </w:p>
    <w:p w14:paraId="44767276" w14:textId="61D9E58D" w:rsidR="00BE09BF" w:rsidRPr="00BE09BF" w:rsidRDefault="00BE09BF" w:rsidP="00BE09BF">
      <w:pPr>
        <w:pStyle w:val="B10"/>
        <w:rPr>
          <w:highlight w:val="lightGray"/>
          <w:lang w:val="en-US"/>
        </w:rPr>
      </w:pPr>
      <w:r w:rsidRPr="00BE09BF">
        <w:rPr>
          <w:highlight w:val="lightGray"/>
          <w:lang w:val="en-US"/>
        </w:rPr>
        <w:t>-</w:t>
      </w:r>
      <w:r w:rsidRPr="00BE09BF">
        <w:rPr>
          <w:highlight w:val="lightGray"/>
          <w:lang w:val="en-US"/>
        </w:rPr>
        <w:tab/>
      </w:r>
      <m:oMath>
        <m:sSub>
          <m:sSubPr>
            <m:ctrlPr>
              <w:rPr>
                <w:rFonts w:ascii="Cambria Math" w:hAnsi="Cambria Math"/>
                <w:i/>
                <w:highlight w:val="yellow"/>
              </w:rPr>
            </m:ctrlPr>
          </m:sSubPr>
          <m:e>
            <m:r>
              <w:rPr>
                <w:rFonts w:ascii="Cambria Math" w:hAnsi="Cambria Math"/>
                <w:highlight w:val="yellow"/>
                <w:lang w:val="en-US"/>
              </w:rPr>
              <m:t>N</m:t>
            </m:r>
          </m:e>
          <m:sub>
            <m:r>
              <w:rPr>
                <w:rFonts w:ascii="Cambria Math" w:hAnsi="Cambria Math"/>
                <w:highlight w:val="yellow"/>
                <w:lang w:val="en-US"/>
              </w:rPr>
              <m:t>sample</m:t>
            </m:r>
          </m:sub>
        </m:sSub>
      </m:oMath>
      <w:r w:rsidRPr="00BE09BF">
        <w:rPr>
          <w:highlight w:val="yellow"/>
          <w:lang w:val="en-US"/>
        </w:rPr>
        <w:t xml:space="preserve">= 4 </w:t>
      </w:r>
      <w:r w:rsidRPr="00BE09BF">
        <w:rPr>
          <w:highlight w:val="lightGray"/>
          <w:lang w:val="en-US"/>
        </w:rPr>
        <w:t xml:space="preserve">if the UE is not capable of </w:t>
      </w:r>
      <w:r w:rsidRPr="00BE09BF">
        <w:rPr>
          <w:i/>
          <w:iCs/>
          <w:highlight w:val="lightGray"/>
          <w:lang w:val="en-US"/>
        </w:rPr>
        <w:t>supportedDL-PRS-ProcessingSamples-RRC-CONNECTED</w:t>
      </w:r>
      <w:r w:rsidRPr="00BE09BF">
        <w:rPr>
          <w:highlight w:val="lightGray"/>
          <w:lang w:val="en-US"/>
        </w:rPr>
        <w:t xml:space="preserve"> defined in [34].</w:t>
      </w:r>
    </w:p>
    <w:p w14:paraId="0F11E539" w14:textId="36553ECF" w:rsidR="00BE09BF" w:rsidRPr="00BE09BF" w:rsidRDefault="00BE09BF" w:rsidP="00BE09BF">
      <w:pPr>
        <w:pStyle w:val="B10"/>
        <w:rPr>
          <w:highlight w:val="lightGray"/>
          <w:lang w:val="en-US"/>
        </w:rPr>
      </w:pPr>
      <w:r w:rsidRPr="00BE09BF">
        <w:rPr>
          <w:highlight w:val="lightGray"/>
          <w:lang w:val="en-US"/>
        </w:rPr>
        <w:t>-</w:t>
      </w:r>
      <w:r w:rsidRPr="00BE09BF">
        <w:rPr>
          <w:highlight w:val="lightGray"/>
          <w:lang w:val="en-US"/>
        </w:rPr>
        <w:tab/>
      </w:r>
      <m:oMath>
        <m:sSub>
          <m:sSubPr>
            <m:ctrlPr>
              <w:rPr>
                <w:rFonts w:ascii="Cambria Math" w:hAnsi="Cambria Math"/>
                <w:i/>
                <w:highlight w:val="lightGray"/>
              </w:rPr>
            </m:ctrlPr>
          </m:sSubPr>
          <m:e>
            <m:r>
              <w:rPr>
                <w:rFonts w:ascii="Cambria Math" w:hAnsi="Cambria Math"/>
                <w:highlight w:val="lightGray"/>
                <w:lang w:val="en-US"/>
              </w:rPr>
              <m:t>N</m:t>
            </m:r>
          </m:e>
          <m:sub>
            <m:r>
              <w:rPr>
                <w:rFonts w:ascii="Cambria Math" w:hAnsi="Cambria Math"/>
                <w:highlight w:val="lightGray"/>
                <w:lang w:val="en-US"/>
              </w:rPr>
              <m:t>sample</m:t>
            </m:r>
          </m:sub>
        </m:sSub>
      </m:oMath>
      <w:r w:rsidRPr="00BE09BF">
        <w:rPr>
          <w:highlight w:val="lightGray"/>
          <w:lang w:val="en-US"/>
        </w:rPr>
        <w:t xml:space="preserve">= 1 if the UE is capable of </w:t>
      </w:r>
      <w:r w:rsidRPr="00BE09BF">
        <w:rPr>
          <w:i/>
          <w:iCs/>
          <w:highlight w:val="lightGray"/>
          <w:lang w:val="en-US"/>
        </w:rPr>
        <w:t>supportedDL-PRS-ProcessingSamples-RRC-CONNECTED</w:t>
      </w:r>
      <w:r w:rsidRPr="00BE09BF">
        <w:rPr>
          <w:highlight w:val="lightGray"/>
          <w:lang w:val="en-US"/>
        </w:rPr>
        <w:t xml:space="preserve"> defined in [34] and LMF requests the UE to perform positioning measurements with reduced number of samples by </w:t>
      </w:r>
      <w:r w:rsidRPr="00BE09BF">
        <w:rPr>
          <w:i/>
          <w:iCs/>
          <w:highlight w:val="lightGray"/>
          <w:lang w:val="en-US"/>
        </w:rPr>
        <w:t>reducedDL-PRS-ProcessingSamples</w:t>
      </w:r>
      <w:r w:rsidRPr="00BE09BF">
        <w:rPr>
          <w:highlight w:val="lightGray"/>
          <w:lang w:val="en-US"/>
        </w:rPr>
        <w:t xml:space="preserve"> [34] and the following conditions are met:</w:t>
      </w:r>
    </w:p>
    <w:p w14:paraId="3C9372B4" w14:textId="77777777" w:rsidR="00BE09BF" w:rsidRPr="00BE09BF" w:rsidRDefault="00BE09BF" w:rsidP="00BE09BF">
      <w:pPr>
        <w:pStyle w:val="B10"/>
        <w:rPr>
          <w:highlight w:val="lightGray"/>
          <w:lang w:val="en-US"/>
        </w:rPr>
      </w:pPr>
      <w:r w:rsidRPr="00BE09BF">
        <w:rPr>
          <w:highlight w:val="lightGray"/>
          <w:lang w:val="en-US"/>
        </w:rPr>
        <w:t>-</w:t>
      </w:r>
      <w:r w:rsidRPr="00BE09BF">
        <w:rPr>
          <w:highlight w:val="lightGray"/>
          <w:lang w:val="en-US"/>
        </w:rPr>
        <w:tab/>
        <w:t xml:space="preserve">PRS bandwidth is within the active BWP and </w:t>
      </w:r>
    </w:p>
    <w:p w14:paraId="7FA449AA" w14:textId="77777777" w:rsidR="00BE09BF" w:rsidRPr="00BE09BF" w:rsidRDefault="00BE09BF" w:rsidP="00BE09BF">
      <w:pPr>
        <w:pStyle w:val="B10"/>
        <w:rPr>
          <w:highlight w:val="lightGray"/>
          <w:lang w:val="en-US"/>
        </w:rPr>
      </w:pPr>
      <w:r w:rsidRPr="00BE09BF">
        <w:rPr>
          <w:highlight w:val="lightGray"/>
          <w:lang w:val="en-US"/>
        </w:rPr>
        <w:t>-</w:t>
      </w:r>
      <w:r w:rsidRPr="00BE09BF">
        <w:rPr>
          <w:highlight w:val="lightGray"/>
          <w:lang w:val="en-US"/>
        </w:rPr>
        <w:tab/>
        <w:t>Magnitude of difference between the serving cell’s SS-RSRP and the neighbor cell’s PRS-RSRP is within 6 dB.</w:t>
      </w:r>
    </w:p>
    <w:p w14:paraId="5CAAFCA3" w14:textId="2089B21B" w:rsidR="00BE09BF" w:rsidRPr="00BE09BF" w:rsidRDefault="00BE09BF" w:rsidP="00BE09BF">
      <w:pPr>
        <w:pStyle w:val="B10"/>
        <w:rPr>
          <w:highlight w:val="lightGray"/>
          <w:lang w:val="en-US"/>
        </w:rPr>
      </w:pPr>
      <w:r w:rsidRPr="00BE09BF">
        <w:rPr>
          <w:highlight w:val="lightGray"/>
          <w:lang w:val="en-US"/>
        </w:rPr>
        <w:t>-</w:t>
      </w:r>
      <w:r w:rsidRPr="00BE09BF">
        <w:rPr>
          <w:highlight w:val="lightGray"/>
          <w:lang w:val="en-US"/>
        </w:rPr>
        <w:tab/>
      </w:r>
      <m:oMath>
        <m:sSub>
          <m:sSubPr>
            <m:ctrlPr>
              <w:rPr>
                <w:rFonts w:ascii="Cambria Math" w:hAnsi="Cambria Math"/>
                <w:i/>
                <w:highlight w:val="lightGray"/>
              </w:rPr>
            </m:ctrlPr>
          </m:sSubPr>
          <m:e>
            <m:r>
              <w:rPr>
                <w:rFonts w:ascii="Cambria Math" w:hAnsi="Cambria Math"/>
                <w:highlight w:val="lightGray"/>
                <w:lang w:val="en-US"/>
              </w:rPr>
              <m:t>N</m:t>
            </m:r>
          </m:e>
          <m:sub>
            <m:r>
              <w:rPr>
                <w:rFonts w:ascii="Cambria Math" w:hAnsi="Cambria Math"/>
                <w:highlight w:val="lightGray"/>
                <w:lang w:val="en-US"/>
              </w:rPr>
              <m:t>sample</m:t>
            </m:r>
          </m:sub>
        </m:sSub>
      </m:oMath>
      <w:r w:rsidRPr="00BE09BF">
        <w:rPr>
          <w:highlight w:val="lightGray"/>
          <w:lang w:val="en-US"/>
        </w:rPr>
        <w:t xml:space="preserve">=  2 if the UE is capable of </w:t>
      </w:r>
      <w:r w:rsidRPr="00BE09BF">
        <w:rPr>
          <w:i/>
          <w:iCs/>
          <w:highlight w:val="lightGray"/>
          <w:lang w:val="en-US"/>
        </w:rPr>
        <w:t>supportedDL-PRS-ProcessingSamples-RRC-CONNECTED</w:t>
      </w:r>
      <w:r w:rsidRPr="00BE09BF">
        <w:rPr>
          <w:highlight w:val="lightGray"/>
          <w:lang w:val="en-US"/>
        </w:rPr>
        <w:t xml:space="preserve"> defined in [34] and the LMF requests the UE to perform positioning measurements with reduced number of samples by </w:t>
      </w:r>
      <w:r w:rsidRPr="00BE09BF">
        <w:rPr>
          <w:i/>
          <w:iCs/>
          <w:highlight w:val="lightGray"/>
          <w:lang w:val="en-US"/>
        </w:rPr>
        <w:t>reducedDL-PRS-ProcessingSamples</w:t>
      </w:r>
      <w:r w:rsidRPr="00BE09BF">
        <w:rPr>
          <w:highlight w:val="lightGray"/>
          <w:lang w:val="en-US"/>
        </w:rPr>
        <w:t xml:space="preserve"> [34] but the following conditions are not met:</w:t>
      </w:r>
    </w:p>
    <w:p w14:paraId="26AAD90D" w14:textId="77777777" w:rsidR="00BE09BF" w:rsidRPr="00BE09BF" w:rsidRDefault="00BE09BF" w:rsidP="00BE09BF">
      <w:pPr>
        <w:pStyle w:val="B10"/>
        <w:rPr>
          <w:highlight w:val="lightGray"/>
          <w:lang w:val="en-US"/>
        </w:rPr>
      </w:pPr>
      <w:r w:rsidRPr="00BE09BF">
        <w:rPr>
          <w:highlight w:val="lightGray"/>
          <w:lang w:val="en-US"/>
        </w:rPr>
        <w:t>-</w:t>
      </w:r>
      <w:r w:rsidRPr="00BE09BF">
        <w:rPr>
          <w:highlight w:val="lightGray"/>
          <w:lang w:val="en-US"/>
        </w:rPr>
        <w:tab/>
        <w:t>PRS bandwidth is within the active BWP and</w:t>
      </w:r>
    </w:p>
    <w:p w14:paraId="0355876A" w14:textId="77777777" w:rsidR="00BE09BF" w:rsidRPr="00BE09BF" w:rsidRDefault="00BE09BF" w:rsidP="00BE09BF">
      <w:pPr>
        <w:pStyle w:val="B10"/>
        <w:rPr>
          <w:highlight w:val="lightGray"/>
          <w:lang w:val="en-US"/>
        </w:rPr>
      </w:pPr>
      <w:r w:rsidRPr="00BE09BF">
        <w:rPr>
          <w:highlight w:val="lightGray"/>
          <w:lang w:val="en-US"/>
        </w:rPr>
        <w:t>-</w:t>
      </w:r>
      <w:r w:rsidRPr="00BE09BF">
        <w:rPr>
          <w:highlight w:val="lightGray"/>
          <w:lang w:val="en-US"/>
        </w:rPr>
        <w:tab/>
        <w:t>Magnitude of difference between the serving cell’s SS-RSRP and the neighbor cell’s PRS-RSRP is within 6 dB.</w:t>
      </w:r>
    </w:p>
    <w:p w14:paraId="0338B020" w14:textId="15FAAE87" w:rsidR="00BE09BF" w:rsidRPr="00BE09BF" w:rsidRDefault="00BE09BF" w:rsidP="00BE09BF">
      <w:pPr>
        <w:pStyle w:val="B10"/>
        <w:rPr>
          <w:highlight w:val="lightGray"/>
          <w:lang w:val="en-US"/>
        </w:rPr>
      </w:pPr>
      <w:r w:rsidRPr="00BE09BF">
        <w:rPr>
          <w:highlight w:val="lightGray"/>
          <w:lang w:val="en-US"/>
        </w:rPr>
        <w:t>-</w:t>
      </w:r>
      <w:r w:rsidRPr="00BE09BF">
        <w:rPr>
          <w:highlight w:val="lightGray"/>
          <w:lang w:val="en-US"/>
        </w:rPr>
        <w:tab/>
      </w:r>
      <m:oMath>
        <m:sSub>
          <m:sSubPr>
            <m:ctrlPr>
              <w:rPr>
                <w:rFonts w:ascii="Cambria Math" w:hAnsi="Cambria Math"/>
                <w:highlight w:val="lightGray"/>
              </w:rPr>
            </m:ctrlPr>
          </m:sSubPr>
          <m:e>
            <m:r>
              <w:rPr>
                <w:rFonts w:ascii="Cambria Math" w:hAnsi="Cambria Math"/>
                <w:highlight w:val="lightGray"/>
                <w:lang w:val="en-US"/>
              </w:rPr>
              <m:t>N</m:t>
            </m:r>
          </m:e>
          <m:sub>
            <m:r>
              <w:rPr>
                <w:rFonts w:ascii="Cambria Math" w:hAnsi="Cambria Math"/>
                <w:highlight w:val="lightGray"/>
                <w:lang w:val="en-US"/>
              </w:rPr>
              <m:t>sample</m:t>
            </m:r>
          </m:sub>
        </m:sSub>
      </m:oMath>
      <w:r w:rsidRPr="00BE09BF">
        <w:rPr>
          <w:highlight w:val="lightGray"/>
          <w:lang w:val="en-US"/>
        </w:rPr>
        <w:t>= 4 otherwise.</w:t>
      </w:r>
    </w:p>
    <w:p w14:paraId="30C95B19" w14:textId="77777777" w:rsidR="00BE09BF" w:rsidRPr="00BE09BF" w:rsidRDefault="00BE09BF" w:rsidP="00BE09BF">
      <w:pPr>
        <w:pStyle w:val="B10"/>
        <w:rPr>
          <w:highlight w:val="lightGray"/>
          <w:lang w:val="en-US"/>
        </w:rPr>
      </w:pPr>
      <w:r w:rsidRPr="00BE09BF">
        <w:rPr>
          <w:highlight w:val="lightGray"/>
          <w:lang w:val="en-US"/>
        </w:rPr>
        <w:t>-</w:t>
      </w:r>
      <w:r w:rsidRPr="00BE09BF">
        <w:rPr>
          <w:highlight w:val="lightGray"/>
          <w:lang w:val="en-US"/>
        </w:rPr>
        <w:tab/>
      </w:r>
      <m:oMath>
        <m:sSub>
          <m:sSubPr>
            <m:ctrlPr>
              <w:rPr>
                <w:rFonts w:ascii="Cambria Math" w:hAnsi="Cambria Math"/>
                <w:i/>
                <w:highlight w:val="lightGray"/>
              </w:rPr>
            </m:ctrlPr>
          </m:sSubPr>
          <m:e>
            <m:r>
              <m:rPr>
                <m:nor/>
              </m:rPr>
              <w:rPr>
                <w:i/>
                <w:highlight w:val="lightGray"/>
                <w:lang w:val="en-US"/>
              </w:rPr>
              <m:t>T</m:t>
            </m:r>
          </m:e>
          <m:sub>
            <m:r>
              <m:rPr>
                <m:nor/>
              </m:rPr>
              <w:rPr>
                <w:i/>
                <w:highlight w:val="lightGray"/>
                <w:lang w:val="en-US"/>
              </w:rPr>
              <m:t>last,i</m:t>
            </m:r>
          </m:sub>
        </m:sSub>
      </m:oMath>
      <w:r w:rsidRPr="00BE09BF">
        <w:rPr>
          <w:i/>
          <w:highlight w:val="lightGray"/>
          <w:lang w:val="en-US"/>
        </w:rPr>
        <w:t xml:space="preserve"> </w:t>
      </w:r>
      <w:r w:rsidRPr="00BE09BF">
        <w:rPr>
          <w:highlight w:val="lightGray"/>
          <w:lang w:val="en-US"/>
        </w:rPr>
        <w:t>is the measurement duration for the last UE Rx-Tx time difference measurement sample in the positioning layer i, including the sampling time and processing time.</w:t>
      </w:r>
    </w:p>
    <w:p w14:paraId="37B88CA6" w14:textId="008079DB" w:rsidR="00BE09BF" w:rsidRPr="00BE09BF" w:rsidRDefault="00BE09BF" w:rsidP="00BE09BF">
      <w:pPr>
        <w:pStyle w:val="B10"/>
        <w:rPr>
          <w:highlight w:val="lightGray"/>
          <w:lang w:val="en-US"/>
        </w:rPr>
      </w:pPr>
      <w:r w:rsidRPr="00BE09BF">
        <w:rPr>
          <w:highlight w:val="lightGray"/>
          <w:lang w:val="en-US"/>
        </w:rPr>
        <w:tab/>
      </w:r>
      <w:r w:rsidRPr="00BE09BF">
        <w:rPr>
          <w:highlight w:val="yellow"/>
          <w:lang w:val="en-US"/>
        </w:rPr>
        <w:t xml:space="preserve">If </w:t>
      </w:r>
      <w:r w:rsidRPr="00BE09BF">
        <w:rPr>
          <w:iCs/>
          <w:highlight w:val="yellow"/>
          <w:lang w:val="en-US"/>
        </w:rPr>
        <w:t xml:space="preserve">positioning frequency layer </w:t>
      </w:r>
      <w:r w:rsidRPr="00BE09BF">
        <w:rPr>
          <w:i/>
          <w:highlight w:val="yellow"/>
          <w:lang w:val="en-US"/>
        </w:rPr>
        <w:t>i</w:t>
      </w:r>
      <w:r w:rsidRPr="00BE09BF">
        <w:rPr>
          <w:iCs/>
          <w:highlight w:val="yellow"/>
          <w:lang w:val="en-US"/>
        </w:rPr>
        <w:t xml:space="preserve"> is in Case 1 </w:t>
      </w:r>
      <w:r w:rsidRPr="00BE09BF">
        <w:rPr>
          <w:iCs/>
          <w:highlight w:val="lightGray"/>
          <w:lang w:val="en-US"/>
        </w:rPr>
        <w:t>and</w:t>
      </w:r>
      <w:r w:rsidRPr="00BE09BF">
        <w:rPr>
          <w:highlight w:val="lightGray"/>
          <w:lang w:val="en-US"/>
        </w:rPr>
        <w:t xml:space="preserve"> all of the PRS resources to be measured are available in the same PPW occasion during T</w:t>
      </w:r>
      <w:r w:rsidRPr="00BE09BF">
        <w:rPr>
          <w:highlight w:val="lightGray"/>
          <w:vertAlign w:val="subscript"/>
          <w:lang w:val="en-US"/>
        </w:rPr>
        <w:t>available</w:t>
      </w:r>
      <w:r w:rsidRPr="00BE09BF">
        <w:rPr>
          <w:highlight w:val="lightGray"/>
          <w:lang w:val="en-US"/>
        </w:rPr>
        <w:t xml:space="preserve">, then </w:t>
      </w:r>
      <m:oMath>
        <m:sSub>
          <m:sSubPr>
            <m:ctrlPr>
              <w:rPr>
                <w:rFonts w:ascii="Cambria Math" w:hAnsi="Cambria Math"/>
                <w:highlight w:val="yellow"/>
              </w:rPr>
            </m:ctrlPr>
          </m:sSubPr>
          <m:e>
            <m:r>
              <m:rPr>
                <m:nor/>
              </m:rPr>
              <w:rPr>
                <w:highlight w:val="yellow"/>
                <w:lang w:val="en-US"/>
              </w:rPr>
              <m:t>T</m:t>
            </m:r>
          </m:e>
          <m:sub>
            <m:r>
              <m:rPr>
                <m:nor/>
              </m:rPr>
              <w:rPr>
                <w:highlight w:val="yellow"/>
                <w:lang w:val="en-US"/>
              </w:rPr>
              <m:t>last</m:t>
            </m:r>
            <m:r>
              <m:rPr>
                <m:sty m:val="p"/>
              </m:rPr>
              <w:rPr>
                <w:rFonts w:ascii="Cambria Math" w:hAnsi="Cambria Math"/>
                <w:highlight w:val="yellow"/>
                <w:lang w:val="en-US"/>
              </w:rPr>
              <m:t>,i</m:t>
            </m:r>
          </m:sub>
        </m:sSub>
      </m:oMath>
      <w:r w:rsidRPr="00BE09BF">
        <w:rPr>
          <w:highlight w:val="yellow"/>
          <w:lang w:val="en-US"/>
        </w:rPr>
        <w:t xml:space="preserve"> = </w:t>
      </w:r>
      <m:oMath>
        <m:sSub>
          <m:sSubPr>
            <m:ctrlPr>
              <w:rPr>
                <w:rFonts w:ascii="Cambria Math" w:hAnsi="Cambria Math"/>
                <w:highlight w:val="yellow"/>
              </w:rPr>
            </m:ctrlPr>
          </m:sSubPr>
          <m:e>
            <m:r>
              <w:rPr>
                <w:rFonts w:ascii="Cambria Math" w:hAnsi="Cambria Math"/>
                <w:highlight w:val="yellow"/>
                <w:lang w:val="en-US"/>
              </w:rPr>
              <m:t>T</m:t>
            </m:r>
          </m:e>
          <m:sub>
            <m:r>
              <m:rPr>
                <m:nor/>
              </m:rPr>
              <w:rPr>
                <w:highlight w:val="yellow"/>
                <w:lang w:val="en-US"/>
              </w:rPr>
              <m:t>i</m:t>
            </m:r>
          </m:sub>
        </m:sSub>
      </m:oMath>
      <w:r w:rsidRPr="00BE09BF">
        <w:rPr>
          <w:highlight w:val="yellow"/>
          <w:lang w:val="en-US"/>
        </w:rPr>
        <w:t xml:space="preserve"> +PPWL</w:t>
      </w:r>
      <w:r w:rsidRPr="00BE09BF">
        <w:rPr>
          <w:highlight w:val="lightGray"/>
          <w:lang w:val="en-US"/>
        </w:rPr>
        <w:t>, else</w:t>
      </w:r>
    </w:p>
    <w:p w14:paraId="3DF8A07C" w14:textId="3F955372" w:rsidR="00BE09BF" w:rsidRPr="00BE09BF" w:rsidRDefault="00BE09BF" w:rsidP="00BE09BF">
      <w:pPr>
        <w:pStyle w:val="B10"/>
        <w:rPr>
          <w:highlight w:val="lightGray"/>
          <w:lang w:val="en-US"/>
        </w:rPr>
      </w:pPr>
      <w:r w:rsidRPr="00BE09BF">
        <w:rPr>
          <w:highlight w:val="lightGray"/>
          <w:lang w:val="en-US"/>
        </w:rPr>
        <w:tab/>
      </w:r>
      <w:r w:rsidRPr="00BE09BF">
        <w:rPr>
          <w:highlight w:val="yellow"/>
          <w:lang w:val="en-US"/>
        </w:rPr>
        <w:t xml:space="preserve">if </w:t>
      </w:r>
      <w:r w:rsidRPr="00BE09BF">
        <w:rPr>
          <w:iCs/>
          <w:highlight w:val="yellow"/>
          <w:lang w:val="en-US"/>
        </w:rPr>
        <w:t xml:space="preserve">positioning frequency layer </w:t>
      </w:r>
      <w:r w:rsidRPr="00BE09BF">
        <w:rPr>
          <w:i/>
          <w:highlight w:val="yellow"/>
          <w:lang w:val="en-US"/>
        </w:rPr>
        <w:t>i</w:t>
      </w:r>
      <w:r w:rsidRPr="00BE09BF">
        <w:rPr>
          <w:iCs/>
          <w:highlight w:val="yellow"/>
          <w:lang w:val="en-US"/>
        </w:rPr>
        <w:t xml:space="preserve"> is in Case 2 and </w:t>
      </w:r>
      <w:r w:rsidRPr="00BE09BF">
        <w:rPr>
          <w:highlight w:val="lightGray"/>
          <w:lang w:val="en-US"/>
        </w:rPr>
        <w:t xml:space="preserve">all of the PRS resources to be measured are available in the same PPW occasion during </w:t>
      </w:r>
      <w:r w:rsidRPr="00BE09BF">
        <w:rPr>
          <w:highlight w:val="yellow"/>
          <w:lang w:val="en-US"/>
        </w:rPr>
        <w:t>T</w:t>
      </w:r>
      <w:r w:rsidRPr="00BE09BF">
        <w:rPr>
          <w:highlight w:val="yellow"/>
          <w:vertAlign w:val="subscript"/>
          <w:lang w:val="en-US"/>
        </w:rPr>
        <w:t>available</w:t>
      </w:r>
      <w:r w:rsidRPr="00BE09BF">
        <w:rPr>
          <w:highlight w:val="yellow"/>
          <w:lang w:val="en-US"/>
        </w:rPr>
        <w:t xml:space="preserve">, then  </w:t>
      </w:r>
      <m:oMath>
        <m:sSub>
          <m:sSubPr>
            <m:ctrlPr>
              <w:rPr>
                <w:rFonts w:ascii="Cambria Math" w:hAnsi="Cambria Math"/>
                <w:highlight w:val="yellow"/>
              </w:rPr>
            </m:ctrlPr>
          </m:sSubPr>
          <m:e>
            <m:r>
              <m:rPr>
                <m:nor/>
              </m:rPr>
              <w:rPr>
                <w:highlight w:val="yellow"/>
                <w:lang w:val="en-US"/>
              </w:rPr>
              <m:t>T</m:t>
            </m:r>
          </m:e>
          <m:sub>
            <m:r>
              <m:rPr>
                <m:nor/>
              </m:rPr>
              <w:rPr>
                <w:highlight w:val="yellow"/>
                <w:lang w:val="en-US"/>
              </w:rPr>
              <m:t>last</m:t>
            </m:r>
            <m:r>
              <m:rPr>
                <m:sty m:val="p"/>
              </m:rPr>
              <w:rPr>
                <w:rFonts w:ascii="Cambria Math" w:hAnsi="Cambria Math"/>
                <w:highlight w:val="yellow"/>
                <w:lang w:val="en-US"/>
              </w:rPr>
              <m:t>,i</m:t>
            </m:r>
          </m:sub>
        </m:sSub>
      </m:oMath>
      <w:r w:rsidRPr="00BE09BF">
        <w:rPr>
          <w:highlight w:val="yellow"/>
          <w:lang w:val="en-US"/>
        </w:rPr>
        <w:t xml:space="preserve"> = PPWL</w:t>
      </w:r>
      <w:r w:rsidRPr="00BE09BF">
        <w:rPr>
          <w:highlight w:val="lightGray"/>
          <w:lang w:val="en-US"/>
        </w:rPr>
        <w:t xml:space="preserve">; </w:t>
      </w:r>
    </w:p>
    <w:p w14:paraId="06318945" w14:textId="51E4D326" w:rsidR="00BE09BF" w:rsidRPr="00BE09BF" w:rsidRDefault="00BE09BF" w:rsidP="00BE09BF">
      <w:pPr>
        <w:pStyle w:val="B10"/>
        <w:rPr>
          <w:highlight w:val="lightGray"/>
          <w:lang w:val="en-US"/>
        </w:rPr>
      </w:pPr>
      <w:r w:rsidRPr="00BE09BF">
        <w:rPr>
          <w:highlight w:val="lightGray"/>
          <w:lang w:val="en-US"/>
        </w:rPr>
        <w:tab/>
        <w:t xml:space="preserve">otherwise, </w:t>
      </w:r>
      <m:oMath>
        <m:sSub>
          <m:sSubPr>
            <m:ctrlPr>
              <w:rPr>
                <w:rFonts w:ascii="Cambria Math" w:hAnsi="Cambria Math"/>
                <w:bCs/>
                <w:highlight w:val="lightGray"/>
              </w:rPr>
            </m:ctrlPr>
          </m:sSubPr>
          <m:e>
            <m:r>
              <m:rPr>
                <m:nor/>
              </m:rPr>
              <w:rPr>
                <w:bCs/>
                <w:highlight w:val="lightGray"/>
                <w:lang w:val="en-US"/>
              </w:rPr>
              <m:t>T</m:t>
            </m:r>
          </m:e>
          <m:sub>
            <m:r>
              <m:rPr>
                <m:nor/>
              </m:rPr>
              <w:rPr>
                <w:bCs/>
                <w:highlight w:val="lightGray"/>
                <w:lang w:val="en-US"/>
              </w:rPr>
              <m:t>last</m:t>
            </m:r>
            <m:r>
              <m:rPr>
                <m:sty m:val="p"/>
              </m:rPr>
              <w:rPr>
                <w:rFonts w:ascii="Cambria Math" w:hAnsi="Cambria Math"/>
                <w:highlight w:val="lightGray"/>
                <w:lang w:val="en-US"/>
              </w:rPr>
              <m:t>,i</m:t>
            </m:r>
          </m:sub>
        </m:sSub>
      </m:oMath>
      <w:r w:rsidRPr="00BE09BF">
        <w:rPr>
          <w:bCs/>
          <w:highlight w:val="lightGray"/>
          <w:lang w:val="en-US"/>
        </w:rPr>
        <w:t xml:space="preserve"> = </w:t>
      </w:r>
      <m:oMath>
        <m:sSub>
          <m:sSubPr>
            <m:ctrlPr>
              <w:rPr>
                <w:rFonts w:ascii="Cambria Math" w:hAnsi="Cambria Math"/>
                <w:bCs/>
                <w:highlight w:val="lightGray"/>
              </w:rPr>
            </m:ctrlPr>
          </m:sSubPr>
          <m:e>
            <m:r>
              <w:rPr>
                <w:rFonts w:ascii="Cambria Math" w:hAnsi="Cambria Math"/>
                <w:highlight w:val="lightGray"/>
                <w:lang w:val="en-US"/>
              </w:rPr>
              <m:t>T</m:t>
            </m:r>
          </m:e>
          <m:sub>
            <m:r>
              <m:rPr>
                <m:nor/>
              </m:rPr>
              <w:rPr>
                <w:bCs/>
                <w:highlight w:val="lightGray"/>
                <w:lang w:val="en-US"/>
              </w:rPr>
              <m:t>i</m:t>
            </m:r>
          </m:sub>
        </m:sSub>
      </m:oMath>
      <w:r w:rsidRPr="00BE09BF">
        <w:rPr>
          <w:bCs/>
          <w:highlight w:val="lightGray"/>
          <w:lang w:val="en-US"/>
        </w:rPr>
        <w:t xml:space="preserve"> + </w:t>
      </w:r>
      <m:oMath>
        <m:sSub>
          <m:sSubPr>
            <m:ctrlPr>
              <w:rPr>
                <w:rFonts w:ascii="Cambria Math" w:hAnsi="Cambria Math"/>
                <w:bCs/>
                <w:highlight w:val="lightGray"/>
              </w:rPr>
            </m:ctrlPr>
          </m:sSubPr>
          <m:e>
            <m:r>
              <w:rPr>
                <w:rFonts w:ascii="Cambria Math" w:hAnsi="Cambria Math"/>
                <w:highlight w:val="lightGray"/>
                <w:lang w:val="en-US"/>
              </w:rPr>
              <m:t>T</m:t>
            </m:r>
          </m:e>
          <m:sub>
            <m:r>
              <w:rPr>
                <w:rFonts w:ascii="Cambria Math" w:hAnsi="Cambria Math"/>
                <w:highlight w:val="lightGray"/>
                <w:lang w:val="en-US"/>
              </w:rPr>
              <m:t>available</m:t>
            </m:r>
            <m:r>
              <m:rPr>
                <m:sty m:val="p"/>
              </m:rPr>
              <w:rPr>
                <w:rFonts w:ascii="Cambria Math" w:hAnsi="Cambria Math"/>
                <w:highlight w:val="lightGray"/>
                <w:lang w:val="en-US"/>
              </w:rPr>
              <m:t>_</m:t>
            </m:r>
            <m:r>
              <w:rPr>
                <w:rFonts w:ascii="Cambria Math" w:hAnsi="Cambria Math"/>
                <w:highlight w:val="lightGray"/>
                <w:lang w:val="en-US"/>
              </w:rPr>
              <m:t>PRS</m:t>
            </m:r>
            <m:r>
              <m:rPr>
                <m:nor/>
              </m:rPr>
              <w:rPr>
                <w:bCs/>
                <w:highlight w:val="lightGray"/>
                <w:lang w:val="en-US"/>
              </w:rPr>
              <m:t>,i</m:t>
            </m:r>
          </m:sub>
        </m:sSub>
      </m:oMath>
      <w:r w:rsidRPr="00BE09BF">
        <w:rPr>
          <w:bCs/>
          <w:highlight w:val="lightGray"/>
          <w:lang w:val="en-US"/>
        </w:rPr>
        <w:t>.</w:t>
      </w:r>
    </w:p>
    <w:p w14:paraId="356BD5D6" w14:textId="0EE0923A" w:rsidR="00BE09BF" w:rsidRPr="00BE09BF" w:rsidRDefault="00BE09BF" w:rsidP="00BE09BF">
      <w:pPr>
        <w:pStyle w:val="B10"/>
        <w:rPr>
          <w:highlight w:val="lightGray"/>
          <w:lang w:val="en-US"/>
        </w:rPr>
      </w:pPr>
      <w:r w:rsidRPr="00BE09BF">
        <w:rPr>
          <w:highlight w:val="lightGray"/>
          <w:lang w:val="en-US"/>
        </w:rPr>
        <w:t>-</w:t>
      </w:r>
      <w:r w:rsidRPr="00BE09BF">
        <w:rPr>
          <w:highlight w:val="lightGray"/>
          <w:lang w:val="en-US"/>
        </w:rPr>
        <w:tab/>
      </w:r>
      <m:oMath>
        <m:sSub>
          <m:sSubPr>
            <m:ctrlPr>
              <w:rPr>
                <w:rFonts w:ascii="Cambria Math" w:hAnsi="Cambria Math"/>
                <w:highlight w:val="lightGray"/>
              </w:rPr>
            </m:ctrlPr>
          </m:sSubPr>
          <m:e>
            <m:r>
              <m:rPr>
                <m:sty m:val="p"/>
              </m:rPr>
              <w:rPr>
                <w:rFonts w:ascii="Cambria Math" w:hAnsi="Cambria Math"/>
                <w:highlight w:val="lightGray"/>
                <w:lang w:val="en-US"/>
              </w:rPr>
              <m:t>T</m:t>
            </m:r>
          </m:e>
          <m:sub>
            <m:r>
              <m:rPr>
                <m:sty m:val="p"/>
              </m:rPr>
              <w:rPr>
                <w:rFonts w:ascii="Cambria Math" w:hAnsi="Cambria Math"/>
                <w:highlight w:val="lightGray"/>
                <w:lang w:val="en-US"/>
              </w:rPr>
              <m:t>effect,i</m:t>
            </m:r>
          </m:sub>
        </m:sSub>
      </m:oMath>
      <w:r w:rsidRPr="00BE09BF">
        <w:rPr>
          <w:highlight w:val="lightGray"/>
          <w:lang w:val="en-US"/>
        </w:rPr>
        <w:t xml:space="preserve"> is periodicity of UE Rx-Tx time difference measurement in positioning frequency layer </w:t>
      </w:r>
      <w:r w:rsidRPr="00BE09BF">
        <w:rPr>
          <w:i/>
          <w:highlight w:val="lightGray"/>
          <w:lang w:val="en-US"/>
        </w:rPr>
        <w:t>i</w:t>
      </w:r>
      <w:r w:rsidRPr="00BE09BF">
        <w:rPr>
          <w:highlight w:val="lightGray"/>
          <w:lang w:val="en-US"/>
        </w:rPr>
        <w:t xml:space="preserve">: </w:t>
      </w:r>
    </w:p>
    <w:p w14:paraId="04F74E4F" w14:textId="2431B680" w:rsidR="00BE09BF" w:rsidRPr="00BE09BF" w:rsidRDefault="00BE09BF" w:rsidP="00BE09BF">
      <w:pPr>
        <w:pStyle w:val="B10"/>
        <w:rPr>
          <w:highlight w:val="lightGray"/>
        </w:rPr>
      </w:pPr>
      <w:r w:rsidRPr="00BE09BF">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effect,i</m:t>
            </m:r>
          </m:sub>
        </m:sSub>
        <m:r>
          <m:rPr>
            <m:sty m:val="p"/>
          </m:rPr>
          <w:rPr>
            <w:rFonts w:ascii="Cambria Math" w:hAnsi="Cambria Math"/>
            <w:highlight w:val="lightGray"/>
          </w:rPr>
          <m:t xml:space="preserve">= </m:t>
        </m:r>
        <m:d>
          <m:dPr>
            <m:begChr m:val="⌈"/>
            <m:endChr m:val="⌉"/>
            <m:ctrlPr>
              <w:rPr>
                <w:rFonts w:ascii="Cambria Math" w:hAnsi="Cambria Math"/>
                <w:highlight w:val="lightGray"/>
              </w:rPr>
            </m:ctrlPr>
          </m:dPr>
          <m:e>
            <m:f>
              <m:fPr>
                <m:ctrlPr>
                  <w:rPr>
                    <w:rFonts w:ascii="Cambria Math" w:hAnsi="Cambria Math"/>
                    <w:highlight w:val="lightGray"/>
                  </w:rPr>
                </m:ctrlPr>
              </m:fPr>
              <m:num>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i</m:t>
                    </m:r>
                  </m:sub>
                </m:sSub>
              </m:num>
              <m:den>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m:t>
                    </m:r>
                    <m:sSub>
                      <m:sSubPr>
                        <m:ctrlPr>
                          <w:rPr>
                            <w:rFonts w:ascii="Cambria Math" w:hAnsi="Cambria Math"/>
                            <w:highlight w:val="lightGray"/>
                          </w:rPr>
                        </m:ctrlPr>
                      </m:sSubPr>
                      <m:e>
                        <m:r>
                          <w:rPr>
                            <w:rFonts w:ascii="Cambria Math" w:hAnsi="Cambria Math"/>
                            <w:highlight w:val="lightGray"/>
                          </w:rPr>
                          <m:t>e</m:t>
                        </m:r>
                        <m:ctrlPr>
                          <w:rPr>
                            <w:rFonts w:ascii="Cambria Math" w:hAnsi="Cambria Math"/>
                            <w:i/>
                            <w:highlight w:val="lightGray"/>
                          </w:rPr>
                        </m:ctrlPr>
                      </m:e>
                      <m:sub>
                        <m:r>
                          <w:rPr>
                            <w:rFonts w:ascii="Cambria Math" w:hAnsi="Cambria Math"/>
                            <w:highlight w:val="lightGray"/>
                          </w:rPr>
                          <m:t>PRS</m:t>
                        </m:r>
                      </m:sub>
                    </m:sSub>
                    <m:r>
                      <m:rPr>
                        <m:sty m:val="p"/>
                      </m:rPr>
                      <w:rPr>
                        <w:rFonts w:ascii="Cambria Math" w:hAnsi="Cambria Math"/>
                        <w:highlight w:val="lightGray"/>
                      </w:rPr>
                      <m:t>,</m:t>
                    </m:r>
                    <m:r>
                      <w:rPr>
                        <w:rFonts w:ascii="Cambria Math" w:hAnsi="Cambria Math"/>
                        <w:highlight w:val="lightGray"/>
                      </w:rPr>
                      <m:t>i</m:t>
                    </m:r>
                  </m:sub>
                </m:sSub>
              </m:den>
            </m:f>
          </m:e>
        </m:d>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m:t>
            </m:r>
            <m:sSub>
              <m:sSubPr>
                <m:ctrlPr>
                  <w:rPr>
                    <w:rFonts w:ascii="Cambria Math" w:hAnsi="Cambria Math"/>
                    <w:highlight w:val="lightGray"/>
                  </w:rPr>
                </m:ctrlPr>
              </m:sSubPr>
              <m:e>
                <m:r>
                  <w:rPr>
                    <w:rFonts w:ascii="Cambria Math" w:hAnsi="Cambria Math"/>
                    <w:highlight w:val="lightGray"/>
                  </w:rPr>
                  <m:t>e</m:t>
                </m:r>
                <m:ctrlPr>
                  <w:rPr>
                    <w:rFonts w:ascii="Cambria Math" w:hAnsi="Cambria Math"/>
                    <w:i/>
                    <w:highlight w:val="lightGray"/>
                  </w:rPr>
                </m:ctrlPr>
              </m:e>
              <m:sub>
                <m:r>
                  <w:rPr>
                    <w:rFonts w:ascii="Cambria Math" w:hAnsi="Cambria Math"/>
                    <w:highlight w:val="lightGray"/>
                  </w:rPr>
                  <m:t>PRS</m:t>
                </m:r>
              </m:sub>
            </m:sSub>
            <m:r>
              <m:rPr>
                <m:sty m:val="p"/>
              </m:rPr>
              <w:rPr>
                <w:rFonts w:ascii="Cambria Math" w:hAnsi="Cambria Math"/>
                <w:highlight w:val="lightGray"/>
              </w:rPr>
              <m:t>,</m:t>
            </m:r>
            <m:r>
              <w:rPr>
                <w:rFonts w:ascii="Cambria Math" w:hAnsi="Cambria Math"/>
                <w:highlight w:val="lightGray"/>
              </w:rPr>
              <m:t>i</m:t>
            </m:r>
          </m:sub>
        </m:sSub>
      </m:oMath>
    </w:p>
    <w:p w14:paraId="1E83DED4" w14:textId="77777777" w:rsidR="00BE09BF" w:rsidRPr="00BE09BF" w:rsidRDefault="00BE09BF" w:rsidP="00BE09BF">
      <w:pPr>
        <w:pStyle w:val="B10"/>
        <w:rPr>
          <w:highlight w:val="yellow"/>
        </w:rPr>
      </w:pPr>
      <w:r w:rsidRPr="00BE09BF">
        <w:rPr>
          <w:highlight w:val="yellow"/>
        </w:rPr>
        <w:t>where</w:t>
      </w:r>
    </w:p>
    <w:p w14:paraId="44083259" w14:textId="65B70033" w:rsidR="00BE09BF" w:rsidRPr="00BE09BF" w:rsidRDefault="00BE09BF" w:rsidP="00BE09BF">
      <w:pPr>
        <w:pStyle w:val="B10"/>
        <w:rPr>
          <w:highlight w:val="lightGray"/>
          <w:lang w:val="en-US"/>
        </w:rPr>
      </w:pPr>
      <w:r w:rsidRPr="00BE09BF">
        <w:rPr>
          <w:highlight w:val="yellow"/>
          <w:lang w:val="en-US"/>
        </w:rPr>
        <w:tab/>
      </w:r>
      <m:oMath>
        <m:sSub>
          <m:sSubPr>
            <m:ctrlPr>
              <w:rPr>
                <w:rFonts w:ascii="Cambria Math" w:hAnsi="Cambria Math"/>
                <w:highlight w:val="yellow"/>
              </w:rPr>
            </m:ctrlPr>
          </m:sSubPr>
          <m:e>
            <m:r>
              <m:rPr>
                <m:sty m:val="p"/>
              </m:rPr>
              <w:rPr>
                <w:rFonts w:ascii="Cambria Math" w:hAnsi="Cambria Math"/>
                <w:highlight w:val="yellow"/>
                <w:lang w:val="en-US"/>
              </w:rPr>
              <m:t>T</m:t>
            </m:r>
          </m:e>
          <m:sub>
            <m:r>
              <m:rPr>
                <m:sty m:val="p"/>
              </m:rPr>
              <w:rPr>
                <w:rFonts w:ascii="Cambria Math" w:hAnsi="Cambria Math"/>
                <w:highlight w:val="yellow"/>
                <w:lang w:val="en-US"/>
              </w:rPr>
              <m:t>i</m:t>
            </m:r>
          </m:sub>
        </m:sSub>
      </m:oMath>
      <w:r w:rsidRPr="00BE09BF">
        <w:rPr>
          <w:highlight w:val="yellow"/>
          <w:lang w:val="en-US"/>
        </w:rPr>
        <w:tab/>
        <w:t xml:space="preserve">corresponds to </w:t>
      </w:r>
      <w:r w:rsidRPr="00BE09BF">
        <w:rPr>
          <w:bCs/>
          <w:i/>
          <w:iCs/>
          <w:highlight w:val="yellow"/>
          <w:lang w:val="en-US"/>
        </w:rPr>
        <w:t xml:space="preserve">ppw-durationOfPRS-ProcessingSymbolsT </w:t>
      </w:r>
      <w:r w:rsidRPr="00BE09BF">
        <w:rPr>
          <w:highlight w:val="yellow"/>
          <w:lang w:val="en-US"/>
        </w:rPr>
        <w:t xml:space="preserve"> </w:t>
      </w:r>
      <w:r w:rsidRPr="00BE09BF">
        <w:rPr>
          <w:highlight w:val="lightGray"/>
          <w:lang w:val="en-US"/>
        </w:rPr>
        <w:t>in TS 37.355 [34]</w:t>
      </w:r>
      <w:r w:rsidRPr="00BE09BF">
        <w:rPr>
          <w:i/>
          <w:highlight w:val="lightGray"/>
          <w:lang w:val="en-US"/>
        </w:rPr>
        <w:t xml:space="preserve"> </w:t>
      </w:r>
      <w:r w:rsidRPr="00BE09BF">
        <w:rPr>
          <w:highlight w:val="lightGray"/>
          <w:lang w:val="en-US"/>
        </w:rPr>
        <w:t xml:space="preserve">if </w:t>
      </w:r>
      <w:r w:rsidRPr="00BE09BF">
        <w:rPr>
          <w:iCs/>
          <w:highlight w:val="lightGray"/>
          <w:lang w:val="en-US"/>
        </w:rPr>
        <w:t xml:space="preserve">positioning frequency layer </w:t>
      </w:r>
      <w:r w:rsidRPr="00BE09BF">
        <w:rPr>
          <w:i/>
          <w:highlight w:val="lightGray"/>
          <w:lang w:val="en-US"/>
        </w:rPr>
        <w:t>i</w:t>
      </w:r>
      <w:r w:rsidRPr="00BE09BF">
        <w:rPr>
          <w:iCs/>
          <w:highlight w:val="lightGray"/>
          <w:lang w:val="en-US"/>
        </w:rPr>
        <w:t xml:space="preserve"> is in Case 1</w:t>
      </w:r>
      <w:r w:rsidRPr="00BE09BF">
        <w:rPr>
          <w:highlight w:val="lightGray"/>
          <w:lang w:val="en-US"/>
        </w:rPr>
        <w:t xml:space="preserve">, or corresponds to the sum of </w:t>
      </w:r>
      <w:r w:rsidRPr="00BE09BF">
        <w:rPr>
          <w:i/>
          <w:highlight w:val="lightGray"/>
          <w:lang w:val="en-US"/>
        </w:rPr>
        <w:t>ppw-durationOfPRS-ProcessingSymbolsT2</w:t>
      </w:r>
      <w:r w:rsidRPr="00BE09BF">
        <w:rPr>
          <w:highlight w:val="lightGray"/>
          <w:lang w:val="en-US"/>
        </w:rPr>
        <w:t xml:space="preserve"> and </w:t>
      </w:r>
      <w:r w:rsidRPr="00BE09BF">
        <w:rPr>
          <w:i/>
          <w:highlight w:val="lightGray"/>
          <w:lang w:val="en-US"/>
        </w:rPr>
        <w:t>ppw-durationOfPRS-ProcessingSymbolsN2</w:t>
      </w:r>
      <w:r w:rsidRPr="00BE09BF">
        <w:rPr>
          <w:highlight w:val="lightGray"/>
          <w:lang w:val="en-US"/>
        </w:rPr>
        <w:t xml:space="preserve"> in TS 37.355 [34] if </w:t>
      </w:r>
      <w:r w:rsidRPr="00BE09BF">
        <w:rPr>
          <w:iCs/>
          <w:highlight w:val="lightGray"/>
          <w:lang w:val="en-US"/>
        </w:rPr>
        <w:t xml:space="preserve">positioning frequency layer </w:t>
      </w:r>
      <w:r w:rsidRPr="00BE09BF">
        <w:rPr>
          <w:i/>
          <w:highlight w:val="lightGray"/>
          <w:lang w:val="en-US"/>
        </w:rPr>
        <w:t>i</w:t>
      </w:r>
      <w:r w:rsidRPr="00BE09BF">
        <w:rPr>
          <w:iCs/>
          <w:highlight w:val="lightGray"/>
          <w:lang w:val="en-US"/>
        </w:rPr>
        <w:t xml:space="preserve"> is in Case 2</w:t>
      </w:r>
      <w:r w:rsidRPr="00BE09BF">
        <w:rPr>
          <w:highlight w:val="lightGray"/>
          <w:lang w:val="en-US"/>
        </w:rPr>
        <w:t>,</w:t>
      </w:r>
    </w:p>
    <w:p w14:paraId="0980572D" w14:textId="7CBB66A7" w:rsidR="00BE09BF" w:rsidRPr="00BE09BF" w:rsidRDefault="00BE09BF" w:rsidP="00BE09BF">
      <w:pPr>
        <w:pStyle w:val="B10"/>
        <w:rPr>
          <w:highlight w:val="lightGray"/>
          <w:lang w:val="en-US"/>
        </w:rPr>
      </w:pPr>
      <w:r w:rsidRPr="00BE09BF">
        <w:rPr>
          <w:highlight w:val="lightGray"/>
          <w:lang w:val="en-US"/>
        </w:rPr>
        <w:tab/>
      </w:r>
      <m:oMath>
        <m:sSub>
          <m:sSubPr>
            <m:ctrlPr>
              <w:rPr>
                <w:rFonts w:ascii="Cambria Math" w:hAnsi="Cambria Math"/>
                <w:highlight w:val="yellow"/>
              </w:rPr>
            </m:ctrlPr>
          </m:sSubPr>
          <m:e>
            <m:r>
              <w:rPr>
                <w:rFonts w:ascii="Cambria Math" w:hAnsi="Cambria Math"/>
                <w:highlight w:val="yellow"/>
                <w:lang w:val="en-US"/>
              </w:rPr>
              <m:t>T</m:t>
            </m:r>
          </m:e>
          <m:sub>
            <m:r>
              <w:rPr>
                <w:rFonts w:ascii="Cambria Math" w:hAnsi="Cambria Math"/>
                <w:highlight w:val="yellow"/>
                <w:lang w:val="en-US"/>
              </w:rPr>
              <m:t>available</m:t>
            </m:r>
            <m:r>
              <m:rPr>
                <m:sty m:val="p"/>
              </m:rPr>
              <w:rPr>
                <w:rFonts w:ascii="Cambria Math" w:hAnsi="Cambria Math"/>
                <w:highlight w:val="yellow"/>
                <w:lang w:val="en-US"/>
              </w:rPr>
              <m:t>_</m:t>
            </m:r>
            <m:r>
              <w:rPr>
                <w:rFonts w:ascii="Cambria Math" w:hAnsi="Cambria Math"/>
                <w:highlight w:val="yellow"/>
                <w:lang w:val="en-US"/>
              </w:rPr>
              <m:t>PRS</m:t>
            </m:r>
            <m:r>
              <m:rPr>
                <m:nor/>
              </m:rPr>
              <w:rPr>
                <w:highlight w:val="yellow"/>
                <w:lang w:val="en-US"/>
              </w:rPr>
              <m:t>,i</m:t>
            </m:r>
          </m:sub>
        </m:sSub>
        <m:r>
          <m:rPr>
            <m:sty m:val="p"/>
          </m:rPr>
          <w:rPr>
            <w:rFonts w:ascii="Cambria Math" w:hAnsi="Cambria Math"/>
            <w:highlight w:val="yellow"/>
            <w:lang w:val="en-US"/>
          </w:rPr>
          <m:t xml:space="preserve">= </m:t>
        </m:r>
        <m:r>
          <w:rPr>
            <w:rFonts w:ascii="Cambria Math" w:hAnsi="Cambria Math"/>
            <w:highlight w:val="yellow"/>
            <w:lang w:val="en-US"/>
          </w:rPr>
          <m:t>LCM</m:t>
        </m:r>
        <m:d>
          <m:dPr>
            <m:ctrlPr>
              <w:rPr>
                <w:rFonts w:ascii="Cambria Math" w:hAnsi="Cambria Math"/>
                <w:highlight w:val="yellow"/>
              </w:rPr>
            </m:ctrlPr>
          </m:dPr>
          <m:e>
            <m:sSub>
              <m:sSubPr>
                <m:ctrlPr>
                  <w:rPr>
                    <w:rFonts w:ascii="Cambria Math" w:hAnsi="Cambria Math"/>
                    <w:highlight w:val="yellow"/>
                  </w:rPr>
                </m:ctrlPr>
              </m:sSubPr>
              <m:e>
                <m:r>
                  <w:rPr>
                    <w:rFonts w:ascii="Cambria Math" w:hAnsi="Cambria Math"/>
                    <w:highlight w:val="yellow"/>
                    <w:lang w:val="en-US"/>
                  </w:rPr>
                  <m:t>T</m:t>
                </m:r>
              </m:e>
              <m:sub>
                <m:r>
                  <w:rPr>
                    <w:rFonts w:ascii="Cambria Math" w:hAnsi="Cambria Math"/>
                    <w:highlight w:val="yellow"/>
                    <w:lang w:val="en-US"/>
                  </w:rPr>
                  <m:t>PRS</m:t>
                </m:r>
                <m:r>
                  <m:rPr>
                    <m:nor/>
                  </m:rPr>
                  <w:rPr>
                    <w:highlight w:val="yellow"/>
                    <w:lang w:val="en-US"/>
                  </w:rPr>
                  <m:t>,i</m:t>
                </m:r>
              </m:sub>
            </m:sSub>
            <m:r>
              <m:rPr>
                <m:sty m:val="p"/>
              </m:rPr>
              <w:rPr>
                <w:rFonts w:ascii="Cambria Math" w:hAnsi="Cambria Math"/>
                <w:highlight w:val="yellow"/>
                <w:lang w:val="en-US"/>
              </w:rPr>
              <m:t>,</m:t>
            </m:r>
            <m:sSub>
              <m:sSubPr>
                <m:ctrlPr>
                  <w:rPr>
                    <w:rFonts w:ascii="Cambria Math" w:hAnsi="Cambria Math"/>
                    <w:highlight w:val="yellow"/>
                  </w:rPr>
                </m:ctrlPr>
              </m:sSubPr>
              <m:e>
                <m:r>
                  <w:rPr>
                    <w:rFonts w:ascii="Cambria Math" w:hAnsi="Cambria Math"/>
                    <w:highlight w:val="yellow"/>
                    <w:lang w:val="en-US"/>
                  </w:rPr>
                  <m:t>PPWRP</m:t>
                </m:r>
              </m:e>
              <m:sub>
                <m:r>
                  <m:rPr>
                    <m:nor/>
                  </m:rPr>
                  <w:rPr>
                    <w:highlight w:val="yellow"/>
                    <w:lang w:val="en-US"/>
                  </w:rPr>
                  <m:t>i</m:t>
                </m:r>
              </m:sub>
            </m:sSub>
          </m:e>
        </m:d>
      </m:oMath>
      <w:r w:rsidRPr="00BE09BF">
        <w:rPr>
          <w:highlight w:val="yellow"/>
          <w:lang w:val="en-US"/>
        </w:rPr>
        <w:t xml:space="preserve">, </w:t>
      </w:r>
      <w:r w:rsidRPr="00BE09BF">
        <w:rPr>
          <w:highlight w:val="lightGray"/>
          <w:lang w:val="en-US"/>
        </w:rPr>
        <w:t xml:space="preserve">the least common multiple between </w:t>
      </w:r>
      <m:oMath>
        <m:sSub>
          <m:sSubPr>
            <m:ctrlPr>
              <w:rPr>
                <w:rFonts w:ascii="Cambria Math" w:hAnsi="Cambria Math"/>
                <w:highlight w:val="lightGray"/>
              </w:rPr>
            </m:ctrlPr>
          </m:sSubPr>
          <m:e>
            <m:r>
              <m:rPr>
                <m:sty m:val="p"/>
              </m:rPr>
              <w:rPr>
                <w:rFonts w:ascii="Cambria Math" w:hAnsi="Cambria Math"/>
                <w:highlight w:val="lightGray"/>
                <w:lang w:val="en-US"/>
              </w:rPr>
              <m:t>T</m:t>
            </m:r>
          </m:e>
          <m:sub>
            <m:r>
              <m:rPr>
                <m:sty m:val="p"/>
              </m:rPr>
              <w:rPr>
                <w:rFonts w:ascii="Cambria Math" w:hAnsi="Cambria Math"/>
                <w:highlight w:val="lightGray"/>
                <w:lang w:val="en-US"/>
              </w:rPr>
              <m:t>PRS,i</m:t>
            </m:r>
          </m:sub>
        </m:sSub>
      </m:oMath>
      <w:r w:rsidRPr="00BE09BF">
        <w:rPr>
          <w:highlight w:val="lightGray"/>
          <w:lang w:val="en-US"/>
        </w:rPr>
        <w:t xml:space="preserve"> and </w:t>
      </w:r>
      <m:oMath>
        <m:sSub>
          <m:sSubPr>
            <m:ctrlPr>
              <w:rPr>
                <w:rFonts w:ascii="Cambria Math" w:hAnsi="Cambria Math"/>
                <w:highlight w:val="lightGray"/>
              </w:rPr>
            </m:ctrlPr>
          </m:sSubPr>
          <m:e>
            <m:r>
              <w:rPr>
                <w:rFonts w:ascii="Cambria Math" w:hAnsi="Cambria Math"/>
                <w:highlight w:val="lightGray"/>
                <w:lang w:val="en-US"/>
              </w:rPr>
              <m:t>PPWRP</m:t>
            </m:r>
          </m:e>
          <m:sub>
            <m:r>
              <m:rPr>
                <m:nor/>
              </m:rPr>
              <w:rPr>
                <w:highlight w:val="lightGray"/>
                <w:lang w:val="en-US"/>
              </w:rPr>
              <m:t>i</m:t>
            </m:r>
          </m:sub>
        </m:sSub>
      </m:oMath>
      <w:r w:rsidRPr="00BE09BF">
        <w:rPr>
          <w:highlight w:val="lightGray"/>
          <w:lang w:val="en-US"/>
        </w:rPr>
        <w:t xml:space="preserve"> </w:t>
      </w:r>
      <w:r w:rsidRPr="00BE09BF">
        <w:rPr>
          <w:highlight w:val="lightGray"/>
          <w:lang w:val="en-US"/>
        </w:rPr>
        <w:tab/>
        <w:t xml:space="preserve"> </w:t>
      </w:r>
    </w:p>
    <w:p w14:paraId="1B9D20D5" w14:textId="7E623734" w:rsidR="00BE09BF" w:rsidRPr="00BE09BF" w:rsidRDefault="00BE09BF" w:rsidP="00BE09BF">
      <w:pPr>
        <w:pStyle w:val="B10"/>
        <w:rPr>
          <w:highlight w:val="lightGray"/>
          <w:lang w:val="en-US"/>
        </w:rPr>
      </w:pPr>
      <w:r w:rsidRPr="00BE09BF">
        <w:rPr>
          <w:highlight w:val="lightGray"/>
          <w:lang w:val="en-US"/>
        </w:rPr>
        <w:tab/>
      </w:r>
      <m:oMath>
        <m:sSub>
          <m:sSubPr>
            <m:ctrlPr>
              <w:rPr>
                <w:rFonts w:ascii="Cambria Math" w:hAnsi="Cambria Math"/>
                <w:highlight w:val="lightGray"/>
              </w:rPr>
            </m:ctrlPr>
          </m:sSubPr>
          <m:e>
            <m:r>
              <w:rPr>
                <w:rFonts w:ascii="Cambria Math" w:hAnsi="Cambria Math"/>
                <w:highlight w:val="lightGray"/>
                <w:lang w:val="en-US"/>
              </w:rPr>
              <m:t>PPWRP</m:t>
            </m:r>
          </m:e>
          <m:sub>
            <m:r>
              <m:rPr>
                <m:nor/>
              </m:rPr>
              <w:rPr>
                <w:highlight w:val="lightGray"/>
                <w:lang w:val="en-US"/>
              </w:rPr>
              <m:t>i</m:t>
            </m:r>
          </m:sub>
        </m:sSub>
      </m:oMath>
      <w:r w:rsidRPr="00BE09BF">
        <w:rPr>
          <w:highlight w:val="lightGray"/>
          <w:lang w:val="en-US"/>
        </w:rPr>
        <w:t xml:space="preserve"> is the PRS processing window repetition periodicity in positioning frequency layer </w:t>
      </w:r>
      <w:r w:rsidRPr="00BE09BF">
        <w:rPr>
          <w:i/>
          <w:highlight w:val="lightGray"/>
          <w:lang w:val="en-US"/>
        </w:rPr>
        <w:t>i</w:t>
      </w:r>
      <w:r w:rsidRPr="00BE09BF">
        <w:rPr>
          <w:highlight w:val="lightGray"/>
          <w:lang w:val="en-US"/>
        </w:rPr>
        <w:t>.</w:t>
      </w:r>
    </w:p>
    <w:p w14:paraId="760149CB" w14:textId="44861928" w:rsidR="00BE09BF" w:rsidRPr="00BE09BF" w:rsidRDefault="00BE09BF" w:rsidP="00BE09BF">
      <w:pPr>
        <w:pStyle w:val="B10"/>
        <w:rPr>
          <w:highlight w:val="lightGray"/>
          <w:lang w:val="en-US"/>
        </w:rPr>
      </w:pPr>
      <w:r w:rsidRPr="00BE09BF">
        <w:rPr>
          <w:highlight w:val="lightGray"/>
          <w:lang w:val="en-US"/>
        </w:rPr>
        <w:lastRenderedPageBreak/>
        <w:tab/>
      </w:r>
      <m:oMath>
        <m:sSub>
          <m:sSubPr>
            <m:ctrlPr>
              <w:rPr>
                <w:rFonts w:ascii="Cambria Math" w:hAnsi="Cambria Math"/>
                <w:highlight w:val="lightGray"/>
              </w:rPr>
            </m:ctrlPr>
          </m:sSubPr>
          <m:e>
            <m:r>
              <m:rPr>
                <m:sty m:val="p"/>
              </m:rPr>
              <w:rPr>
                <w:rFonts w:ascii="Cambria Math" w:hAnsi="Cambria Math"/>
                <w:highlight w:val="lightGray"/>
                <w:lang w:val="en-US"/>
              </w:rPr>
              <m:t>T</m:t>
            </m:r>
          </m:e>
          <m:sub>
            <m:r>
              <m:rPr>
                <m:sty m:val="p"/>
              </m:rPr>
              <w:rPr>
                <w:rFonts w:ascii="Cambria Math" w:hAnsi="Cambria Math"/>
                <w:highlight w:val="lightGray"/>
                <w:lang w:val="en-US"/>
              </w:rPr>
              <m:t>PRS,i</m:t>
            </m:r>
          </m:sub>
        </m:sSub>
      </m:oMath>
      <w:r w:rsidRPr="00BE09BF">
        <w:rPr>
          <w:highlight w:val="lightGray"/>
          <w:lang w:val="en-US"/>
        </w:rPr>
        <w:t xml:space="preserve"> is the PRS resource periodicity in positioning frequency layer </w:t>
      </w:r>
      <w:r w:rsidRPr="00BE09BF">
        <w:rPr>
          <w:i/>
          <w:highlight w:val="lightGray"/>
          <w:lang w:val="en-US"/>
        </w:rPr>
        <w:t>i</w:t>
      </w:r>
      <w:r w:rsidRPr="00BE09BF">
        <w:rPr>
          <w:highlight w:val="lightGray"/>
          <w:lang w:val="en-US"/>
        </w:rPr>
        <w:t xml:space="preserve">. If the positioning frequency layer </w:t>
      </w:r>
      <w:r w:rsidRPr="00BE09BF">
        <w:rPr>
          <w:i/>
          <w:iCs/>
          <w:highlight w:val="lightGray"/>
          <w:lang w:val="en-US"/>
        </w:rPr>
        <w:t>i</w:t>
      </w:r>
      <w:r w:rsidRPr="00BE09BF">
        <w:rPr>
          <w:highlight w:val="lightGray"/>
          <w:lang w:val="en-US"/>
        </w:rPr>
        <w:t xml:space="preserve"> has more than one DL PRS resource sets with different PRS periodicities with muting,  </w:t>
      </w:r>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lang w:val="en-US"/>
                  </w:rPr>
                  <m:t>T</m:t>
                </m:r>
              </m:e>
              <m:sub>
                <m:r>
                  <w:rPr>
                    <w:rFonts w:ascii="Cambria Math" w:hAnsi="Cambria Math"/>
                    <w:highlight w:val="lightGray"/>
                    <w:lang w:val="en-US"/>
                  </w:rPr>
                  <m:t>per</m:t>
                </m:r>
              </m:sub>
              <m:sup>
                <m:r>
                  <w:rPr>
                    <w:rFonts w:ascii="Cambria Math" w:hAnsi="Cambria Math"/>
                    <w:highlight w:val="lightGray"/>
                    <w:lang w:val="en-US"/>
                  </w:rPr>
                  <m:t>PRS with muting</m:t>
                </m:r>
              </m:sup>
            </m:sSubSup>
            <m:r>
              <m:rPr>
                <m:sty m:val="p"/>
              </m:rPr>
              <w:rPr>
                <w:rFonts w:ascii="Cambria Math" w:hAnsi="Cambria Math"/>
                <w:highlight w:val="lightGray"/>
                <w:lang w:val="en-US"/>
              </w:rPr>
              <m:t>=</m:t>
            </m:r>
            <m:r>
              <w:rPr>
                <w:rFonts w:ascii="Cambria Math" w:hAnsi="Cambria Math"/>
                <w:highlight w:val="lightGray"/>
                <w:lang w:val="en-US"/>
              </w:rPr>
              <m:t>N</m:t>
            </m:r>
          </m:e>
          <m:sub>
            <m:r>
              <w:rPr>
                <w:rFonts w:ascii="Cambria Math" w:hAnsi="Cambria Math"/>
                <w:highlight w:val="lightGray"/>
                <w:lang w:val="en-US"/>
              </w:rPr>
              <m:t>muting</m:t>
            </m:r>
          </m:sub>
        </m:sSub>
        <m:r>
          <m:rPr>
            <m:sty m:val="p"/>
          </m:rPr>
          <w:rPr>
            <w:rFonts w:ascii="Cambria Math" w:hAnsi="Cambria Math"/>
            <w:highlight w:val="lightGray"/>
            <w:lang w:val="en-US"/>
          </w:rPr>
          <m:t>*</m:t>
        </m:r>
        <m:sSubSup>
          <m:sSubSupPr>
            <m:ctrlPr>
              <w:rPr>
                <w:rFonts w:ascii="Cambria Math" w:hAnsi="Cambria Math"/>
                <w:highlight w:val="lightGray"/>
              </w:rPr>
            </m:ctrlPr>
          </m:sSubSupPr>
          <m:e>
            <m:r>
              <w:rPr>
                <w:rFonts w:ascii="Cambria Math" w:hAnsi="Cambria Math"/>
                <w:highlight w:val="lightGray"/>
                <w:lang w:val="en-US"/>
              </w:rPr>
              <m:t>T</m:t>
            </m:r>
          </m:e>
          <m:sub>
            <m:r>
              <w:rPr>
                <w:rFonts w:ascii="Cambria Math" w:hAnsi="Cambria Math"/>
                <w:highlight w:val="lightGray"/>
                <w:lang w:val="en-US"/>
              </w:rPr>
              <m:t>per</m:t>
            </m:r>
          </m:sub>
          <m:sup>
            <m:r>
              <w:rPr>
                <w:rFonts w:ascii="Cambria Math" w:hAnsi="Cambria Math"/>
                <w:highlight w:val="lightGray"/>
                <w:lang w:val="en-US"/>
              </w:rPr>
              <m:t>PRS</m:t>
            </m:r>
          </m:sup>
        </m:sSubSup>
      </m:oMath>
      <w:r w:rsidRPr="00BE09BF">
        <w:rPr>
          <w:highlight w:val="lightGray"/>
          <w:lang w:val="en-US"/>
        </w:rPr>
        <w:t xml:space="preserve">, the least common multiple of </w:t>
      </w:r>
      <m:oMath>
        <m:sSubSup>
          <m:sSubSupPr>
            <m:ctrlPr>
              <w:rPr>
                <w:rFonts w:ascii="Cambria Math" w:hAnsi="Cambria Math"/>
                <w:highlight w:val="lightGray"/>
              </w:rPr>
            </m:ctrlPr>
          </m:sSubSupPr>
          <m:e>
            <m:r>
              <w:rPr>
                <w:rFonts w:ascii="Cambria Math" w:hAnsi="Cambria Math"/>
                <w:highlight w:val="lightGray"/>
                <w:lang w:val="en-US"/>
              </w:rPr>
              <m:t>T</m:t>
            </m:r>
          </m:e>
          <m:sub>
            <m:r>
              <w:rPr>
                <w:rFonts w:ascii="Cambria Math" w:hAnsi="Cambria Math"/>
                <w:highlight w:val="lightGray"/>
                <w:lang w:val="en-US"/>
              </w:rPr>
              <m:t>per</m:t>
            </m:r>
          </m:sub>
          <m:sup>
            <m:r>
              <w:rPr>
                <w:rFonts w:ascii="Cambria Math" w:hAnsi="Cambria Math"/>
                <w:highlight w:val="lightGray"/>
                <w:lang w:val="en-US"/>
              </w:rPr>
              <m:t>PRS with muting</m:t>
            </m:r>
          </m:sup>
        </m:sSubSup>
      </m:oMath>
      <w:r w:rsidRPr="00BE09BF">
        <w:rPr>
          <w:highlight w:val="lightGray"/>
          <w:lang w:val="en-US"/>
        </w:rPr>
        <w:t xml:space="preserve"> among DL PRS resource sets is used to derive </w:t>
      </w:r>
      <m:oMath>
        <m:sSub>
          <m:sSubPr>
            <m:ctrlPr>
              <w:rPr>
                <w:rFonts w:ascii="Cambria Math" w:hAnsi="Cambria Math"/>
                <w:highlight w:val="lightGray"/>
              </w:rPr>
            </m:ctrlPr>
          </m:sSubPr>
          <m:e>
            <m:r>
              <m:rPr>
                <m:sty m:val="p"/>
              </m:rPr>
              <w:rPr>
                <w:rFonts w:ascii="Cambria Math" w:hAnsi="Cambria Math"/>
                <w:highlight w:val="lightGray"/>
                <w:lang w:val="en-US"/>
              </w:rPr>
              <m:t>T</m:t>
            </m:r>
          </m:e>
          <m:sub>
            <m:r>
              <m:rPr>
                <m:sty m:val="p"/>
              </m:rPr>
              <w:rPr>
                <w:rFonts w:ascii="Cambria Math" w:hAnsi="Cambria Math"/>
                <w:highlight w:val="lightGray"/>
                <w:lang w:val="en-US"/>
              </w:rPr>
              <m:t>PRS,i</m:t>
            </m:r>
          </m:sub>
        </m:sSub>
      </m:oMath>
      <w:r w:rsidRPr="00BE09BF">
        <w:rPr>
          <w:highlight w:val="lightGray"/>
          <w:lang w:val="en-US"/>
        </w:rPr>
        <w:t>, where</w:t>
      </w:r>
    </w:p>
    <w:p w14:paraId="2A78D65A" w14:textId="7C357F6A" w:rsidR="00BE09BF" w:rsidRPr="00BE09BF" w:rsidRDefault="00BE09BF" w:rsidP="00BE09BF">
      <w:pPr>
        <w:pStyle w:val="B10"/>
        <w:rPr>
          <w:highlight w:val="lightGray"/>
          <w:lang w:val="en-US"/>
        </w:rPr>
      </w:pPr>
      <w:r w:rsidRPr="00BE09BF">
        <w:rPr>
          <w:highlight w:val="lightGray"/>
          <w:lang w:val="en-US"/>
        </w:rPr>
        <w:tab/>
      </w:r>
      <m:oMath>
        <m:sSubSup>
          <m:sSubSupPr>
            <m:ctrlPr>
              <w:rPr>
                <w:rFonts w:ascii="Cambria Math" w:hAnsi="Cambria Math"/>
                <w:highlight w:val="lightGray"/>
              </w:rPr>
            </m:ctrlPr>
          </m:sSubSupPr>
          <m:e>
            <m:r>
              <w:rPr>
                <w:rFonts w:ascii="Cambria Math" w:hAnsi="Cambria Math"/>
                <w:highlight w:val="lightGray"/>
                <w:lang w:val="en-US"/>
              </w:rPr>
              <m:t>T</m:t>
            </m:r>
          </m:e>
          <m:sub>
            <m:r>
              <w:rPr>
                <w:rFonts w:ascii="Cambria Math" w:hAnsi="Cambria Math"/>
                <w:highlight w:val="lightGray"/>
                <w:lang w:val="en-US"/>
              </w:rPr>
              <m:t>per</m:t>
            </m:r>
          </m:sub>
          <m:sup>
            <m:r>
              <w:rPr>
                <w:rFonts w:ascii="Cambria Math" w:hAnsi="Cambria Math"/>
                <w:highlight w:val="lightGray"/>
                <w:lang w:val="en-US"/>
              </w:rPr>
              <m:t>PRS</m:t>
            </m:r>
          </m:sup>
        </m:sSubSup>
      </m:oMath>
      <w:r w:rsidRPr="00BE09BF">
        <w:rPr>
          <w:highlight w:val="lightGray"/>
          <w:lang w:val="en-US"/>
        </w:rPr>
        <w:t xml:space="preserve"> is the periodicity of PRS resource sets given by the higher-layer parameter </w:t>
      </w:r>
      <w:r w:rsidRPr="00BE09BF">
        <w:rPr>
          <w:i/>
          <w:highlight w:val="lightGray"/>
          <w:lang w:val="en-US"/>
        </w:rPr>
        <w:t>DL-PRS-Periodicity</w:t>
      </w:r>
      <w:r w:rsidRPr="00BE09BF">
        <w:rPr>
          <w:highlight w:val="lightGray"/>
          <w:lang w:val="en-US"/>
        </w:rPr>
        <w:t>.</w:t>
      </w:r>
    </w:p>
    <w:p w14:paraId="78C3F9DB" w14:textId="683FCEBF" w:rsidR="00BE09BF" w:rsidRPr="00BE09BF" w:rsidRDefault="00BE09BF" w:rsidP="00BE09BF">
      <w:pPr>
        <w:pStyle w:val="B10"/>
        <w:rPr>
          <w:highlight w:val="lightGray"/>
          <w:lang w:val="en-US"/>
        </w:rPr>
      </w:pPr>
      <w:r w:rsidRPr="00BE09BF">
        <w:rPr>
          <w:highlight w:val="lightGray"/>
          <w:lang w:val="en-US"/>
        </w:rPr>
        <w:tab/>
      </w:r>
      <m:oMath>
        <m:sSub>
          <m:sSubPr>
            <m:ctrlPr>
              <w:rPr>
                <w:rFonts w:ascii="Cambria Math" w:hAnsi="Cambria Math"/>
                <w:highlight w:val="lightGray"/>
              </w:rPr>
            </m:ctrlPr>
          </m:sSubPr>
          <m:e>
            <m:r>
              <w:rPr>
                <w:rFonts w:ascii="Cambria Math" w:hAnsi="Cambria Math"/>
                <w:highlight w:val="lightGray"/>
                <w:lang w:val="en-US"/>
              </w:rPr>
              <m:t>N</m:t>
            </m:r>
          </m:e>
          <m:sub>
            <m:r>
              <w:rPr>
                <w:rFonts w:ascii="Cambria Math" w:hAnsi="Cambria Math"/>
                <w:highlight w:val="lightGray"/>
                <w:lang w:val="en-US"/>
              </w:rPr>
              <m:t>muting</m:t>
            </m:r>
          </m:sub>
        </m:sSub>
      </m:oMath>
      <w:r w:rsidRPr="00BE09BF">
        <w:rPr>
          <w:highlight w:val="lightGray"/>
          <w:lang w:val="en-US"/>
        </w:rPr>
        <w:t xml:space="preserve"> is the scaling factor considering PRS resource muting. </w:t>
      </w:r>
      <m:oMath>
        <m:sSub>
          <m:sSubPr>
            <m:ctrlPr>
              <w:rPr>
                <w:rFonts w:ascii="Cambria Math" w:hAnsi="Cambria Math"/>
                <w:highlight w:val="lightGray"/>
              </w:rPr>
            </m:ctrlPr>
          </m:sSubPr>
          <m:e>
            <m:r>
              <w:rPr>
                <w:rFonts w:ascii="Cambria Math" w:hAnsi="Cambria Math"/>
                <w:highlight w:val="lightGray"/>
                <w:lang w:val="en-US"/>
              </w:rPr>
              <m:t>N</m:t>
            </m:r>
          </m:e>
          <m:sub>
            <m:r>
              <w:rPr>
                <w:rFonts w:ascii="Cambria Math" w:hAnsi="Cambria Math"/>
                <w:highlight w:val="lightGray"/>
                <w:lang w:val="en-US"/>
              </w:rPr>
              <m:t>muting</m:t>
            </m:r>
          </m:sub>
        </m:sSub>
        <m:r>
          <w:rPr>
            <w:rFonts w:ascii="Cambria Math" w:hAnsi="Cambria Math"/>
            <w:highlight w:val="lightGray"/>
            <w:lang w:val="en-US"/>
          </w:rPr>
          <m:t>=</m:t>
        </m:r>
        <m:sSubSup>
          <m:sSubSupPr>
            <m:ctrlPr>
              <w:rPr>
                <w:rFonts w:ascii="Cambria Math" w:hAnsi="Cambria Math"/>
                <w:highlight w:val="lightGray"/>
              </w:rPr>
            </m:ctrlPr>
          </m:sSubSupPr>
          <m:e>
            <m:r>
              <w:rPr>
                <w:rFonts w:ascii="Cambria Math" w:hAnsi="Cambria Math"/>
                <w:highlight w:val="lightGray"/>
                <w:lang w:val="en-US"/>
              </w:rPr>
              <m:t>T</m:t>
            </m:r>
          </m:e>
          <m:sub>
            <m:r>
              <w:rPr>
                <w:rFonts w:ascii="Cambria Math" w:hAnsi="Cambria Math"/>
                <w:highlight w:val="lightGray"/>
                <w:lang w:val="en-US"/>
              </w:rPr>
              <m:t>muting</m:t>
            </m:r>
          </m:sub>
          <m:sup>
            <m:r>
              <w:rPr>
                <w:rFonts w:ascii="Cambria Math" w:hAnsi="Cambria Math"/>
                <w:highlight w:val="lightGray"/>
                <w:lang w:val="en-US"/>
              </w:rPr>
              <m:t>PRS</m:t>
            </m:r>
          </m:sup>
        </m:sSubSup>
        <m:r>
          <w:rPr>
            <w:rFonts w:ascii="Cambria Math" w:hAnsi="Cambria Math"/>
            <w:highlight w:val="lightGray"/>
            <w:lang w:val="en-US"/>
          </w:rPr>
          <m:t>*</m:t>
        </m:r>
        <m:sSub>
          <m:sSubPr>
            <m:ctrlPr>
              <w:rPr>
                <w:rFonts w:ascii="Cambria Math" w:hAnsi="Cambria Math"/>
                <w:i/>
                <w:highlight w:val="lightGray"/>
              </w:rPr>
            </m:ctrlPr>
          </m:sSubPr>
          <m:e>
            <m:r>
              <w:rPr>
                <w:rFonts w:ascii="Cambria Math" w:hAnsi="Cambria Math"/>
                <w:highlight w:val="lightGray"/>
                <w:lang w:val="en-US"/>
              </w:rPr>
              <m:t>L</m:t>
            </m:r>
          </m:e>
          <m:sub>
            <m:r>
              <w:rPr>
                <w:rFonts w:ascii="Cambria Math" w:hAnsi="Cambria Math"/>
                <w:highlight w:val="lightGray"/>
                <w:lang w:val="en-US"/>
              </w:rPr>
              <m:t>muting</m:t>
            </m:r>
          </m:sub>
        </m:sSub>
      </m:oMath>
      <w:r w:rsidRPr="00BE09BF">
        <w:rPr>
          <w:highlight w:val="lightGray"/>
          <w:lang w:val="en-US"/>
        </w:rPr>
        <w:t xml:space="preserve">, where </w:t>
      </w:r>
      <m:oMath>
        <m:sSubSup>
          <m:sSubSupPr>
            <m:ctrlPr>
              <w:rPr>
                <w:rFonts w:ascii="Cambria Math" w:hAnsi="Cambria Math"/>
                <w:highlight w:val="lightGray"/>
              </w:rPr>
            </m:ctrlPr>
          </m:sSubSupPr>
          <m:e>
            <m:r>
              <w:rPr>
                <w:rFonts w:ascii="Cambria Math" w:hAnsi="Cambria Math"/>
                <w:highlight w:val="lightGray"/>
                <w:lang w:val="en-US"/>
              </w:rPr>
              <m:t>T</m:t>
            </m:r>
          </m:e>
          <m:sub>
            <m:r>
              <w:rPr>
                <w:rFonts w:ascii="Cambria Math" w:hAnsi="Cambria Math"/>
                <w:highlight w:val="lightGray"/>
                <w:lang w:val="en-US"/>
              </w:rPr>
              <m:t>muting</m:t>
            </m:r>
          </m:sub>
          <m:sup>
            <m:r>
              <w:rPr>
                <w:rFonts w:ascii="Cambria Math" w:hAnsi="Cambria Math"/>
                <w:highlight w:val="lightGray"/>
                <w:lang w:val="en-US"/>
              </w:rPr>
              <m:t>PRS</m:t>
            </m:r>
          </m:sup>
        </m:sSubSup>
      </m:oMath>
      <w:r w:rsidRPr="00BE09BF">
        <w:rPr>
          <w:highlight w:val="lightGray"/>
          <w:lang w:val="en-US"/>
        </w:rPr>
        <w:t xml:space="preserve"> is the muting repetition factor given by the higher-layer parameter </w:t>
      </w:r>
      <w:r w:rsidRPr="00BE09BF">
        <w:rPr>
          <w:i/>
          <w:highlight w:val="lightGray"/>
          <w:lang w:val="en-US"/>
        </w:rPr>
        <w:t>DL-PRS-MutingBitRepetitionFactor</w:t>
      </w:r>
      <w:r w:rsidRPr="00BE09BF">
        <w:rPr>
          <w:highlight w:val="lightGray"/>
          <w:lang w:val="en-US"/>
        </w:rPr>
        <w:t xml:space="preserve">, and </w:t>
      </w:r>
      <m:oMath>
        <m:sSub>
          <m:sSubPr>
            <m:ctrlPr>
              <w:rPr>
                <w:rFonts w:ascii="Cambria Math" w:hAnsi="Cambria Math"/>
                <w:i/>
                <w:highlight w:val="lightGray"/>
              </w:rPr>
            </m:ctrlPr>
          </m:sSubPr>
          <m:e>
            <m:r>
              <w:rPr>
                <w:rFonts w:ascii="Cambria Math" w:hAnsi="Cambria Math"/>
                <w:highlight w:val="lightGray"/>
                <w:lang w:val="en-US"/>
              </w:rPr>
              <m:t>L</m:t>
            </m:r>
          </m:e>
          <m:sub>
            <m:r>
              <w:rPr>
                <w:rFonts w:ascii="Cambria Math" w:hAnsi="Cambria Math"/>
                <w:highlight w:val="lightGray"/>
                <w:lang w:val="en-US"/>
              </w:rPr>
              <m:t>muting</m:t>
            </m:r>
          </m:sub>
        </m:sSub>
      </m:oMath>
      <w:r w:rsidRPr="00BE09BF">
        <w:rPr>
          <w:highlight w:val="lightGray"/>
          <w:lang w:val="en-US"/>
        </w:rPr>
        <w:t xml:space="preserve"> is the size of the bitmap </w:t>
      </w:r>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lang w:val="en-US"/>
                  </w:rPr>
                  <m:t>b</m:t>
                </m:r>
              </m:e>
              <m:sup>
                <m:r>
                  <w:rPr>
                    <w:rFonts w:ascii="Cambria Math" w:hAnsi="Cambria Math"/>
                    <w:highlight w:val="lightGray"/>
                    <w:lang w:val="en-US"/>
                  </w:rPr>
                  <m:t>1</m:t>
                </m:r>
              </m:sup>
            </m:sSup>
          </m:e>
        </m:d>
      </m:oMath>
    </w:p>
    <w:p w14:paraId="11554B7C" w14:textId="77777777" w:rsidR="00BE09BF" w:rsidRPr="00BE09BF" w:rsidRDefault="00BE09BF" w:rsidP="00BE09BF">
      <w:pPr>
        <w:pStyle w:val="B10"/>
        <w:rPr>
          <w:highlight w:val="lightGray"/>
          <w:lang w:val="en-US"/>
        </w:rPr>
      </w:pPr>
      <w:r w:rsidRPr="00BE09BF">
        <w:rPr>
          <w:highlight w:val="lightGray"/>
          <w:lang w:val="en-US"/>
        </w:rPr>
        <w:t>Note:</w:t>
      </w:r>
      <w:r w:rsidRPr="00BE09BF">
        <w:rPr>
          <w:highlight w:val="lightGray"/>
          <w:lang w:val="en-US"/>
        </w:rPr>
        <w:tab/>
        <w:t>For the purpose of calculating T</w:t>
      </w:r>
      <w:r w:rsidRPr="00BE09BF">
        <w:rPr>
          <w:highlight w:val="lightGray"/>
          <w:vertAlign w:val="subscript"/>
          <w:lang w:val="en-US"/>
        </w:rPr>
        <w:t>PRS,i</w:t>
      </w:r>
      <w:r w:rsidRPr="00BE09BF">
        <w:rPr>
          <w:highlight w:val="lightGray"/>
          <w:lang w:val="en-US"/>
        </w:rPr>
        <w:t xml:space="preserve">, only the PRS resources that meet the applicability conditions and fully or partially covered by the PRS processing window are considered. </w:t>
      </w:r>
    </w:p>
    <w:p w14:paraId="103D9084" w14:textId="1EBAB1BA" w:rsidR="00BE09BF" w:rsidRPr="00BE09BF" w:rsidRDefault="00BE09BF" w:rsidP="00BE09BF">
      <w:pPr>
        <w:pStyle w:val="B10"/>
        <w:rPr>
          <w:iCs/>
          <w:highlight w:val="lightGray"/>
        </w:rPr>
      </w:pPr>
      <w:r w:rsidRPr="00BE09BF">
        <w:rPr>
          <w:highlight w:val="lightGray"/>
        </w:rPr>
        <w:t xml:space="preserve">The time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UERxTx_wo_gap,i</m:t>
            </m:r>
          </m:sub>
        </m:sSub>
      </m:oMath>
      <w:r w:rsidRPr="00BE09BF">
        <w:rPr>
          <w:highlight w:val="lightGray"/>
        </w:rPr>
        <w:t xml:space="preserve"> starts from the first PRS processing window instance aligned with DL PRS resources in the assistance data after both the </w:t>
      </w:r>
      <w:r w:rsidRPr="00BE09BF">
        <w:rPr>
          <w:i/>
          <w:highlight w:val="lightGray"/>
        </w:rPr>
        <w:t xml:space="preserve">NR-Multi-RTT-RequestLocationInformation </w:t>
      </w:r>
      <w:r w:rsidRPr="00BE09BF">
        <w:rPr>
          <w:iCs/>
          <w:highlight w:val="lightGray"/>
        </w:rPr>
        <w:t xml:space="preserve">message and </w:t>
      </w:r>
      <w:r w:rsidRPr="00BE09BF">
        <w:rPr>
          <w:i/>
          <w:highlight w:val="lightGray"/>
        </w:rPr>
        <w:t xml:space="preserve">NR-Multi-RTT-ProvideAssistanceData </w:t>
      </w:r>
      <w:r w:rsidRPr="00BE09BF">
        <w:rPr>
          <w:iCs/>
          <w:highlight w:val="lightGray"/>
        </w:rPr>
        <w:t>message from LMF via LPP [34] are delivered to the physical layer of UE.</w:t>
      </w:r>
    </w:p>
    <w:p w14:paraId="24DDE1D6" w14:textId="77777777" w:rsidR="00BE09BF" w:rsidRPr="00BE09BF" w:rsidRDefault="00BE09BF" w:rsidP="00BE09BF">
      <w:pPr>
        <w:pStyle w:val="B10"/>
        <w:rPr>
          <w:highlight w:val="lightGray"/>
        </w:rPr>
      </w:pPr>
      <w:r w:rsidRPr="00BE09BF">
        <w:rPr>
          <w:highlight w:val="lightGray"/>
        </w:rPr>
        <w:t xml:space="preserve">The UE Rx-Tx time difference measurement period is restarted if HO occurs during the measurement period and after SRS reconfiguration on the target cell is complete. </w:t>
      </w:r>
    </w:p>
    <w:p w14:paraId="6F2D85F6" w14:textId="77777777" w:rsidR="00BE09BF" w:rsidRPr="00BE09BF" w:rsidRDefault="00BE09BF" w:rsidP="00BE09BF">
      <w:pPr>
        <w:pStyle w:val="B10"/>
        <w:rPr>
          <w:highlight w:val="lightGray"/>
          <w:lang w:val="en-US"/>
        </w:rPr>
      </w:pPr>
      <w:r w:rsidRPr="00BE09BF">
        <w:rPr>
          <w:highlight w:val="lightGray"/>
          <w:lang w:val="en-US"/>
        </w:rPr>
        <w:t>The measurement requirements do not apply for a PRS resource:</w:t>
      </w:r>
    </w:p>
    <w:p w14:paraId="4079298D" w14:textId="74B45493" w:rsidR="00BE09BF" w:rsidRPr="00BE09BF" w:rsidRDefault="00BE09BF" w:rsidP="00BE09BF">
      <w:pPr>
        <w:pStyle w:val="B10"/>
        <w:rPr>
          <w:highlight w:val="lightGray"/>
          <w:lang w:val="en-US"/>
        </w:rPr>
      </w:pPr>
      <w:r w:rsidRPr="00BE09BF">
        <w:rPr>
          <w:highlight w:val="lightGray"/>
          <w:lang w:val="en-US"/>
        </w:rPr>
        <w:t>-</w:t>
      </w:r>
      <w:r w:rsidRPr="00BE09BF">
        <w:rPr>
          <w:highlight w:val="lightGray"/>
          <w:lang w:val="en-US"/>
        </w:rPr>
        <w:tab/>
        <w:t xml:space="preserve">if the PRS resource is across two sampling duration of N within duration </w:t>
      </w:r>
      <m:oMath>
        <m:sSub>
          <m:sSubPr>
            <m:ctrlPr>
              <w:rPr>
                <w:rFonts w:ascii="Cambria Math" w:hAnsi="Cambria Math"/>
                <w:i/>
                <w:iCs/>
                <w:highlight w:val="lightGray"/>
              </w:rPr>
            </m:ctrlPr>
          </m:sSubPr>
          <m:e>
            <m:r>
              <w:rPr>
                <w:rFonts w:ascii="Cambria Math" w:hAnsi="Cambria Math"/>
                <w:highlight w:val="lightGray"/>
                <w:lang w:val="en-US"/>
              </w:rPr>
              <m:t>L</m:t>
            </m:r>
          </m:e>
          <m:sub>
            <m:r>
              <w:rPr>
                <w:rFonts w:ascii="Cambria Math" w:hAnsi="Cambria Math"/>
                <w:highlight w:val="lightGray"/>
                <w:lang w:val="en-US"/>
              </w:rPr>
              <m:t>available_PRS</m:t>
            </m:r>
            <m:r>
              <m:rPr>
                <m:sty m:val="p"/>
              </m:rPr>
              <w:rPr>
                <w:rFonts w:ascii="Cambria Math" w:hAnsi="Cambria Math"/>
                <w:highlight w:val="lightGray"/>
                <w:lang w:val="en-US"/>
              </w:rPr>
              <m:t>,i</m:t>
            </m:r>
          </m:sub>
        </m:sSub>
      </m:oMath>
      <w:r w:rsidRPr="00BE09BF">
        <w:rPr>
          <w:highlight w:val="lightGray"/>
          <w:lang w:val="en-US"/>
        </w:rPr>
        <w:t xml:space="preserve"> or </w:t>
      </w:r>
    </w:p>
    <w:p w14:paraId="033BD161" w14:textId="77777777" w:rsidR="00BE09BF" w:rsidRPr="00BE09BF" w:rsidRDefault="00BE09BF" w:rsidP="00BE09BF">
      <w:pPr>
        <w:pStyle w:val="B10"/>
        <w:rPr>
          <w:highlight w:val="lightGray"/>
          <w:lang w:val="en-US"/>
        </w:rPr>
      </w:pPr>
      <w:r w:rsidRPr="00BE09BF">
        <w:rPr>
          <w:highlight w:val="lightGray"/>
          <w:lang w:val="en-US"/>
        </w:rPr>
        <w:t>-</w:t>
      </w:r>
      <w:r w:rsidRPr="00BE09BF">
        <w:rPr>
          <w:highlight w:val="lightGray"/>
          <w:lang w:val="en-US"/>
        </w:rPr>
        <w:tab/>
        <w:t>if time span of the PRS resource instance (including at least the minimum number of repetitions specified in the accuracy requirements) is greater than UE reported capability N.</w:t>
      </w:r>
    </w:p>
    <w:p w14:paraId="28DC30D5" w14:textId="77777777" w:rsidR="00BE09BF" w:rsidRPr="00BE09BF" w:rsidRDefault="00BE09BF" w:rsidP="00BE09BF">
      <w:pPr>
        <w:pStyle w:val="B10"/>
        <w:rPr>
          <w:highlight w:val="lightGray"/>
        </w:rPr>
      </w:pPr>
      <w:r w:rsidRPr="00BE09BF">
        <w:rPr>
          <w:highlight w:val="lightGray"/>
        </w:rPr>
        <w:t>If during the measurement period of one or more positioning frequency layers, the PRS processing window is reconfigured or reactivated either per UE request or not per UE request, the measurement period can be longer.</w:t>
      </w:r>
    </w:p>
    <w:p w14:paraId="224A36DF" w14:textId="488F4BC2" w:rsidR="00BE09BF" w:rsidRPr="00BE09BF" w:rsidRDefault="00BE09BF" w:rsidP="00BE09BF">
      <w:pPr>
        <w:pStyle w:val="B10"/>
        <w:rPr>
          <w:highlight w:val="lightGray"/>
        </w:rPr>
      </w:pPr>
      <w:r w:rsidRPr="00BE09BF">
        <w:rPr>
          <w:highlight w:val="lightGray"/>
        </w:rPr>
        <w:t xml:space="preserve">The requirements in this section apply, provided no PRS symbols are dropped during the measurement period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UERxTx_wo_gap,i</m:t>
            </m:r>
          </m:sub>
        </m:sSub>
      </m:oMath>
      <w:r w:rsidRPr="00BE09BF">
        <w:rPr>
          <w:highlight w:val="lightGray"/>
        </w:rPr>
        <w:t xml:space="preserve"> within PRS processing window due to collisions with other signals; otherwise, a longer measurement period may be used.</w:t>
      </w:r>
    </w:p>
    <w:p w14:paraId="1427CB2D" w14:textId="77777777" w:rsidR="00BE09BF" w:rsidRPr="00BE09BF" w:rsidRDefault="00BE09BF" w:rsidP="00BE09BF">
      <w:pPr>
        <w:pStyle w:val="B10"/>
        <w:rPr>
          <w:highlight w:val="lightGray"/>
        </w:rPr>
      </w:pPr>
      <w:r w:rsidRPr="00BE09BF">
        <w:rPr>
          <w:highlight w:val="lightGray"/>
        </w:rPr>
        <w:t xml:space="preserve">When PRS-RSRP is configured for multi-RTT, the UE Rx-Tx time difference measurements and PRS-RSRP measurements are performed over the same measurement period. </w:t>
      </w:r>
    </w:p>
    <w:p w14:paraId="55AA3FBC" w14:textId="77777777" w:rsidR="00BE09BF" w:rsidRPr="00BE09BF" w:rsidRDefault="00BE09BF" w:rsidP="00BE09BF">
      <w:pPr>
        <w:pStyle w:val="B10"/>
        <w:rPr>
          <w:i/>
          <w:iCs/>
          <w:highlight w:val="lightGray"/>
        </w:rPr>
      </w:pPr>
      <w:r w:rsidRPr="00BE09BF">
        <w:rPr>
          <w:highlight w:val="lightGray"/>
        </w:rPr>
        <w:t xml:space="preserve">The requirements in clause 9.9.4.6 do not apply if the PRS configuration given by higher layer paramters </w:t>
      </w:r>
      <w:r w:rsidRPr="00BE09BF">
        <w:rPr>
          <w:i/>
          <w:highlight w:val="lightGray"/>
        </w:rPr>
        <w:t>NR-DL-PRS-AssistanceData</w:t>
      </w:r>
      <w:r w:rsidRPr="00BE09BF">
        <w:rPr>
          <w:highlight w:val="lightGray"/>
        </w:rPr>
        <w:t xml:space="preserve"> exceeds any of the UE measurement capabilities given by </w:t>
      </w:r>
      <w:r w:rsidRPr="00BE09BF">
        <w:rPr>
          <w:i/>
          <w:highlight w:val="lightGray"/>
        </w:rPr>
        <w:t>NR-DL-PRS-ResourcesCapability</w:t>
      </w:r>
      <w:r w:rsidRPr="00BE09BF">
        <w:rPr>
          <w:highlight w:val="lightGray"/>
        </w:rPr>
        <w:t xml:space="preserve"> in </w:t>
      </w:r>
      <w:r w:rsidRPr="00BE09BF">
        <w:rPr>
          <w:i/>
          <w:highlight w:val="lightGray"/>
        </w:rPr>
        <w:t>NR-Multi-RTT-ProvideCapabilities</w:t>
      </w:r>
      <w:r w:rsidRPr="00BE09BF">
        <w:rPr>
          <w:iCs/>
          <w:highlight w:val="lightGray"/>
        </w:rPr>
        <w:t xml:space="preserve">, and it is up to UE implementation which PRS resources are measured, subject to </w:t>
      </w:r>
      <w:r w:rsidRPr="00BE09BF">
        <w:rPr>
          <w:highlight w:val="lightGray"/>
        </w:rPr>
        <w:t>UE measurement capabilities</w:t>
      </w:r>
      <w:r w:rsidRPr="00BE09BF">
        <w:rPr>
          <w:i/>
          <w:iCs/>
          <w:highlight w:val="lightGray"/>
        </w:rPr>
        <w:t>.</w:t>
      </w:r>
    </w:p>
    <w:p w14:paraId="7F5BE696" w14:textId="77777777" w:rsidR="00BE09BF" w:rsidRPr="00BE09BF" w:rsidRDefault="00BE09BF" w:rsidP="00BE09BF">
      <w:pPr>
        <w:pStyle w:val="B10"/>
        <w:rPr>
          <w:highlight w:val="lightGray"/>
        </w:rPr>
      </w:pPr>
      <w:r w:rsidRPr="00BE09BF">
        <w:rPr>
          <w:highlight w:val="lightGray"/>
        </w:rPr>
        <w:t>When PSCell or SCell addition or release does not cause SRS reconfiguration during the measurement period, UE continues the UE Rx-Tx time difference measurement, and the measurement period requirements apply.</w:t>
      </w:r>
    </w:p>
    <w:p w14:paraId="03A9F9CA" w14:textId="77777777" w:rsidR="00BE09BF" w:rsidRPr="00BE09BF" w:rsidRDefault="00BE09BF" w:rsidP="00BE09BF">
      <w:pPr>
        <w:pStyle w:val="B10"/>
        <w:rPr>
          <w:highlight w:val="lightGray"/>
        </w:rPr>
      </w:pPr>
      <w:r w:rsidRPr="00BE09BF">
        <w:rPr>
          <w:highlight w:val="lightGray"/>
        </w:rPr>
        <w:t>When PSCell or SCell addition or release causes SRS reconfiguration during the measurement period, UE shall restart the UE Rx-Tx time difference measurement after the SRS reconfiguration on the target cell is complete.</w:t>
      </w:r>
    </w:p>
    <w:p w14:paraId="2AE06013" w14:textId="77777777" w:rsidR="00BE09BF" w:rsidRPr="00BE09BF" w:rsidRDefault="00BE09BF" w:rsidP="00BE09BF">
      <w:pPr>
        <w:pStyle w:val="B10"/>
        <w:rPr>
          <w:highlight w:val="lightGray"/>
        </w:rPr>
      </w:pPr>
      <w:r w:rsidRPr="00BE09BF">
        <w:rPr>
          <w:iCs/>
          <w:highlight w:val="lightGray"/>
        </w:rPr>
        <w:t>W</w:t>
      </w:r>
      <w:r w:rsidRPr="00BE09BF">
        <w:rPr>
          <w:highlight w:val="lightGray"/>
        </w:rPr>
        <w:t>hen SRS is reconfigured without cell change during the measurement period, UE shall restart the UE Rx-Tx time difference measurement after the SRS reconfiguration on the target cell is complete.</w:t>
      </w:r>
    </w:p>
    <w:p w14:paraId="7CD27A63" w14:textId="77777777" w:rsidR="00BE09BF" w:rsidRPr="00BE09BF" w:rsidRDefault="00BE09BF" w:rsidP="00BE09BF">
      <w:pPr>
        <w:pStyle w:val="B10"/>
        <w:rPr>
          <w:highlight w:val="lightGray"/>
        </w:rPr>
      </w:pPr>
      <w:r w:rsidRPr="00BE09BF">
        <w:rPr>
          <w:highlight w:val="lightGray"/>
        </w:rPr>
        <w:t>If UE uplink transmission timing changes due to the network-configured Timing Advance command during the UE Rx-Tx measurement period, then the UE Rx-Tx time difference measurement period is restarted after uplink transmission timing changes, and the UE Rx-Tx time difference measurement period requirements in this clause shall not apply.</w:t>
      </w:r>
    </w:p>
    <w:p w14:paraId="31AE1EBA" w14:textId="77777777" w:rsidR="00BE09BF" w:rsidRPr="00BE09BF" w:rsidRDefault="00BE09BF" w:rsidP="00BE09BF">
      <w:pPr>
        <w:pStyle w:val="B10"/>
        <w:rPr>
          <w:highlight w:val="lightGray"/>
        </w:rPr>
      </w:pPr>
      <w:r w:rsidRPr="00BE09BF">
        <w:rPr>
          <w:highlight w:val="lightGray"/>
        </w:rPr>
        <w:lastRenderedPageBreak/>
        <w:t>If UE uplink transmission timing changes due to the change in the N</w:t>
      </w:r>
      <w:r w:rsidRPr="00BE09BF">
        <w:rPr>
          <w:highlight w:val="lightGray"/>
          <w:vertAlign w:val="subscript"/>
        </w:rPr>
        <w:t>TA_offset</w:t>
      </w:r>
      <w:r w:rsidRPr="00BE09BF">
        <w:rPr>
          <w:highlight w:val="lightGray"/>
        </w:rPr>
        <w:t xml:space="preserve"> defined in Table 7.1.2-2 during the UE Rx-Tx measurement period, then the UE Rx-Tx time difference measurement period is restarted after uplink transmission timing changes, and the UE Rx-Tx time difference measurement period requirements in this clause shall not apply.</w:t>
      </w:r>
    </w:p>
    <w:p w14:paraId="7FDD9BA9" w14:textId="77777777" w:rsidR="00BE09BF" w:rsidRPr="00BE09BF" w:rsidRDefault="00BE09BF" w:rsidP="00BE09BF">
      <w:pPr>
        <w:pStyle w:val="B10"/>
        <w:rPr>
          <w:highlight w:val="lightGray"/>
        </w:rPr>
      </w:pPr>
      <w:r w:rsidRPr="00BE09BF">
        <w:rPr>
          <w:highlight w:val="lightGray"/>
        </w:rPr>
        <w:t>If UE uplink transmission timing changes due to the UE autonomous timing adjustment defined in clause 7.1.2 during the UE Rx-Tx measurement period, then:</w:t>
      </w:r>
    </w:p>
    <w:p w14:paraId="73A99748" w14:textId="77777777" w:rsidR="00BE09BF" w:rsidRPr="00BE09BF" w:rsidRDefault="00BE09BF" w:rsidP="00BE09BF">
      <w:pPr>
        <w:pStyle w:val="B10"/>
        <w:rPr>
          <w:highlight w:val="lightGray"/>
          <w:lang w:val="en-US"/>
        </w:rPr>
      </w:pPr>
      <w:r w:rsidRPr="00BE09BF">
        <w:rPr>
          <w:highlight w:val="lightGray"/>
          <w:lang w:val="en-US"/>
        </w:rPr>
        <w:t>-</w:t>
      </w:r>
      <w:r w:rsidRPr="00BE09BF">
        <w:rPr>
          <w:highlight w:val="lightGray"/>
          <w:lang w:val="en-US"/>
        </w:rPr>
        <w:tab/>
        <w:t>UE Rx-Tx measurement period requirements in this clause shall apply for a cell, which is also the downlink reference cell (defined in section 7.1.1) for SRS transmission.</w:t>
      </w:r>
    </w:p>
    <w:p w14:paraId="4C1D8CC8" w14:textId="77777777" w:rsidR="00BE09BF" w:rsidRPr="00BE09BF" w:rsidRDefault="00BE09BF" w:rsidP="00BE09BF">
      <w:pPr>
        <w:pStyle w:val="B10"/>
        <w:rPr>
          <w:highlight w:val="lightGray"/>
          <w:lang w:val="en-US"/>
        </w:rPr>
      </w:pPr>
      <w:r w:rsidRPr="00BE09BF">
        <w:rPr>
          <w:highlight w:val="lightGray"/>
          <w:lang w:val="en-US"/>
        </w:rPr>
        <w:t>-</w:t>
      </w:r>
      <w:r w:rsidRPr="00BE09BF">
        <w:rPr>
          <w:highlight w:val="lightGray"/>
          <w:lang w:val="en-US"/>
        </w:rPr>
        <w:tab/>
        <w:t>UE Rx-Tx measurement period requirements in this clause shall not apply for a cell, which is not the downlink reference cell (defined in section 7.1.1) for SRS transmission. The UE Rx-Tx time difference measurement period may be restarted in such case.</w:t>
      </w:r>
    </w:p>
    <w:p w14:paraId="24AEB697" w14:textId="77777777" w:rsidR="00BE09BF" w:rsidRPr="00BE09BF" w:rsidRDefault="00BE09BF" w:rsidP="00BE09BF">
      <w:pPr>
        <w:pStyle w:val="B10"/>
        <w:rPr>
          <w:iCs/>
          <w:highlight w:val="lightGray"/>
        </w:rPr>
      </w:pPr>
      <w:r w:rsidRPr="00BE09BF">
        <w:rPr>
          <w:highlight w:val="lightGray"/>
        </w:rPr>
        <w:t xml:space="preserve">If any </w:t>
      </w:r>
      <w:r w:rsidRPr="00BE09BF">
        <w:rPr>
          <w:iCs/>
          <w:highlight w:val="lightGray"/>
        </w:rPr>
        <w:t>positioning frequency layer is in Case 2, the requirements in this clause apply provided that the PPWL corresponding to the positioning frequency layer is larger than (T2+X) ms.</w:t>
      </w:r>
    </w:p>
    <w:p w14:paraId="5D9F81D7" w14:textId="77777777" w:rsidR="00BE09BF" w:rsidRPr="00BE09BF" w:rsidRDefault="00BE09BF" w:rsidP="00BE09BF">
      <w:pPr>
        <w:pStyle w:val="B10"/>
        <w:rPr>
          <w:highlight w:val="lightGray"/>
          <w:lang w:val="en-US"/>
        </w:rPr>
      </w:pPr>
      <w:r w:rsidRPr="00BE09BF">
        <w:rPr>
          <w:iCs/>
          <w:highlight w:val="lightGray"/>
        </w:rPr>
        <w:t>The requirements in this clause apply provided that a single positioning frequency layer is configured for measurement in each PPW.</w:t>
      </w:r>
    </w:p>
    <w:p w14:paraId="3C7FF3A4" w14:textId="3B77E5C9" w:rsidR="00B12197" w:rsidRPr="004859DB" w:rsidRDefault="00B12197" w:rsidP="00B12197">
      <w:pPr>
        <w:pStyle w:val="B10"/>
        <w:rPr>
          <w:lang w:val="en-US"/>
        </w:rPr>
      </w:pPr>
      <w:r w:rsidRPr="00B12197">
        <w:rPr>
          <w:highlight w:val="lightGray"/>
          <w:lang w:val="en-US"/>
        </w:rPr>
        <w:t>.</w:t>
      </w:r>
    </w:p>
    <w:p w14:paraId="6260FCD8" w14:textId="77777777" w:rsidR="004304A3" w:rsidRPr="004304A3" w:rsidRDefault="004304A3" w:rsidP="004304A3">
      <w:pPr>
        <w:rPr>
          <w:rFonts w:ascii="Arial" w:hAnsi="Arial" w:cs="Arial"/>
          <w:b/>
          <w:bCs/>
          <w:sz w:val="28"/>
          <w:szCs w:val="28"/>
        </w:rPr>
      </w:pPr>
      <w:r w:rsidRPr="004304A3">
        <w:rPr>
          <w:rFonts w:ascii="Arial" w:hAnsi="Arial" w:cs="Arial"/>
          <w:b/>
          <w:bCs/>
          <w:sz w:val="28"/>
          <w:szCs w:val="28"/>
        </w:rPr>
        <w:t>5.1 LPP response time calculation procedure for case 1</w:t>
      </w:r>
    </w:p>
    <w:p w14:paraId="699D41AB" w14:textId="77777777" w:rsidR="001D41E6" w:rsidRPr="004304A3" w:rsidRDefault="001D41E6" w:rsidP="001D41E6">
      <w:pPr>
        <w:rPr>
          <w:rFonts w:ascii="Arial" w:hAnsi="Arial" w:cs="Arial"/>
        </w:rPr>
      </w:pPr>
    </w:p>
    <w:p w14:paraId="50ED34EE" w14:textId="73D5D04D" w:rsidR="001D41E6" w:rsidRPr="00456F6B" w:rsidRDefault="001D41E6" w:rsidP="001D41E6">
      <w:pPr>
        <w:jc w:val="both"/>
        <w:rPr>
          <w:rFonts w:ascii="Arial" w:hAnsi="Arial"/>
          <w:iCs/>
        </w:rPr>
      </w:pPr>
      <w:r>
        <w:rPr>
          <w:rFonts w:ascii="Arial" w:hAnsi="Arial"/>
        </w:rPr>
        <w:t>Since the test case is for s</w:t>
      </w:r>
      <w:r w:rsidRPr="00456F6B">
        <w:rPr>
          <w:rFonts w:ascii="Arial" w:hAnsi="Arial"/>
        </w:rPr>
        <w:t xml:space="preserve">ingle positioning frequency layer, i = 1 and L = 1, so </w:t>
      </w:r>
      <m:oMath>
        <m:sSub>
          <m:sSubPr>
            <m:ctrlPr>
              <w:rPr>
                <w:rFonts w:ascii="Cambria Math" w:hAnsi="Cambria Math"/>
                <w:i/>
                <w:noProof/>
              </w:rPr>
            </m:ctrlPr>
          </m:sSubPr>
          <m:e>
            <m:r>
              <w:rPr>
                <w:rFonts w:ascii="Cambria Math" w:hAnsi="Cambria Math"/>
                <w:noProof/>
              </w:rPr>
              <m:t>T</m:t>
            </m:r>
          </m:e>
          <m:sub>
            <m:r>
              <w:rPr>
                <w:rFonts w:ascii="Cambria Math" w:hAnsi="Cambria Math"/>
                <w:noProof/>
              </w:rPr>
              <m:t>UERxTx_wo_gap</m:t>
            </m:r>
            <m:r>
              <m:rPr>
                <m:nor/>
              </m:rPr>
              <w:rPr>
                <w:rFonts w:ascii="Cambria Math" w:hAnsi="Cambria Math"/>
                <w:i/>
                <w:noProof/>
              </w:rPr>
              <m:t>, Total</m:t>
            </m:r>
          </m:sub>
        </m:sSub>
        <m:r>
          <m:rPr>
            <m:sty m:val="p"/>
          </m:rPr>
          <w:rPr>
            <w:rFonts w:ascii="Cambria Math" w:hAnsi="Cambria Math"/>
          </w:rPr>
          <m:t>=</m:t>
        </m:r>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m:t>
            </m:r>
            <m:r>
              <m:rPr>
                <m:nor/>
              </m:rPr>
              <w:rPr>
                <w:rFonts w:ascii="Cambria Math"/>
                <w:noProof/>
              </w:rPr>
              <m:t>_wo_gap</m:t>
            </m:r>
            <m:r>
              <m:rPr>
                <m:nor/>
              </m:rPr>
              <w:rPr>
                <w:noProof/>
              </w:rPr>
              <m:t xml:space="preserve"> </m:t>
            </m:r>
            <m:r>
              <m:rPr>
                <m:nor/>
              </m:rPr>
              <w:rPr>
                <w:rFonts w:asciiTheme="minorEastAsia" w:eastAsiaTheme="minorEastAsia" w:hAnsiTheme="minorEastAsia" w:hint="eastAsia"/>
                <w:noProof/>
                <w:lang w:eastAsia="zh-CN"/>
              </w:rPr>
              <m:t>1</m:t>
            </m:r>
          </m:sub>
        </m:sSub>
      </m:oMath>
      <w:r w:rsidRPr="00456F6B">
        <w:rPr>
          <w:rFonts w:ascii="Arial" w:hAnsi="Arial"/>
          <w:iCs/>
        </w:rPr>
        <w:t>.</w:t>
      </w:r>
    </w:p>
    <w:p w14:paraId="3714794F" w14:textId="764AF59C" w:rsidR="001D41E6" w:rsidRDefault="001D41E6" w:rsidP="001D41E6">
      <w:pPr>
        <w:jc w:val="both"/>
        <w:rPr>
          <w:rFonts w:ascii="Arial" w:hAnsi="Arial"/>
          <w:iCs/>
        </w:rPr>
      </w:pPr>
      <w:r w:rsidRPr="00456F6B">
        <w:rPr>
          <w:rFonts w:ascii="Arial" w:hAnsi="Arial"/>
        </w:rPr>
        <w:t xml:space="preserve">Analysing the equation for </w:t>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UERxTx_wo_gap,i</m:t>
            </m:r>
          </m:sub>
        </m:sSub>
      </m:oMath>
      <w:r w:rsidRPr="00456F6B">
        <w:rPr>
          <w:rFonts w:ascii="Arial" w:hAnsi="Arial"/>
          <w:iCs/>
        </w:rPr>
        <w:t>:</w:t>
      </w:r>
      <w:r>
        <w:rPr>
          <w:rFonts w:ascii="Arial" w:hAnsi="Arial"/>
          <w:iCs/>
        </w:rPr>
        <w:t xml:space="preserve"> </w:t>
      </w:r>
    </w:p>
    <w:p w14:paraId="40BE2F83" w14:textId="77777777" w:rsidR="001D41E6" w:rsidRDefault="00000000" w:rsidP="001D41E6">
      <w:pPr>
        <w:jc w:val="both"/>
        <w:rPr>
          <w:rFonts w:eastAsiaTheme="minorEastAsia"/>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1D41E6" w:rsidRPr="00B94F6A">
        <w:t xml:space="preserve"> = </w:t>
      </w:r>
      <w:r w:rsidR="00D24367">
        <w:rPr>
          <w:rFonts w:eastAsiaTheme="minorEastAsia" w:hint="eastAsia"/>
          <w:lang w:eastAsia="zh-CN"/>
        </w:rPr>
        <w:t>1</w:t>
      </w:r>
    </w:p>
    <w:p w14:paraId="6C6D7156" w14:textId="77777777" w:rsidR="00A24BD2" w:rsidRPr="0014325D" w:rsidRDefault="00000000" w:rsidP="00A24BD2">
      <w:pPr>
        <w:jc w:val="both"/>
        <w:rPr>
          <w:rFonts w:eastAsiaTheme="minorEastAsia"/>
          <w:lang w:eastAsia="zh-CN"/>
        </w:rPr>
      </w:pPr>
      <m:oMath>
        <m:sSub>
          <m:sSubPr>
            <m:ctrlPr>
              <w:rPr>
                <w:rFonts w:ascii="Cambria Math" w:hAnsi="Cambria Math"/>
                <w:highlight w:val="cyan"/>
              </w:rPr>
            </m:ctrlPr>
          </m:sSubPr>
          <m:e>
            <m:r>
              <w:rPr>
                <w:rFonts w:ascii="Cambria Math" w:hAnsi="Cambria Math"/>
                <w:highlight w:val="cyan"/>
              </w:rPr>
              <m:t>k</m:t>
            </m:r>
          </m:e>
          <m:sub>
            <m:r>
              <w:rPr>
                <w:rFonts w:ascii="Cambria Math" w:hAnsi="Cambria Math"/>
                <w:highlight w:val="cyan"/>
              </w:rPr>
              <m:t>multiTEG</m:t>
            </m:r>
            <m:r>
              <m:rPr>
                <m:sty m:val="p"/>
              </m:rPr>
              <w:rPr>
                <w:rFonts w:ascii="Cambria Math" w:hAnsi="Cambria Math"/>
                <w:highlight w:val="cyan"/>
              </w:rPr>
              <m:t>,</m:t>
            </m:r>
            <m:r>
              <w:rPr>
                <w:rFonts w:ascii="Cambria Math" w:hAnsi="Cambria Math"/>
                <w:highlight w:val="cyan"/>
              </w:rPr>
              <m:t>i</m:t>
            </m:r>
          </m:sub>
        </m:sSub>
      </m:oMath>
      <w:r w:rsidR="00A24BD2" w:rsidRPr="00D164D8">
        <w:rPr>
          <w:highlight w:val="cyan"/>
        </w:rPr>
        <w:t>=1</w:t>
      </w:r>
    </w:p>
    <w:p w14:paraId="5B318B21" w14:textId="5B9246EF" w:rsidR="001D41E6" w:rsidRPr="00755B43" w:rsidRDefault="00000000" w:rsidP="001D41E6">
      <w:pPr>
        <w:jc w:val="both"/>
        <w:rPr>
          <w:rFonts w:ascii="Arial"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=4</m:t>
          </m:r>
        </m:oMath>
      </m:oMathPara>
    </w:p>
    <w:p w14:paraId="7828E9D0" w14:textId="77777777" w:rsidR="00A50E42" w:rsidRPr="00984B91" w:rsidRDefault="00A50E42" w:rsidP="00A50E42">
      <w:pPr>
        <w:jc w:val="both"/>
        <w:rPr>
          <w:highlight w:val="cyan"/>
        </w:rPr>
      </w:pPr>
      <w:r w:rsidRPr="00984B91">
        <w:rPr>
          <w:highlight w:val="cyan"/>
        </w:rPr>
        <w:t xml:space="preserve">For SCS 15KHz: </w:t>
      </w:r>
    </w:p>
    <w:p w14:paraId="549EDBA1" w14:textId="77777777" w:rsidR="00A50E42" w:rsidRPr="00984B91" w:rsidRDefault="00000000" w:rsidP="00A50E42">
      <w:pPr>
        <w:spacing w:before="120" w:after="120"/>
        <w:rPr>
          <w:rFonts w:eastAsiaTheme="minorEastAsia"/>
          <w:highlight w:val="cyan"/>
          <w:lang w:eastAsia="zh-CN"/>
        </w:rPr>
      </w:pPr>
      <m:oMathPara>
        <m:oMathParaPr>
          <m:jc m:val="left"/>
        </m:oMathParaPr>
        <m:oMath>
          <m:sSub>
            <m:sSubPr>
              <m:ctrlPr>
                <w:rPr>
                  <w:rFonts w:ascii="Cambria Math" w:hAnsi="Cambria Math"/>
                  <w:i/>
                  <w:highlight w:val="cyan"/>
                </w:rPr>
              </m:ctrlPr>
            </m:sSubPr>
            <m:e>
              <m:r>
                <w:rPr>
                  <w:rFonts w:ascii="Cambria Math" w:hAnsi="Cambria Math"/>
                  <w:highlight w:val="cyan"/>
                </w:rPr>
                <m:t>L</m:t>
              </m:r>
            </m:e>
            <m:sub>
              <m:r>
                <w:rPr>
                  <w:rFonts w:ascii="Cambria Math" w:hAnsi="Cambria Math"/>
                  <w:highlight w:val="cyan"/>
                </w:rPr>
                <m:t>availabl</m:t>
              </m:r>
              <m:sSub>
                <m:sSubPr>
                  <m:ctrlPr>
                    <w:rPr>
                      <w:rFonts w:ascii="Cambria Math" w:hAnsi="Cambria Math"/>
                      <w:i/>
                      <w:highlight w:val="cyan"/>
                      <w:lang w:eastAsia="zh-CN"/>
                    </w:rPr>
                  </m:ctrlPr>
                </m:sSubPr>
                <m:e>
                  <m:r>
                    <w:rPr>
                      <w:rFonts w:ascii="Cambria Math" w:hAnsi="Cambria Math"/>
                      <w:highlight w:val="cyan"/>
                    </w:rPr>
                    <m:t>e</m:t>
                  </m:r>
                  <m:ctrlPr>
                    <w:rPr>
                      <w:rFonts w:ascii="Cambria Math" w:hAnsi="Cambria Math"/>
                      <w:i/>
                      <w:highlight w:val="cyan"/>
                    </w:rPr>
                  </m:ctrlPr>
                </m:e>
                <m:sub>
                  <m:r>
                    <w:rPr>
                      <w:rFonts w:ascii="Cambria Math" w:hAnsi="Cambria Math"/>
                      <w:highlight w:val="cyan"/>
                    </w:rPr>
                    <m:t>PRS</m:t>
                  </m:r>
                </m:sub>
              </m:sSub>
              <m:r>
                <w:rPr>
                  <w:rFonts w:ascii="Cambria Math" w:hAnsi="Cambria Math"/>
                  <w:highlight w:val="cyan"/>
                </w:rPr>
                <m:t>,i</m:t>
              </m:r>
            </m:sub>
          </m:sSub>
          <m:r>
            <w:rPr>
              <w:rFonts w:ascii="Cambria Math" w:eastAsiaTheme="minorEastAsia" w:hAnsi="Cambria Math" w:hint="eastAsia"/>
              <w:highlight w:val="cyan"/>
              <w:lang w:eastAsia="zh-CN"/>
            </w:rPr>
            <m:t>=</m:t>
          </m:r>
          <m:f>
            <m:fPr>
              <m:ctrlPr>
                <w:rPr>
                  <w:rFonts w:ascii="Cambria Math" w:eastAsiaTheme="minorEastAsia" w:hAnsi="Cambria Math" w:cs="Arial"/>
                  <w:highlight w:val="cyan"/>
                  <w:lang w:eastAsia="zh-CN"/>
                </w:rPr>
              </m:ctrlPr>
            </m:fPr>
            <m:num>
              <m:r>
                <w:rPr>
                  <w:rFonts w:ascii="Cambria Math" w:eastAsiaTheme="minorEastAsia" w:hAnsi="Cambria Math" w:cs="Arial"/>
                  <w:highlight w:val="cyan"/>
                  <w:lang w:eastAsia="zh-CN"/>
                </w:rPr>
                <m:t>10</m:t>
              </m:r>
            </m:num>
            <m:den>
              <m:r>
                <w:rPr>
                  <w:rFonts w:ascii="Cambria Math" w:eastAsiaTheme="minorEastAsia" w:hAnsi="Cambria Math" w:cs="Arial"/>
                  <w:highlight w:val="cyan"/>
                  <w:lang w:eastAsia="zh-CN"/>
                </w:rPr>
                <m:t>10*1*14</m:t>
              </m:r>
            </m:den>
          </m:f>
          <m:r>
            <w:rPr>
              <w:rFonts w:ascii="Cambria Math" w:eastAsiaTheme="minorEastAsia" w:hAnsi="Cambria Math" w:cs="Arial"/>
              <w:highlight w:val="cyan"/>
              <w:lang w:eastAsia="zh-CN"/>
            </w:rPr>
            <m:t>*4*1*4=1.14ms</m:t>
          </m:r>
        </m:oMath>
      </m:oMathPara>
    </w:p>
    <w:p w14:paraId="6D5C8E1F" w14:textId="77777777" w:rsidR="00A50E42" w:rsidRPr="00984B91" w:rsidRDefault="00A50E42" w:rsidP="00A50E42">
      <w:pPr>
        <w:spacing w:before="120" w:after="120"/>
        <w:rPr>
          <w:rFonts w:eastAsiaTheme="minorEastAsia"/>
          <w:highlight w:val="cyan"/>
          <w:lang w:eastAsia="zh-CN"/>
        </w:rPr>
      </w:pPr>
      <w:r w:rsidRPr="00984B91">
        <w:rPr>
          <w:rFonts w:eastAsiaTheme="minorEastAsia"/>
          <w:highlight w:val="cyan"/>
          <w:lang w:eastAsia="zh-CN"/>
        </w:rPr>
        <w:t>For SCS=30KHz</w:t>
      </w:r>
    </w:p>
    <w:p w14:paraId="12C524EA" w14:textId="77777777" w:rsidR="00A50E42" w:rsidRPr="005A366D" w:rsidRDefault="00000000" w:rsidP="00A50E42">
      <w:pPr>
        <w:spacing w:before="120" w:after="120"/>
        <w:rPr>
          <w:rFonts w:eastAsiaTheme="minorEastAsia"/>
          <w:lang w:eastAsia="zh-CN"/>
        </w:rPr>
      </w:pPr>
      <m:oMathPara>
        <m:oMathParaPr>
          <m:jc m:val="left"/>
        </m:oMathParaPr>
        <m:oMath>
          <m:sSub>
            <m:sSubPr>
              <m:ctrlPr>
                <w:rPr>
                  <w:rFonts w:ascii="Cambria Math" w:hAnsi="Cambria Math"/>
                  <w:i/>
                  <w:highlight w:val="cyan"/>
                </w:rPr>
              </m:ctrlPr>
            </m:sSubPr>
            <m:e>
              <m:r>
                <w:rPr>
                  <w:rFonts w:ascii="Cambria Math" w:hAnsi="Cambria Math"/>
                  <w:highlight w:val="cyan"/>
                </w:rPr>
                <m:t>L</m:t>
              </m:r>
            </m:e>
            <m:sub>
              <m:r>
                <w:rPr>
                  <w:rFonts w:ascii="Cambria Math" w:hAnsi="Cambria Math"/>
                  <w:highlight w:val="cyan"/>
                </w:rPr>
                <m:t>availabl</m:t>
              </m:r>
              <m:sSub>
                <m:sSubPr>
                  <m:ctrlPr>
                    <w:rPr>
                      <w:rFonts w:ascii="Cambria Math" w:hAnsi="Cambria Math"/>
                      <w:i/>
                      <w:highlight w:val="cyan"/>
                      <w:lang w:eastAsia="zh-CN"/>
                    </w:rPr>
                  </m:ctrlPr>
                </m:sSubPr>
                <m:e>
                  <m:r>
                    <w:rPr>
                      <w:rFonts w:ascii="Cambria Math" w:hAnsi="Cambria Math"/>
                      <w:highlight w:val="cyan"/>
                    </w:rPr>
                    <m:t>e</m:t>
                  </m:r>
                  <m:ctrlPr>
                    <w:rPr>
                      <w:rFonts w:ascii="Cambria Math" w:hAnsi="Cambria Math"/>
                      <w:i/>
                      <w:highlight w:val="cyan"/>
                    </w:rPr>
                  </m:ctrlPr>
                </m:e>
                <m:sub>
                  <m:r>
                    <w:rPr>
                      <w:rFonts w:ascii="Cambria Math" w:hAnsi="Cambria Math"/>
                      <w:highlight w:val="cyan"/>
                    </w:rPr>
                    <m:t>PRS</m:t>
                  </m:r>
                </m:sub>
              </m:sSub>
              <m:r>
                <w:rPr>
                  <w:rFonts w:ascii="Cambria Math" w:hAnsi="Cambria Math"/>
                  <w:highlight w:val="cyan"/>
                </w:rPr>
                <m:t>,i</m:t>
              </m:r>
            </m:sub>
          </m:sSub>
          <m:r>
            <w:rPr>
              <w:rFonts w:ascii="Cambria Math" w:eastAsiaTheme="minorEastAsia" w:hAnsi="Cambria Math" w:hint="eastAsia"/>
              <w:highlight w:val="cyan"/>
              <w:lang w:eastAsia="zh-CN"/>
            </w:rPr>
            <m:t>=</m:t>
          </m:r>
          <m:f>
            <m:fPr>
              <m:ctrlPr>
                <w:rPr>
                  <w:rFonts w:ascii="Cambria Math" w:eastAsiaTheme="minorEastAsia" w:hAnsi="Cambria Math" w:cs="Arial"/>
                  <w:highlight w:val="cyan"/>
                  <w:lang w:eastAsia="zh-CN"/>
                </w:rPr>
              </m:ctrlPr>
            </m:fPr>
            <m:num>
              <m:r>
                <w:rPr>
                  <w:rFonts w:ascii="Cambria Math" w:eastAsiaTheme="minorEastAsia" w:hAnsi="Cambria Math" w:cs="Arial"/>
                  <w:highlight w:val="cyan"/>
                  <w:lang w:eastAsia="zh-CN"/>
                </w:rPr>
                <m:t>10</m:t>
              </m:r>
            </m:num>
            <m:den>
              <m:r>
                <w:rPr>
                  <w:rFonts w:ascii="Cambria Math" w:eastAsiaTheme="minorEastAsia" w:hAnsi="Cambria Math" w:cs="Arial"/>
                  <w:highlight w:val="cyan"/>
                  <w:lang w:eastAsia="zh-CN"/>
                </w:rPr>
                <m:t>20*1*14</m:t>
              </m:r>
            </m:den>
          </m:f>
          <m:r>
            <w:rPr>
              <w:rFonts w:ascii="Cambria Math" w:eastAsiaTheme="minorEastAsia" w:hAnsi="Cambria Math" w:cs="Arial"/>
              <w:highlight w:val="cyan"/>
              <w:lang w:eastAsia="zh-CN"/>
            </w:rPr>
            <m:t>*4*1*4=</m:t>
          </m:r>
          <m:r>
            <w:rPr>
              <w:rFonts w:ascii="Cambria Math" w:eastAsiaTheme="minorEastAsia" w:hAnsi="Cambria Math" w:cs="Arial" w:hint="eastAsia"/>
              <w:highlight w:val="cyan"/>
              <w:lang w:eastAsia="zh-CN"/>
            </w:rPr>
            <m:t>0.</m:t>
          </m:r>
          <m:r>
            <w:rPr>
              <w:rFonts w:ascii="Cambria Math" w:eastAsiaTheme="minorEastAsia" w:hAnsi="Cambria Math" w:cs="Arial"/>
              <w:highlight w:val="cyan"/>
              <w:lang w:eastAsia="zh-CN"/>
            </w:rPr>
            <m:t>571ms</m:t>
          </m:r>
        </m:oMath>
      </m:oMathPara>
    </w:p>
    <w:p w14:paraId="50F72AD3" w14:textId="412F488F" w:rsidR="001D41E6" w:rsidRDefault="00000000" w:rsidP="001D41E6">
      <w:pPr>
        <w:jc w:val="both"/>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1D41E6" w:rsidRPr="00B94F6A">
        <w:t xml:space="preserve">= </w:t>
      </w:r>
      <w:r w:rsidR="00ED510D">
        <w:t>4</w:t>
      </w:r>
      <w:r w:rsidR="001D41E6" w:rsidRPr="00B94F6A">
        <w:t xml:space="preserve">. </w:t>
      </w:r>
    </w:p>
    <w:p w14:paraId="347133EB" w14:textId="2879D3D2" w:rsidR="00CF1C81" w:rsidRPr="00CF1C81" w:rsidRDefault="00CF1C81" w:rsidP="00CF1C81">
      <w:pPr>
        <w:jc w:val="both"/>
        <w:rPr>
          <w:rFonts w:eastAsia="Calibri"/>
          <w:i/>
          <w:sz w:val="18"/>
          <w:szCs w:val="18"/>
        </w:rPr>
      </w:pPr>
      <m:oMath>
        <m:r>
          <w:rPr>
            <w:rFonts w:ascii="Cambria Math" w:eastAsia="Calibri" w:hAnsi="Cambria Math"/>
            <w:sz w:val="18"/>
            <w:szCs w:val="18"/>
          </w:rPr>
          <m:t>N</m:t>
        </m:r>
      </m:oMath>
      <w:r w:rsidRPr="00CF1C81">
        <w:rPr>
          <w:rFonts w:eastAsia="Calibri"/>
          <w:sz w:val="18"/>
          <w:szCs w:val="18"/>
        </w:rPr>
        <w:t xml:space="preserve"> is a duration of DL PRS symbols in ms corresponding to</w:t>
      </w:r>
      <w:r w:rsidRPr="00CF1C81">
        <w:rPr>
          <w:rFonts w:eastAsia="Calibri"/>
          <w:i/>
          <w:sz w:val="18"/>
          <w:szCs w:val="18"/>
        </w:rPr>
        <w:t xml:space="preserve"> ppw-durationOfPRS-ProcessingSymbolsN</w:t>
      </w:r>
    </w:p>
    <w:p w14:paraId="3EAB885F" w14:textId="19DBED81" w:rsidR="001D41E6" w:rsidRDefault="00CF1C81" w:rsidP="001D41E6">
      <w:pPr>
        <w:jc w:val="both"/>
        <w:rPr>
          <w:rFonts w:eastAsia="Calibri"/>
          <w:sz w:val="18"/>
          <w:szCs w:val="18"/>
        </w:rPr>
      </w:pPr>
      <w:r>
        <w:rPr>
          <w:noProof/>
        </w:rPr>
        <w:drawing>
          <wp:inline distT="0" distB="0" distL="0" distR="0" wp14:anchorId="253327A3" wp14:editId="72EA2897">
            <wp:extent cx="5943600" cy="677545"/>
            <wp:effectExtent l="0" t="0" r="0" b="8255"/>
            <wp:docPr id="20379100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7910091" name=""/>
                    <pic:cNvPicPr/>
                  </pic:nvPicPr>
                  <pic:blipFill>
                    <a:blip r:embed="rId10"/>
                    <a:stretch>
                      <a:fillRect/>
                    </a:stretch>
                  </pic:blipFill>
                  <pic:spPr>
                    <a:xfrm>
                      <a:off x="0" y="0"/>
                      <a:ext cx="5943600" cy="677545"/>
                    </a:xfrm>
                    <a:prstGeom prst="rect">
                      <a:avLst/>
                    </a:prstGeom>
                  </pic:spPr>
                </pic:pic>
              </a:graphicData>
            </a:graphic>
          </wp:inline>
        </w:drawing>
      </w:r>
    </w:p>
    <w:p w14:paraId="56E26A55" w14:textId="327F1B80" w:rsidR="00CF1C81" w:rsidRPr="00CF1C81" w:rsidRDefault="00CF1C81" w:rsidP="00CF1C81">
      <w:pPr>
        <w:jc w:val="both"/>
        <w:rPr>
          <w:rFonts w:eastAsia="Calibri"/>
          <w:bCs/>
          <w:i/>
          <w:iCs/>
          <w:sz w:val="18"/>
          <w:szCs w:val="18"/>
        </w:rPr>
      </w:pPr>
      <m:oMath>
        <m:r>
          <w:rPr>
            <w:rFonts w:ascii="Cambria Math" w:eastAsia="Calibri" w:hAnsi="Cambria Math"/>
            <w:sz w:val="18"/>
            <w:szCs w:val="18"/>
          </w:rPr>
          <m:t>N’</m:t>
        </m:r>
      </m:oMath>
      <w:r w:rsidRPr="00CF1C81">
        <w:rPr>
          <w:rFonts w:eastAsia="Calibri"/>
          <w:sz w:val="18"/>
          <w:szCs w:val="18"/>
        </w:rPr>
        <w:t xml:space="preserve"> is UE capability for number of DL PRS resources that it can process in a slot as indicated by </w:t>
      </w:r>
      <w:r w:rsidRPr="00CF1C81">
        <w:rPr>
          <w:rFonts w:eastAsia="Calibri"/>
          <w:bCs/>
          <w:i/>
          <w:iCs/>
          <w:sz w:val="18"/>
          <w:szCs w:val="18"/>
        </w:rPr>
        <w:t>ppw-maxNumOfDL-PRS-ResProcessedPerSlot</w:t>
      </w:r>
    </w:p>
    <w:p w14:paraId="6A34E7D0" w14:textId="0F6E1EFB" w:rsidR="00CF1C81" w:rsidRDefault="00CF1C81" w:rsidP="001D41E6">
      <w:pPr>
        <w:jc w:val="both"/>
        <w:rPr>
          <w:rFonts w:eastAsia="Calibri"/>
          <w:sz w:val="18"/>
          <w:szCs w:val="18"/>
        </w:rPr>
      </w:pPr>
      <w:r>
        <w:rPr>
          <w:noProof/>
        </w:rPr>
        <w:lastRenderedPageBreak/>
        <w:drawing>
          <wp:inline distT="0" distB="0" distL="0" distR="0" wp14:anchorId="0EA73337" wp14:editId="2F62EB95">
            <wp:extent cx="5943600" cy="1688465"/>
            <wp:effectExtent l="0" t="0" r="0" b="6985"/>
            <wp:docPr id="15698830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9883082" name=""/>
                    <pic:cNvPicPr/>
                  </pic:nvPicPr>
                  <pic:blipFill>
                    <a:blip r:embed="rId11"/>
                    <a:stretch>
                      <a:fillRect/>
                    </a:stretch>
                  </pic:blipFill>
                  <pic:spPr>
                    <a:xfrm>
                      <a:off x="0" y="0"/>
                      <a:ext cx="5943600" cy="1688465"/>
                    </a:xfrm>
                    <a:prstGeom prst="rect">
                      <a:avLst/>
                    </a:prstGeom>
                  </pic:spPr>
                </pic:pic>
              </a:graphicData>
            </a:graphic>
          </wp:inline>
        </w:drawing>
      </w:r>
    </w:p>
    <w:p w14:paraId="0C204780" w14:textId="77777777" w:rsidR="00CF1C81" w:rsidRPr="00CF1C81" w:rsidRDefault="00CF1C81" w:rsidP="00CF1C81">
      <w:pPr>
        <w:jc w:val="both"/>
        <w:rPr>
          <w:rFonts w:eastAsia="Calibri"/>
          <w:sz w:val="18"/>
          <w:szCs w:val="18"/>
        </w:rPr>
      </w:pPr>
      <w:r w:rsidRPr="00CF1C81">
        <w:rPr>
          <w:rFonts w:eastAsia="Calibri"/>
          <w:sz w:val="18"/>
          <w:szCs w:val="18"/>
        </w:rPr>
        <w:t xml:space="preserve">Therefore, the first part of the equation: </w:t>
      </w:r>
    </w:p>
    <w:p w14:paraId="4D63B6CA" w14:textId="0EAD5B09" w:rsidR="00CF1C81" w:rsidRPr="00CF1C81" w:rsidRDefault="00000000" w:rsidP="00CF1C81">
      <w:pPr>
        <w:jc w:val="both"/>
        <w:rPr>
          <w:rFonts w:eastAsia="Calibri"/>
          <w:sz w:val="18"/>
          <w:szCs w:val="18"/>
        </w:rPr>
      </w:pPr>
      <m:oMathPara>
        <m:oMath>
          <m:d>
            <m:dPr>
              <m:ctrlPr>
                <w:rPr>
                  <w:rFonts w:ascii="Cambria Math" w:eastAsia="Calibri" w:hAnsi="Cambria Math"/>
                  <w:sz w:val="18"/>
                  <w:szCs w:val="18"/>
                </w:rPr>
              </m:ctrlPr>
            </m:dPr>
            <m:e>
              <m:r>
                <m:rPr>
                  <m:sty m:val="p"/>
                </m:rPr>
                <w:rPr>
                  <w:rFonts w:ascii="Cambria Math" w:eastAsia="Calibri" w:hAnsi="Cambria Math"/>
                  <w:sz w:val="18"/>
                  <w:szCs w:val="18"/>
                </w:rPr>
                <m:t>1*1*</m:t>
              </m:r>
              <m:d>
                <m:dPr>
                  <m:begChr m:val="⌈"/>
                  <m:endChr m:val="⌉"/>
                  <m:ctrlPr>
                    <w:rPr>
                      <w:rFonts w:ascii="Cambria Math" w:eastAsia="Calibri" w:hAnsi="Cambria Math"/>
                      <w:sz w:val="18"/>
                      <w:szCs w:val="18"/>
                    </w:rPr>
                  </m:ctrlPr>
                </m:dPr>
                <m:e>
                  <m:f>
                    <m:fPr>
                      <m:ctrlPr>
                        <w:rPr>
                          <w:rFonts w:ascii="Cambria Math" w:eastAsia="Calibri" w:hAnsi="Cambria Math"/>
                          <w:sz w:val="18"/>
                          <w:szCs w:val="18"/>
                        </w:rPr>
                      </m:ctrlPr>
                    </m:fPr>
                    <m:num>
                      <m:r>
                        <m:rPr>
                          <m:sty m:val="p"/>
                        </m:rPr>
                        <w:rPr>
                          <w:rFonts w:ascii="Cambria Math" w:eastAsia="Calibri" w:hAnsi="Cambria Math"/>
                          <w:sz w:val="18"/>
                          <w:szCs w:val="18"/>
                        </w:rPr>
                        <m:t>4</m:t>
                      </m:r>
                    </m:num>
                    <m:den>
                      <m:sSup>
                        <m:sSupPr>
                          <m:ctrlPr>
                            <w:rPr>
                              <w:rFonts w:ascii="Cambria Math" w:eastAsia="Calibri" w:hAnsi="Cambria Math"/>
                              <w:sz w:val="18"/>
                              <w:szCs w:val="18"/>
                            </w:rPr>
                          </m:ctrlPr>
                        </m:sSupPr>
                        <m:e>
                          <m:r>
                            <w:rPr>
                              <w:rFonts w:ascii="Cambria Math" w:eastAsia="Calibri" w:hAnsi="Cambria Math"/>
                              <w:sz w:val="18"/>
                              <w:szCs w:val="18"/>
                            </w:rPr>
                            <m:t>N</m:t>
                          </m:r>
                        </m:e>
                        <m:sup>
                          <m:r>
                            <m:rPr>
                              <m:sty m:val="p"/>
                            </m:rPr>
                            <w:rPr>
                              <w:rFonts w:ascii="Cambria Math" w:eastAsia="Calibri" w:hAnsi="Cambria Math" w:hint="eastAsia"/>
                              <w:sz w:val="18"/>
                              <w:szCs w:val="18"/>
                            </w:rPr>
                            <m:t>'</m:t>
                          </m:r>
                        </m:sup>
                      </m:sSup>
                    </m:den>
                  </m:f>
                </m:e>
              </m:d>
              <m:d>
                <m:dPr>
                  <m:begChr m:val="⌈"/>
                  <m:endChr m:val="⌉"/>
                  <m:ctrlPr>
                    <w:rPr>
                      <w:rFonts w:ascii="Cambria Math" w:eastAsia="Calibri" w:hAnsi="Cambria Math"/>
                      <w:sz w:val="18"/>
                      <w:szCs w:val="18"/>
                    </w:rPr>
                  </m:ctrlPr>
                </m:dPr>
                <m:e>
                  <m:f>
                    <m:fPr>
                      <m:ctrlPr>
                        <w:rPr>
                          <w:rFonts w:ascii="Cambria Math" w:eastAsia="Calibri" w:hAnsi="Cambria Math"/>
                          <w:sz w:val="18"/>
                          <w:szCs w:val="18"/>
                        </w:rPr>
                      </m:ctrlPr>
                    </m:fPr>
                    <m:num>
                      <m:sSub>
                        <m:sSubPr>
                          <m:ctrlPr>
                            <w:rPr>
                              <w:rFonts w:ascii="Cambria Math" w:eastAsia="Calibri" w:hAnsi="Cambria Math"/>
                              <w:i/>
                              <w:sz w:val="18"/>
                              <w:szCs w:val="18"/>
                            </w:rPr>
                          </m:ctrlPr>
                        </m:sSubPr>
                        <m:e>
                          <m:r>
                            <w:rPr>
                              <w:rFonts w:ascii="Cambria Math" w:eastAsia="Calibri" w:hAnsi="Cambria Math"/>
                              <w:sz w:val="18"/>
                              <w:szCs w:val="18"/>
                            </w:rPr>
                            <m:t>L</m:t>
                          </m:r>
                        </m:e>
                        <m:sub>
                          <m:r>
                            <w:rPr>
                              <w:rFonts w:ascii="Cambria Math" w:eastAsia="Calibri" w:hAnsi="Cambria Math"/>
                              <w:sz w:val="18"/>
                              <w:szCs w:val="18"/>
                            </w:rPr>
                            <m:t>availabl</m:t>
                          </m:r>
                          <m:sSub>
                            <m:sSubPr>
                              <m:ctrlPr>
                                <w:rPr>
                                  <w:rFonts w:ascii="Cambria Math" w:eastAsia="Calibri" w:hAnsi="Cambria Math"/>
                                  <w:i/>
                                  <w:sz w:val="18"/>
                                  <w:szCs w:val="18"/>
                                </w:rPr>
                              </m:ctrlPr>
                            </m:sSubPr>
                            <m:e>
                              <m:r>
                                <w:rPr>
                                  <w:rFonts w:ascii="Cambria Math" w:eastAsia="Calibri" w:hAnsi="Cambria Math"/>
                                  <w:sz w:val="18"/>
                                  <w:szCs w:val="18"/>
                                </w:rPr>
                                <m:t>e</m:t>
                              </m:r>
                            </m:e>
                            <m:sub>
                              <m:r>
                                <w:rPr>
                                  <w:rFonts w:ascii="Cambria Math" w:eastAsia="Calibri" w:hAnsi="Cambria Math"/>
                                  <w:sz w:val="18"/>
                                  <w:szCs w:val="18"/>
                                </w:rPr>
                                <m:t>PRS</m:t>
                              </m:r>
                            </m:sub>
                          </m:sSub>
                          <m:r>
                            <w:rPr>
                              <w:rFonts w:ascii="Cambria Math" w:eastAsia="Calibri" w:hAnsi="Cambria Math"/>
                              <w:sz w:val="18"/>
                              <w:szCs w:val="18"/>
                            </w:rPr>
                            <m:t>,i</m:t>
                          </m:r>
                        </m:sub>
                      </m:sSub>
                    </m:num>
                    <m:den>
                      <m:r>
                        <w:rPr>
                          <w:rFonts w:ascii="Cambria Math" w:eastAsia="Calibri" w:hAnsi="Cambria Math"/>
                          <w:sz w:val="18"/>
                          <w:szCs w:val="18"/>
                        </w:rPr>
                        <m:t>N</m:t>
                      </m:r>
                    </m:den>
                  </m:f>
                </m:e>
              </m:d>
              <m:r>
                <m:rPr>
                  <m:sty m:val="p"/>
                </m:rPr>
                <w:rPr>
                  <w:rFonts w:ascii="Cambria Math" w:eastAsia="Calibri" w:hAnsi="Cambria Math"/>
                  <w:sz w:val="18"/>
                  <w:szCs w:val="18"/>
                </w:rPr>
                <m:t>*4-1</m:t>
              </m:r>
            </m:e>
          </m:d>
        </m:oMath>
      </m:oMathPara>
    </w:p>
    <w:p w14:paraId="02B4B0EE" w14:textId="77777777" w:rsidR="001D41E6" w:rsidRDefault="001D41E6" w:rsidP="001D41E6">
      <w:pPr>
        <w:jc w:val="both"/>
        <w:rPr>
          <w:rFonts w:eastAsia="Calibri"/>
          <w:sz w:val="18"/>
          <w:szCs w:val="18"/>
        </w:rPr>
      </w:pPr>
      <w:r>
        <w:rPr>
          <w:rFonts w:eastAsia="Calibri"/>
          <w:sz w:val="18"/>
          <w:szCs w:val="18"/>
        </w:rPr>
        <w:t>Based on the value of N’:</w:t>
      </w:r>
    </w:p>
    <w:tbl>
      <w:tblPr>
        <w:tblStyle w:val="TableGrid"/>
        <w:tblW w:w="0" w:type="auto"/>
        <w:tblLook w:val="04A0" w:firstRow="1" w:lastRow="0" w:firstColumn="1" w:lastColumn="0" w:noHBand="0" w:noVBand="1"/>
      </w:tblPr>
      <w:tblGrid>
        <w:gridCol w:w="4675"/>
        <w:gridCol w:w="4675"/>
      </w:tblGrid>
      <w:tr w:rsidR="001D41E6" w14:paraId="63543755" w14:textId="77777777" w:rsidTr="001D41E6">
        <w:tc>
          <w:tcPr>
            <w:tcW w:w="4675" w:type="dxa"/>
            <w:shd w:val="clear" w:color="auto" w:fill="D9D9D9"/>
            <w:vAlign w:val="center"/>
          </w:tcPr>
          <w:p w14:paraId="68F45367" w14:textId="77777777" w:rsidR="001D41E6" w:rsidRDefault="001D41E6" w:rsidP="001D41E6">
            <w:pPr>
              <w:jc w:val="center"/>
              <w:rPr>
                <w:rFonts w:eastAsia="Calibri"/>
                <w:sz w:val="18"/>
                <w:szCs w:val="18"/>
              </w:rPr>
            </w:pPr>
            <w:r>
              <w:rPr>
                <w:rFonts w:eastAsia="Calibri"/>
                <w:sz w:val="18"/>
                <w:szCs w:val="18"/>
              </w:rPr>
              <w:t>N’</w:t>
            </w:r>
          </w:p>
        </w:tc>
        <w:tc>
          <w:tcPr>
            <w:tcW w:w="4675" w:type="dxa"/>
            <w:shd w:val="clear" w:color="auto" w:fill="D9D9D9"/>
            <w:vAlign w:val="center"/>
          </w:tcPr>
          <w:p w14:paraId="0030986D" w14:textId="6B88495E" w:rsidR="001D41E6" w:rsidRPr="002D5D18" w:rsidRDefault="00000000" w:rsidP="001D41E6">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4</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1D41E6" w14:paraId="75B985C7" w14:textId="77777777" w:rsidTr="001D41E6">
        <w:tc>
          <w:tcPr>
            <w:tcW w:w="4675" w:type="dxa"/>
          </w:tcPr>
          <w:p w14:paraId="30DB9864" w14:textId="77777777" w:rsidR="001D41E6" w:rsidRDefault="001D41E6" w:rsidP="001D41E6">
            <w:pPr>
              <w:jc w:val="both"/>
              <w:rPr>
                <w:rFonts w:eastAsia="Calibri"/>
                <w:sz w:val="18"/>
                <w:szCs w:val="18"/>
              </w:rPr>
            </w:pPr>
            <w:r>
              <w:rPr>
                <w:rFonts w:eastAsia="Calibri"/>
                <w:sz w:val="18"/>
                <w:szCs w:val="18"/>
              </w:rPr>
              <w:t>n1</w:t>
            </w:r>
          </w:p>
        </w:tc>
        <w:tc>
          <w:tcPr>
            <w:tcW w:w="4675" w:type="dxa"/>
          </w:tcPr>
          <w:p w14:paraId="7371F464" w14:textId="7A836FCE" w:rsidR="001D41E6" w:rsidRPr="000A5C75" w:rsidRDefault="00A4446B" w:rsidP="001D41E6">
            <w:pPr>
              <w:jc w:val="both"/>
              <w:rPr>
                <w:rFonts w:eastAsiaTheme="minorEastAsia"/>
                <w:sz w:val="18"/>
                <w:szCs w:val="18"/>
                <w:lang w:eastAsia="zh-CN"/>
              </w:rPr>
            </w:pPr>
            <w:r>
              <w:rPr>
                <w:rFonts w:eastAsiaTheme="minorEastAsia"/>
                <w:sz w:val="18"/>
                <w:szCs w:val="18"/>
                <w:lang w:eastAsia="zh-CN"/>
              </w:rPr>
              <w:t>4</w:t>
            </w:r>
          </w:p>
        </w:tc>
      </w:tr>
      <w:tr w:rsidR="001D41E6" w14:paraId="1B737986" w14:textId="77777777" w:rsidTr="001D41E6">
        <w:tc>
          <w:tcPr>
            <w:tcW w:w="4675" w:type="dxa"/>
          </w:tcPr>
          <w:p w14:paraId="694E2165" w14:textId="77777777" w:rsidR="001D41E6" w:rsidRDefault="001D41E6" w:rsidP="001D41E6">
            <w:pPr>
              <w:jc w:val="both"/>
              <w:rPr>
                <w:rFonts w:eastAsia="Calibri"/>
                <w:sz w:val="18"/>
                <w:szCs w:val="18"/>
              </w:rPr>
            </w:pPr>
            <w:r>
              <w:rPr>
                <w:rFonts w:eastAsia="Calibri"/>
                <w:sz w:val="18"/>
                <w:szCs w:val="18"/>
              </w:rPr>
              <w:t>n2</w:t>
            </w:r>
          </w:p>
        </w:tc>
        <w:tc>
          <w:tcPr>
            <w:tcW w:w="4675" w:type="dxa"/>
          </w:tcPr>
          <w:p w14:paraId="75641480" w14:textId="04ED8176" w:rsidR="001D41E6" w:rsidRPr="000A5C75" w:rsidRDefault="00A4446B" w:rsidP="001D41E6">
            <w:pPr>
              <w:jc w:val="both"/>
              <w:rPr>
                <w:rFonts w:eastAsiaTheme="minorEastAsia"/>
                <w:sz w:val="18"/>
                <w:szCs w:val="18"/>
                <w:lang w:eastAsia="zh-CN"/>
              </w:rPr>
            </w:pPr>
            <w:r>
              <w:rPr>
                <w:rFonts w:eastAsiaTheme="minorEastAsia"/>
                <w:sz w:val="18"/>
                <w:szCs w:val="18"/>
                <w:lang w:eastAsia="zh-CN"/>
              </w:rPr>
              <w:t>2</w:t>
            </w:r>
          </w:p>
        </w:tc>
      </w:tr>
      <w:tr w:rsidR="001D41E6" w14:paraId="14146F5A" w14:textId="77777777" w:rsidTr="001D41E6">
        <w:tc>
          <w:tcPr>
            <w:tcW w:w="4675" w:type="dxa"/>
          </w:tcPr>
          <w:p w14:paraId="3809C972" w14:textId="77777777" w:rsidR="001D41E6" w:rsidRDefault="001D41E6" w:rsidP="001D41E6">
            <w:pPr>
              <w:jc w:val="both"/>
              <w:rPr>
                <w:rFonts w:eastAsia="Calibri"/>
                <w:sz w:val="18"/>
                <w:szCs w:val="18"/>
              </w:rPr>
            </w:pPr>
            <w:r>
              <w:rPr>
                <w:rFonts w:eastAsia="Calibri"/>
                <w:sz w:val="18"/>
                <w:szCs w:val="18"/>
              </w:rPr>
              <w:t>&gt;=n4</w:t>
            </w:r>
          </w:p>
        </w:tc>
        <w:tc>
          <w:tcPr>
            <w:tcW w:w="4675" w:type="dxa"/>
          </w:tcPr>
          <w:p w14:paraId="6A81E3FE" w14:textId="77777777" w:rsidR="001D41E6" w:rsidRPr="000A5C75" w:rsidRDefault="001D41E6" w:rsidP="001D41E6">
            <w:pPr>
              <w:jc w:val="both"/>
              <w:rPr>
                <w:rFonts w:eastAsiaTheme="minorEastAsia"/>
                <w:sz w:val="18"/>
                <w:szCs w:val="18"/>
                <w:lang w:eastAsia="zh-CN"/>
              </w:rPr>
            </w:pPr>
            <w:r>
              <w:rPr>
                <w:rFonts w:eastAsiaTheme="minorEastAsia" w:hint="eastAsia"/>
                <w:sz w:val="18"/>
                <w:szCs w:val="18"/>
                <w:lang w:eastAsia="zh-CN"/>
              </w:rPr>
              <w:t>1</w:t>
            </w:r>
          </w:p>
        </w:tc>
      </w:tr>
    </w:tbl>
    <w:p w14:paraId="6F008EA2" w14:textId="77777777" w:rsidR="001D41E6" w:rsidRDefault="001D41E6" w:rsidP="001D41E6">
      <w:pPr>
        <w:jc w:val="both"/>
        <w:rPr>
          <w:rFonts w:eastAsia="Calibri"/>
          <w:sz w:val="18"/>
          <w:szCs w:val="18"/>
        </w:rPr>
      </w:pPr>
    </w:p>
    <w:p w14:paraId="7396BE69" w14:textId="77777777" w:rsidR="007E3D30" w:rsidRDefault="007E3D30" w:rsidP="007E3D30">
      <w:pPr>
        <w:jc w:val="both"/>
        <w:rPr>
          <w:rFonts w:eastAsia="Calibri"/>
          <w:sz w:val="18"/>
          <w:szCs w:val="18"/>
        </w:rPr>
      </w:pPr>
      <w:r>
        <w:rPr>
          <w:rFonts w:eastAsia="Calibri"/>
          <w:sz w:val="18"/>
          <w:szCs w:val="18"/>
        </w:rPr>
        <w:t xml:space="preserve">Based on the value of N for SCS  15KHz, using value of </w:t>
      </w: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oMath>
      <w:r>
        <w:rPr>
          <w:rFonts w:eastAsia="Calibri"/>
          <w:sz w:val="18"/>
          <w:szCs w:val="18"/>
        </w:rPr>
        <w:t>: 1.143sec</w:t>
      </w:r>
    </w:p>
    <w:tbl>
      <w:tblPr>
        <w:tblStyle w:val="TableGrid"/>
        <w:tblW w:w="0" w:type="auto"/>
        <w:tblLook w:val="04A0" w:firstRow="1" w:lastRow="0" w:firstColumn="1" w:lastColumn="0" w:noHBand="0" w:noVBand="1"/>
      </w:tblPr>
      <w:tblGrid>
        <w:gridCol w:w="4675"/>
        <w:gridCol w:w="4675"/>
      </w:tblGrid>
      <w:tr w:rsidR="007E3D30" w14:paraId="69F6E9EB" w14:textId="77777777" w:rsidTr="003A7444">
        <w:tc>
          <w:tcPr>
            <w:tcW w:w="4675" w:type="dxa"/>
            <w:shd w:val="clear" w:color="auto" w:fill="D9D9D9" w:themeFill="background1" w:themeFillShade="D9"/>
            <w:vAlign w:val="center"/>
          </w:tcPr>
          <w:p w14:paraId="7913B049" w14:textId="77777777" w:rsidR="007E3D30" w:rsidRDefault="007E3D30" w:rsidP="003A7444">
            <w:pPr>
              <w:jc w:val="center"/>
              <w:rPr>
                <w:rFonts w:eastAsia="Calibri"/>
                <w:sz w:val="18"/>
                <w:szCs w:val="18"/>
              </w:rPr>
            </w:pPr>
            <w:r>
              <w:rPr>
                <w:rFonts w:eastAsia="Calibri"/>
                <w:sz w:val="18"/>
                <w:szCs w:val="18"/>
              </w:rPr>
              <w:t>N</w:t>
            </w:r>
          </w:p>
        </w:tc>
        <w:tc>
          <w:tcPr>
            <w:tcW w:w="4675" w:type="dxa"/>
            <w:shd w:val="clear" w:color="auto" w:fill="D9D9D9" w:themeFill="background1" w:themeFillShade="D9"/>
            <w:vAlign w:val="center"/>
          </w:tcPr>
          <w:p w14:paraId="035EE153" w14:textId="77777777" w:rsidR="007E3D30" w:rsidRDefault="00000000" w:rsidP="003A7444">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1.143</m:t>
                        </m:r>
                      </m:num>
                      <m:den>
                        <m:r>
                          <m:rPr>
                            <m:sty m:val="p"/>
                          </m:rPr>
                          <w:rPr>
                            <w:rFonts w:ascii="Cambria Math" w:hAnsi="Cambria Math"/>
                            <w:noProof/>
                          </w:rPr>
                          <m:t>N</m:t>
                        </m:r>
                      </m:den>
                    </m:f>
                  </m:e>
                </m:d>
              </m:oMath>
            </m:oMathPara>
          </w:p>
        </w:tc>
      </w:tr>
      <w:tr w:rsidR="007E3D30" w14:paraId="11273FE4" w14:textId="77777777" w:rsidTr="003A7444">
        <w:tc>
          <w:tcPr>
            <w:tcW w:w="4675" w:type="dxa"/>
          </w:tcPr>
          <w:p w14:paraId="4078C220" w14:textId="77777777" w:rsidR="007E3D30" w:rsidRDefault="007E3D30" w:rsidP="003A7444">
            <w:pPr>
              <w:jc w:val="both"/>
              <w:rPr>
                <w:rFonts w:eastAsia="Calibri"/>
                <w:sz w:val="18"/>
                <w:szCs w:val="18"/>
              </w:rPr>
            </w:pPr>
            <w:r>
              <w:rPr>
                <w:rFonts w:eastAsia="Calibri"/>
                <w:sz w:val="18"/>
                <w:szCs w:val="18"/>
              </w:rPr>
              <w:t>nDot125</w:t>
            </w:r>
          </w:p>
        </w:tc>
        <w:tc>
          <w:tcPr>
            <w:tcW w:w="4675" w:type="dxa"/>
          </w:tcPr>
          <w:p w14:paraId="73BC12B9" w14:textId="77777777" w:rsidR="007E3D30" w:rsidRDefault="007E3D30" w:rsidP="003A7444">
            <w:pPr>
              <w:jc w:val="both"/>
              <w:rPr>
                <w:rFonts w:eastAsia="Calibri"/>
                <w:sz w:val="18"/>
                <w:szCs w:val="18"/>
              </w:rPr>
            </w:pPr>
            <w:r>
              <w:rPr>
                <w:rFonts w:eastAsia="Calibri"/>
                <w:sz w:val="18"/>
                <w:szCs w:val="18"/>
              </w:rPr>
              <w:t>10</w:t>
            </w:r>
          </w:p>
        </w:tc>
      </w:tr>
      <w:tr w:rsidR="007E3D30" w14:paraId="3923DB1F" w14:textId="77777777" w:rsidTr="003A7444">
        <w:tc>
          <w:tcPr>
            <w:tcW w:w="4675" w:type="dxa"/>
          </w:tcPr>
          <w:p w14:paraId="29CACAE5" w14:textId="77777777" w:rsidR="007E3D30" w:rsidRDefault="007E3D30" w:rsidP="003A7444">
            <w:pPr>
              <w:jc w:val="both"/>
              <w:rPr>
                <w:rFonts w:eastAsia="Calibri"/>
                <w:sz w:val="18"/>
                <w:szCs w:val="18"/>
              </w:rPr>
            </w:pPr>
            <w:r>
              <w:rPr>
                <w:rFonts w:eastAsia="Calibri"/>
                <w:sz w:val="18"/>
                <w:szCs w:val="18"/>
              </w:rPr>
              <w:t>nDot25</w:t>
            </w:r>
          </w:p>
        </w:tc>
        <w:tc>
          <w:tcPr>
            <w:tcW w:w="4675" w:type="dxa"/>
          </w:tcPr>
          <w:p w14:paraId="63D68E74" w14:textId="77777777" w:rsidR="007E3D30" w:rsidRDefault="007E3D30" w:rsidP="003A7444">
            <w:pPr>
              <w:jc w:val="both"/>
              <w:rPr>
                <w:rFonts w:eastAsia="Calibri"/>
                <w:sz w:val="18"/>
                <w:szCs w:val="18"/>
              </w:rPr>
            </w:pPr>
            <w:r>
              <w:rPr>
                <w:rFonts w:eastAsia="Calibri"/>
                <w:sz w:val="18"/>
                <w:szCs w:val="18"/>
              </w:rPr>
              <w:t>4</w:t>
            </w:r>
          </w:p>
        </w:tc>
      </w:tr>
      <w:tr w:rsidR="007E3D30" w14:paraId="582BA63D" w14:textId="77777777" w:rsidTr="003A7444">
        <w:tc>
          <w:tcPr>
            <w:tcW w:w="4675" w:type="dxa"/>
          </w:tcPr>
          <w:p w14:paraId="2F9A0C14" w14:textId="77777777" w:rsidR="007E3D30" w:rsidRDefault="007E3D30" w:rsidP="003A7444">
            <w:pPr>
              <w:jc w:val="both"/>
              <w:rPr>
                <w:rFonts w:eastAsia="Calibri"/>
                <w:sz w:val="18"/>
                <w:szCs w:val="18"/>
              </w:rPr>
            </w:pPr>
            <w:r>
              <w:rPr>
                <w:rFonts w:eastAsia="Calibri"/>
                <w:sz w:val="18"/>
                <w:szCs w:val="18"/>
              </w:rPr>
              <w:t>nDot5</w:t>
            </w:r>
          </w:p>
        </w:tc>
        <w:tc>
          <w:tcPr>
            <w:tcW w:w="4675" w:type="dxa"/>
          </w:tcPr>
          <w:p w14:paraId="43CE309C" w14:textId="77777777" w:rsidR="007E3D30" w:rsidRDefault="007E3D30" w:rsidP="003A7444">
            <w:pPr>
              <w:jc w:val="both"/>
              <w:rPr>
                <w:rFonts w:eastAsia="Calibri"/>
                <w:sz w:val="18"/>
                <w:szCs w:val="18"/>
              </w:rPr>
            </w:pPr>
            <w:r>
              <w:rPr>
                <w:rFonts w:eastAsia="Calibri"/>
                <w:sz w:val="18"/>
                <w:szCs w:val="18"/>
              </w:rPr>
              <w:t>2</w:t>
            </w:r>
          </w:p>
        </w:tc>
      </w:tr>
      <w:tr w:rsidR="007E3D30" w14:paraId="1E390C9A" w14:textId="77777777" w:rsidTr="003A7444">
        <w:tc>
          <w:tcPr>
            <w:tcW w:w="4675" w:type="dxa"/>
          </w:tcPr>
          <w:p w14:paraId="1D955CA3" w14:textId="77777777" w:rsidR="007E3D30" w:rsidRDefault="007E3D30" w:rsidP="003A7444">
            <w:pPr>
              <w:jc w:val="both"/>
              <w:rPr>
                <w:rFonts w:eastAsia="Calibri"/>
                <w:sz w:val="18"/>
                <w:szCs w:val="18"/>
              </w:rPr>
            </w:pPr>
            <w:r>
              <w:rPr>
                <w:rFonts w:eastAsia="Calibri"/>
                <w:sz w:val="18"/>
                <w:szCs w:val="18"/>
              </w:rPr>
              <w:t>&gt;=n2</w:t>
            </w:r>
          </w:p>
        </w:tc>
        <w:tc>
          <w:tcPr>
            <w:tcW w:w="4675" w:type="dxa"/>
          </w:tcPr>
          <w:p w14:paraId="060F90F7" w14:textId="77777777" w:rsidR="007E3D30" w:rsidRDefault="007E3D30" w:rsidP="003A7444">
            <w:pPr>
              <w:jc w:val="both"/>
              <w:rPr>
                <w:rFonts w:eastAsia="Calibri"/>
                <w:sz w:val="18"/>
                <w:szCs w:val="18"/>
              </w:rPr>
            </w:pPr>
            <w:r>
              <w:rPr>
                <w:rFonts w:eastAsia="Calibri"/>
                <w:sz w:val="18"/>
                <w:szCs w:val="18"/>
              </w:rPr>
              <w:t>1</w:t>
            </w:r>
          </w:p>
        </w:tc>
      </w:tr>
    </w:tbl>
    <w:p w14:paraId="0DA5449E" w14:textId="77777777" w:rsidR="007E3D30" w:rsidRDefault="007E3D30" w:rsidP="007E3D30">
      <w:pPr>
        <w:jc w:val="both"/>
        <w:rPr>
          <w:rFonts w:eastAsia="Calibri"/>
          <w:sz w:val="18"/>
          <w:szCs w:val="18"/>
        </w:rPr>
      </w:pPr>
    </w:p>
    <w:p w14:paraId="18461E9E" w14:textId="77777777" w:rsidR="007E3D30" w:rsidRDefault="007E3D30" w:rsidP="007E3D30">
      <w:pPr>
        <w:jc w:val="both"/>
        <w:rPr>
          <w:rFonts w:eastAsia="Calibri"/>
          <w:sz w:val="18"/>
          <w:szCs w:val="18"/>
        </w:rPr>
      </w:pPr>
      <w:r>
        <w:rPr>
          <w:rFonts w:eastAsia="Calibri"/>
          <w:sz w:val="18"/>
          <w:szCs w:val="18"/>
        </w:rPr>
        <w:t xml:space="preserve">Based on the value of N for SCS 30KHz, using value of </w:t>
      </w: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oMath>
      <w:r>
        <w:rPr>
          <w:rFonts w:eastAsia="Calibri"/>
          <w:sz w:val="18"/>
          <w:szCs w:val="18"/>
        </w:rPr>
        <w:t>: 0.571sec</w:t>
      </w:r>
    </w:p>
    <w:tbl>
      <w:tblPr>
        <w:tblStyle w:val="TableGrid"/>
        <w:tblW w:w="0" w:type="auto"/>
        <w:tblLook w:val="04A0" w:firstRow="1" w:lastRow="0" w:firstColumn="1" w:lastColumn="0" w:noHBand="0" w:noVBand="1"/>
      </w:tblPr>
      <w:tblGrid>
        <w:gridCol w:w="4675"/>
        <w:gridCol w:w="4675"/>
      </w:tblGrid>
      <w:tr w:rsidR="007E3D30" w14:paraId="713B5E55" w14:textId="77777777" w:rsidTr="003A7444">
        <w:tc>
          <w:tcPr>
            <w:tcW w:w="4675" w:type="dxa"/>
            <w:shd w:val="clear" w:color="auto" w:fill="D9D9D9" w:themeFill="background1" w:themeFillShade="D9"/>
            <w:vAlign w:val="center"/>
          </w:tcPr>
          <w:p w14:paraId="5511563C" w14:textId="77777777" w:rsidR="007E3D30" w:rsidRDefault="007E3D30" w:rsidP="003A7444">
            <w:pPr>
              <w:jc w:val="center"/>
              <w:rPr>
                <w:rFonts w:eastAsia="Calibri"/>
                <w:sz w:val="18"/>
                <w:szCs w:val="18"/>
              </w:rPr>
            </w:pPr>
            <w:r>
              <w:rPr>
                <w:rFonts w:eastAsia="Calibri"/>
                <w:sz w:val="18"/>
                <w:szCs w:val="18"/>
              </w:rPr>
              <w:t>N</w:t>
            </w:r>
          </w:p>
        </w:tc>
        <w:tc>
          <w:tcPr>
            <w:tcW w:w="4675" w:type="dxa"/>
            <w:shd w:val="clear" w:color="auto" w:fill="D9D9D9" w:themeFill="background1" w:themeFillShade="D9"/>
            <w:vAlign w:val="center"/>
          </w:tcPr>
          <w:p w14:paraId="1526168A" w14:textId="77777777" w:rsidR="007E3D30" w:rsidRDefault="00000000" w:rsidP="003A7444">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0.571</m:t>
                        </m:r>
                      </m:num>
                      <m:den>
                        <m:r>
                          <m:rPr>
                            <m:sty m:val="p"/>
                          </m:rPr>
                          <w:rPr>
                            <w:rFonts w:ascii="Cambria Math" w:hAnsi="Cambria Math"/>
                            <w:noProof/>
                          </w:rPr>
                          <m:t>N</m:t>
                        </m:r>
                      </m:den>
                    </m:f>
                  </m:e>
                </m:d>
              </m:oMath>
            </m:oMathPara>
          </w:p>
        </w:tc>
      </w:tr>
      <w:tr w:rsidR="007E3D30" w14:paraId="548D8612" w14:textId="77777777" w:rsidTr="003A7444">
        <w:tc>
          <w:tcPr>
            <w:tcW w:w="4675" w:type="dxa"/>
          </w:tcPr>
          <w:p w14:paraId="0D9ED78C" w14:textId="77777777" w:rsidR="007E3D30" w:rsidRDefault="007E3D30" w:rsidP="003A7444">
            <w:pPr>
              <w:jc w:val="both"/>
              <w:rPr>
                <w:rFonts w:eastAsia="Calibri"/>
                <w:sz w:val="18"/>
                <w:szCs w:val="18"/>
              </w:rPr>
            </w:pPr>
            <w:r>
              <w:rPr>
                <w:rFonts w:eastAsia="Calibri"/>
                <w:sz w:val="18"/>
                <w:szCs w:val="18"/>
              </w:rPr>
              <w:t>nDot125</w:t>
            </w:r>
          </w:p>
        </w:tc>
        <w:tc>
          <w:tcPr>
            <w:tcW w:w="4675" w:type="dxa"/>
          </w:tcPr>
          <w:p w14:paraId="21BFC24B" w14:textId="77777777" w:rsidR="007E3D30" w:rsidRDefault="007E3D30" w:rsidP="003A7444">
            <w:pPr>
              <w:jc w:val="both"/>
              <w:rPr>
                <w:rFonts w:eastAsia="Calibri"/>
                <w:sz w:val="18"/>
                <w:szCs w:val="18"/>
              </w:rPr>
            </w:pPr>
            <w:r>
              <w:rPr>
                <w:rFonts w:eastAsia="Calibri"/>
                <w:sz w:val="18"/>
                <w:szCs w:val="18"/>
              </w:rPr>
              <w:t>5</w:t>
            </w:r>
          </w:p>
        </w:tc>
      </w:tr>
      <w:tr w:rsidR="007E3D30" w14:paraId="4E9A3339" w14:textId="77777777" w:rsidTr="003A7444">
        <w:tc>
          <w:tcPr>
            <w:tcW w:w="4675" w:type="dxa"/>
          </w:tcPr>
          <w:p w14:paraId="545D3DAD" w14:textId="77777777" w:rsidR="007E3D30" w:rsidRDefault="007E3D30" w:rsidP="003A7444">
            <w:pPr>
              <w:jc w:val="both"/>
              <w:rPr>
                <w:rFonts w:eastAsia="Calibri"/>
                <w:sz w:val="18"/>
                <w:szCs w:val="18"/>
              </w:rPr>
            </w:pPr>
            <w:r>
              <w:rPr>
                <w:rFonts w:eastAsia="Calibri"/>
                <w:sz w:val="18"/>
                <w:szCs w:val="18"/>
              </w:rPr>
              <w:t>nDot25</w:t>
            </w:r>
          </w:p>
        </w:tc>
        <w:tc>
          <w:tcPr>
            <w:tcW w:w="4675" w:type="dxa"/>
          </w:tcPr>
          <w:p w14:paraId="1813E739" w14:textId="77777777" w:rsidR="007E3D30" w:rsidRDefault="007E3D30" w:rsidP="003A7444">
            <w:pPr>
              <w:jc w:val="both"/>
              <w:rPr>
                <w:rFonts w:eastAsia="Calibri"/>
                <w:sz w:val="18"/>
                <w:szCs w:val="18"/>
              </w:rPr>
            </w:pPr>
            <w:r>
              <w:rPr>
                <w:rFonts w:eastAsia="Calibri"/>
                <w:sz w:val="18"/>
                <w:szCs w:val="18"/>
              </w:rPr>
              <w:t>2</w:t>
            </w:r>
          </w:p>
        </w:tc>
      </w:tr>
      <w:tr w:rsidR="007E3D30" w14:paraId="2F0BBCB1" w14:textId="77777777" w:rsidTr="003A7444">
        <w:tc>
          <w:tcPr>
            <w:tcW w:w="4675" w:type="dxa"/>
          </w:tcPr>
          <w:p w14:paraId="0CABF06B" w14:textId="77777777" w:rsidR="007E3D30" w:rsidRDefault="007E3D30" w:rsidP="003A7444">
            <w:pPr>
              <w:jc w:val="both"/>
              <w:rPr>
                <w:rFonts w:eastAsia="Calibri"/>
                <w:sz w:val="18"/>
                <w:szCs w:val="18"/>
              </w:rPr>
            </w:pPr>
            <w:r>
              <w:rPr>
                <w:rFonts w:eastAsia="Calibri"/>
                <w:sz w:val="18"/>
                <w:szCs w:val="18"/>
              </w:rPr>
              <w:t>&gt;=nDot1</w:t>
            </w:r>
          </w:p>
        </w:tc>
        <w:tc>
          <w:tcPr>
            <w:tcW w:w="4675" w:type="dxa"/>
          </w:tcPr>
          <w:p w14:paraId="3B330320" w14:textId="77777777" w:rsidR="007E3D30" w:rsidRDefault="007E3D30" w:rsidP="003A7444">
            <w:pPr>
              <w:jc w:val="both"/>
              <w:rPr>
                <w:rFonts w:eastAsia="Calibri"/>
                <w:sz w:val="18"/>
                <w:szCs w:val="18"/>
              </w:rPr>
            </w:pPr>
            <w:r>
              <w:rPr>
                <w:rFonts w:eastAsia="Calibri"/>
                <w:sz w:val="18"/>
                <w:szCs w:val="18"/>
              </w:rPr>
              <w:t>1</w:t>
            </w:r>
          </w:p>
        </w:tc>
      </w:tr>
    </w:tbl>
    <w:p w14:paraId="28CC79C6" w14:textId="77777777" w:rsidR="001D41E6" w:rsidRDefault="001D41E6" w:rsidP="001D41E6">
      <w:pPr>
        <w:jc w:val="both"/>
        <w:rPr>
          <w:rFonts w:eastAsia="Calibri"/>
          <w:sz w:val="18"/>
          <w:szCs w:val="18"/>
        </w:rPr>
      </w:pPr>
    </w:p>
    <w:p w14:paraId="31BE582D" w14:textId="7CE8147E" w:rsidR="00104BBE" w:rsidRPr="006878C7" w:rsidRDefault="00104BBE" w:rsidP="001D41E6">
      <w:pPr>
        <w:jc w:val="both"/>
        <w:rPr>
          <w:rFonts w:eastAsia="Calibri"/>
          <w:sz w:val="18"/>
          <w:szCs w:val="18"/>
        </w:rPr>
      </w:pPr>
      <w:r w:rsidRPr="00104BBE">
        <w:rPr>
          <w:rFonts w:eastAsia="Calibri"/>
          <w:sz w:val="18"/>
          <w:szCs w:val="18"/>
          <w:highlight w:val="red"/>
        </w:rPr>
        <w:t>Solving for Case 1:</w:t>
      </w:r>
    </w:p>
    <w:p w14:paraId="1BEFFE3C" w14:textId="0554EC02" w:rsidR="002F6F88" w:rsidRPr="002F6F88" w:rsidRDefault="00000000" w:rsidP="002F6F88">
      <w:pPr>
        <w:jc w:val="both"/>
        <w:rPr>
          <w:rFonts w:ascii="Cambria Math" w:hAnsi="Cambria Math"/>
          <w:bCs/>
          <w:i/>
        </w:rPr>
      </w:pPr>
      <m:oMath>
        <m:sSub>
          <m:sSubPr>
            <m:ctrlPr>
              <w:rPr>
                <w:rFonts w:ascii="Cambria Math" w:hAnsi="Cambria Math"/>
                <w:bCs/>
                <w:i/>
              </w:rPr>
            </m:ctrlPr>
          </m:sSubPr>
          <m:e>
            <m:r>
              <m:rPr>
                <m:nor/>
              </m:rPr>
              <w:rPr>
                <w:rFonts w:ascii="Cambria Math" w:hAnsi="Cambria Math"/>
                <w:bCs/>
                <w:i/>
              </w:rPr>
              <m:t>T</m:t>
            </m:r>
          </m:e>
          <m:sub>
            <m:r>
              <m:rPr>
                <m:nor/>
              </m:rPr>
              <w:rPr>
                <w:rFonts w:ascii="Cambria Math" w:hAnsi="Cambria Math"/>
                <w:bCs/>
                <w:i/>
              </w:rPr>
              <m:t>last</m:t>
            </m:r>
            <m:r>
              <w:rPr>
                <w:rFonts w:ascii="Cambria Math" w:hAnsi="Cambria Math"/>
              </w:rPr>
              <m:t>,i</m:t>
            </m:r>
          </m:sub>
        </m:sSub>
      </m:oMath>
      <w:r w:rsidR="002F6F88" w:rsidRPr="002F6F88">
        <w:rPr>
          <w:rFonts w:ascii="Cambria Math" w:hAnsi="Cambria Math"/>
          <w:bCs/>
          <w:i/>
        </w:rPr>
        <w:t xml:space="preserve"> = </w:t>
      </w:r>
      <m:oMath>
        <m:sSub>
          <m:sSubPr>
            <m:ctrlPr>
              <w:rPr>
                <w:rFonts w:ascii="Cambria Math" w:hAnsi="Cambria Math"/>
                <w:bCs/>
                <w:i/>
              </w:rPr>
            </m:ctrlPr>
          </m:sSubPr>
          <m:e>
            <m:r>
              <w:rPr>
                <w:rFonts w:ascii="Cambria Math" w:hAnsi="Cambria Math"/>
              </w:rPr>
              <m:t>T</m:t>
            </m:r>
          </m:e>
          <m:sub>
            <m:r>
              <m:rPr>
                <m:nor/>
              </m:rPr>
              <w:rPr>
                <w:rFonts w:ascii="Cambria Math" w:hAnsi="Cambria Math"/>
                <w:bCs/>
                <w:i/>
              </w:rPr>
              <m:t>i</m:t>
            </m:r>
          </m:sub>
        </m:sSub>
      </m:oMath>
      <w:r w:rsidR="002F6F88" w:rsidRPr="002F6F88">
        <w:rPr>
          <w:rFonts w:ascii="Cambria Math" w:hAnsi="Cambria Math"/>
          <w:bCs/>
          <w:i/>
        </w:rPr>
        <w:t xml:space="preserve"> +PPWL</w:t>
      </w:r>
    </w:p>
    <w:p w14:paraId="60F8F6AC" w14:textId="19215696" w:rsidR="002F6F88" w:rsidRPr="002F6F88" w:rsidRDefault="00000000" w:rsidP="002F6F88">
      <w:pPr>
        <w:jc w:val="both"/>
        <w:rPr>
          <w:rFonts w:ascii="Cambria Math" w:hAnsi="Cambria Math"/>
          <w:bCs/>
          <w:i/>
        </w:rPr>
      </w:pPr>
      <m:oMath>
        <m:sSub>
          <m:sSubPr>
            <m:ctrlPr>
              <w:rPr>
                <w:rFonts w:ascii="Cambria Math" w:hAnsi="Cambria Math"/>
                <w:bCs/>
                <w:i/>
              </w:rPr>
            </m:ctrlPr>
          </m:sSubPr>
          <m:e>
            <m:r>
              <w:rPr>
                <w:rFonts w:ascii="Cambria Math" w:hAnsi="Cambria Math"/>
              </w:rPr>
              <m:t>T</m:t>
            </m:r>
          </m:e>
          <m:sub>
            <m:r>
              <m:rPr>
                <m:nor/>
              </m:rPr>
              <w:rPr>
                <w:rFonts w:ascii="Cambria Math" w:hAnsi="Cambria Math"/>
                <w:bCs/>
                <w:i/>
              </w:rPr>
              <m:t>effect,i</m:t>
            </m:r>
          </m:sub>
        </m:sSub>
      </m:oMath>
      <w:r w:rsidR="002F6F88" w:rsidRPr="002F6F88">
        <w:rPr>
          <w:rFonts w:ascii="Cambria Math" w:hAnsi="Cambria Math"/>
          <w:bCs/>
          <w:i/>
        </w:rPr>
        <w:t xml:space="preserve"> = </w:t>
      </w:r>
      <m:oMath>
        <m:d>
          <m:dPr>
            <m:begChr m:val="⌈"/>
            <m:endChr m:val="⌉"/>
            <m:ctrlPr>
              <w:rPr>
                <w:rFonts w:ascii="Cambria Math" w:hAnsi="Cambria Math"/>
                <w:bCs/>
                <w:i/>
              </w:rPr>
            </m:ctrlPr>
          </m:dPr>
          <m:e>
            <m:f>
              <m:fPr>
                <m:ctrlPr>
                  <w:rPr>
                    <w:rFonts w:ascii="Cambria Math" w:hAnsi="Cambria Math"/>
                    <w:bCs/>
                    <w:i/>
                  </w:rPr>
                </m:ctrlPr>
              </m:fPr>
              <m:num>
                <m:sSub>
                  <m:sSubPr>
                    <m:ctrlPr>
                      <w:rPr>
                        <w:rFonts w:ascii="Cambria Math" w:hAnsi="Cambria Math"/>
                        <w:bCs/>
                        <w:i/>
                      </w:rPr>
                    </m:ctrlPr>
                  </m:sSubPr>
                  <m:e>
                    <m:r>
                      <w:rPr>
                        <w:rFonts w:ascii="Cambria Math" w:hAnsi="Cambria Math"/>
                      </w:rPr>
                      <m:t>T</m:t>
                    </m:r>
                  </m:e>
                  <m:sub>
                    <m:r>
                      <m:rPr>
                        <m:nor/>
                      </m:rPr>
                      <w:rPr>
                        <w:rFonts w:ascii="Cambria Math" w:hAnsi="Cambria Math"/>
                        <w:bCs/>
                        <w:i/>
                      </w:rPr>
                      <m:t>i</m:t>
                    </m:r>
                  </m:sub>
                </m:sSub>
              </m:num>
              <m:den>
                <m:sSub>
                  <m:sSubPr>
                    <m:ctrlPr>
                      <w:rPr>
                        <w:rFonts w:ascii="Cambria Math" w:hAnsi="Cambria Math"/>
                        <w:bCs/>
                        <w:i/>
                      </w:rPr>
                    </m:ctrlPr>
                  </m:sSubPr>
                  <m:e>
                    <m:r>
                      <w:rPr>
                        <w:rFonts w:ascii="Cambria Math" w:hAnsi="Cambria Math"/>
                      </w:rPr>
                      <m:t>T</m:t>
                    </m:r>
                  </m:e>
                  <m:sub>
                    <m:r>
                      <w:rPr>
                        <w:rFonts w:ascii="Cambria Math" w:hAnsi="Cambria Math"/>
                      </w:rPr>
                      <m:t>available_PRS</m:t>
                    </m:r>
                    <m:r>
                      <m:rPr>
                        <m:nor/>
                      </m:rPr>
                      <w:rPr>
                        <w:rFonts w:ascii="Cambria Math" w:hAnsi="Cambria Math"/>
                        <w:bCs/>
                        <w:i/>
                      </w:rPr>
                      <m:t>,i</m:t>
                    </m:r>
                  </m:sub>
                </m:sSub>
              </m:den>
            </m:f>
          </m:e>
        </m:d>
        <m:r>
          <w:rPr>
            <w:rFonts w:ascii="Cambria Math" w:hAnsi="Cambria Math"/>
          </w:rPr>
          <m:t>*</m:t>
        </m:r>
        <m:sSub>
          <m:sSubPr>
            <m:ctrlPr>
              <w:rPr>
                <w:rFonts w:ascii="Cambria Math" w:hAnsi="Cambria Math"/>
                <w:bCs/>
                <w:i/>
              </w:rPr>
            </m:ctrlPr>
          </m:sSubPr>
          <m:e>
            <m:r>
              <w:rPr>
                <w:rFonts w:ascii="Cambria Math" w:hAnsi="Cambria Math"/>
              </w:rPr>
              <m:t>T</m:t>
            </m:r>
          </m:e>
          <m:sub>
            <m:r>
              <w:rPr>
                <w:rFonts w:ascii="Cambria Math" w:hAnsi="Cambria Math"/>
              </w:rPr>
              <m:t>available_PRS</m:t>
            </m:r>
            <m:r>
              <m:rPr>
                <m:nor/>
              </m:rPr>
              <w:rPr>
                <w:rFonts w:ascii="Cambria Math" w:hAnsi="Cambria Math"/>
                <w:bCs/>
                <w:i/>
              </w:rPr>
              <m:t>,i</m:t>
            </m:r>
          </m:sub>
        </m:sSub>
      </m:oMath>
    </w:p>
    <w:p w14:paraId="08653028" w14:textId="17EA0922" w:rsidR="002F6F88" w:rsidRPr="002F6F88" w:rsidRDefault="00000000" w:rsidP="00E82227">
      <w:pPr>
        <w:pStyle w:val="TH"/>
        <w:jc w:val="left"/>
        <w:rPr>
          <w:rFonts w:ascii="Cambria Math" w:hAnsi="Cambria Math"/>
          <w:b w:val="0"/>
          <w:bCs w:val="0"/>
          <w:iCs/>
        </w:rPr>
      </w:pPr>
      <m:oMath>
        <m:sSub>
          <m:sSubPr>
            <m:ctrlPr>
              <w:rPr>
                <w:rFonts w:ascii="Cambria Math" w:hAnsi="Cambria Math"/>
                <w:b w:val="0"/>
                <w:bCs w:val="0"/>
                <w:iCs/>
              </w:rPr>
            </m:ctrlPr>
          </m:sSubPr>
          <m:e>
            <m:r>
              <m:rPr>
                <m:sty m:val="b"/>
              </m:rPr>
              <w:rPr>
                <w:rFonts w:ascii="Cambria Math" w:hAnsi="Cambria Math"/>
              </w:rPr>
              <m:t>T</m:t>
            </m:r>
          </m:e>
          <m:sub>
            <m:r>
              <m:rPr>
                <m:sty m:val="b"/>
              </m:rPr>
              <w:rPr>
                <w:rFonts w:ascii="Cambria Math" w:hAnsi="Cambria Math"/>
              </w:rPr>
              <m:t>available_PRS</m:t>
            </m:r>
            <m:r>
              <m:rPr>
                <m:nor/>
              </m:rPr>
              <w:rPr>
                <w:rFonts w:ascii="Cambria Math" w:hAnsi="Cambria Math"/>
                <w:b w:val="0"/>
                <w:bCs w:val="0"/>
                <w:iCs/>
              </w:rPr>
              <m:t>,i</m:t>
            </m:r>
          </m:sub>
        </m:sSub>
        <m:r>
          <m:rPr>
            <m:sty m:val="b"/>
          </m:rPr>
          <w:rPr>
            <w:rFonts w:ascii="Cambria Math" w:hAnsi="Cambria Math"/>
          </w:rPr>
          <m:t>= LCM</m:t>
        </m:r>
        <m:d>
          <m:dPr>
            <m:ctrlPr>
              <w:rPr>
                <w:rFonts w:ascii="Cambria Math" w:hAnsi="Cambria Math"/>
                <w:b w:val="0"/>
                <w:bCs w:val="0"/>
                <w:iCs/>
              </w:rPr>
            </m:ctrlPr>
          </m:dPr>
          <m:e>
            <m:sSub>
              <m:sSubPr>
                <m:ctrlPr>
                  <w:rPr>
                    <w:rFonts w:ascii="Cambria Math" w:hAnsi="Cambria Math"/>
                    <w:b w:val="0"/>
                    <w:bCs w:val="0"/>
                    <w:iCs/>
                  </w:rPr>
                </m:ctrlPr>
              </m:sSubPr>
              <m:e>
                <m:r>
                  <m:rPr>
                    <m:sty m:val="b"/>
                  </m:rPr>
                  <w:rPr>
                    <w:rFonts w:ascii="Cambria Math" w:hAnsi="Cambria Math"/>
                  </w:rPr>
                  <m:t>T</m:t>
                </m:r>
              </m:e>
              <m:sub>
                <m:r>
                  <m:rPr>
                    <m:sty m:val="b"/>
                  </m:rPr>
                  <w:rPr>
                    <w:rFonts w:ascii="Cambria Math" w:hAnsi="Cambria Math"/>
                  </w:rPr>
                  <m:t>PRS</m:t>
                </m:r>
                <m:r>
                  <m:rPr>
                    <m:nor/>
                  </m:rPr>
                  <w:rPr>
                    <w:rFonts w:ascii="Cambria Math" w:hAnsi="Cambria Math"/>
                    <w:b w:val="0"/>
                    <w:bCs w:val="0"/>
                    <w:iCs/>
                  </w:rPr>
                  <m:t>,i</m:t>
                </m:r>
              </m:sub>
            </m:sSub>
            <m:r>
              <m:rPr>
                <m:sty m:val="b"/>
              </m:rPr>
              <w:rPr>
                <w:rFonts w:ascii="Cambria Math" w:hAnsi="Cambria Math"/>
              </w:rPr>
              <m:t>,</m:t>
            </m:r>
            <m:sSub>
              <m:sSubPr>
                <m:ctrlPr>
                  <w:rPr>
                    <w:rFonts w:ascii="Cambria Math" w:hAnsi="Cambria Math"/>
                    <w:b w:val="0"/>
                    <w:bCs w:val="0"/>
                    <w:iCs/>
                  </w:rPr>
                </m:ctrlPr>
              </m:sSubPr>
              <m:e>
                <m:r>
                  <m:rPr>
                    <m:sty m:val="b"/>
                  </m:rPr>
                  <w:rPr>
                    <w:rFonts w:ascii="Cambria Math" w:hAnsi="Cambria Math"/>
                  </w:rPr>
                  <m:t>PPWRP</m:t>
                </m:r>
              </m:e>
              <m:sub>
                <m:r>
                  <m:rPr>
                    <m:nor/>
                  </m:rPr>
                  <w:rPr>
                    <w:rFonts w:ascii="Cambria Math" w:hAnsi="Cambria Math"/>
                    <w:b w:val="0"/>
                    <w:bCs w:val="0"/>
                    <w:iCs/>
                  </w:rPr>
                  <m:t>i</m:t>
                </m:r>
              </m:sub>
            </m:sSub>
          </m:e>
        </m:d>
      </m:oMath>
      <w:r w:rsidR="002F6F88" w:rsidRPr="002F6F88">
        <w:rPr>
          <w:rFonts w:ascii="Cambria Math" w:hAnsi="Cambria Math"/>
          <w:b w:val="0"/>
          <w:bCs w:val="0"/>
          <w:iCs/>
        </w:rPr>
        <w:t>; where Tprs = 160 ms, and the repetition periodicity</w:t>
      </w:r>
      <m:oMath>
        <m:sSub>
          <m:sSubPr>
            <m:ctrlPr>
              <w:rPr>
                <w:rFonts w:ascii="Cambria Math" w:hAnsi="Cambria Math"/>
                <w:b w:val="0"/>
                <w:bCs w:val="0"/>
                <w:iCs/>
              </w:rPr>
            </m:ctrlPr>
          </m:sSubPr>
          <m:e>
            <m:r>
              <m:rPr>
                <m:sty m:val="b"/>
              </m:rPr>
              <w:rPr>
                <w:rFonts w:ascii="Cambria Math" w:hAnsi="Cambria Math"/>
              </w:rPr>
              <m:t xml:space="preserve"> PPWRP</m:t>
            </m:r>
          </m:e>
          <m:sub>
            <m:r>
              <m:rPr>
                <m:nor/>
              </m:rPr>
              <w:rPr>
                <w:rFonts w:ascii="Cambria Math" w:hAnsi="Cambria Math"/>
                <w:b w:val="0"/>
                <w:bCs w:val="0"/>
                <w:iCs/>
              </w:rPr>
              <m:t>i</m:t>
            </m:r>
          </m:sub>
        </m:sSub>
      </m:oMath>
      <w:r w:rsidR="002F6F88" w:rsidRPr="002F6F88">
        <w:rPr>
          <w:rFonts w:ascii="Cambria Math" w:hAnsi="Cambria Math"/>
          <w:b w:val="0"/>
          <w:bCs w:val="0"/>
          <w:iCs/>
        </w:rPr>
        <w:t xml:space="preserve">=160ms. Therefore, </w:t>
      </w:r>
      <m:oMath>
        <m:sSub>
          <m:sSubPr>
            <m:ctrlPr>
              <w:rPr>
                <w:rFonts w:ascii="Cambria Math" w:hAnsi="Cambria Math"/>
                <w:b w:val="0"/>
                <w:bCs w:val="0"/>
                <w:iCs/>
              </w:rPr>
            </m:ctrlPr>
          </m:sSubPr>
          <m:e>
            <m:r>
              <m:rPr>
                <m:sty m:val="b"/>
              </m:rPr>
              <w:rPr>
                <w:rFonts w:ascii="Cambria Math" w:hAnsi="Cambria Math"/>
              </w:rPr>
              <m:t>T</m:t>
            </m:r>
          </m:e>
          <m:sub>
            <m:r>
              <m:rPr>
                <m:sty m:val="b"/>
              </m:rPr>
              <w:rPr>
                <w:rFonts w:ascii="Cambria Math" w:hAnsi="Cambria Math"/>
              </w:rPr>
              <m:t>available_PRS</m:t>
            </m:r>
            <m:r>
              <m:rPr>
                <m:nor/>
              </m:rPr>
              <w:rPr>
                <w:rFonts w:ascii="Cambria Math" w:hAnsi="Cambria Math"/>
                <w:b w:val="0"/>
                <w:bCs w:val="0"/>
                <w:iCs/>
              </w:rPr>
              <m:t>,i</m:t>
            </m:r>
          </m:sub>
        </m:sSub>
        <m:r>
          <m:rPr>
            <m:sty m:val="b"/>
          </m:rPr>
          <w:rPr>
            <w:rFonts w:ascii="Cambria Math" w:hAnsi="Cambria Math"/>
          </w:rPr>
          <m:t>=160</m:t>
        </m:r>
      </m:oMath>
    </w:p>
    <w:p w14:paraId="3B4975D2" w14:textId="77777777" w:rsidR="002F6F88" w:rsidRPr="002F6F88" w:rsidRDefault="002F6F88" w:rsidP="002F6F88">
      <w:pPr>
        <w:pStyle w:val="TH"/>
        <w:rPr>
          <w:rFonts w:ascii="Cambria Math" w:hAnsi="Cambria Math"/>
          <w:b w:val="0"/>
          <w:bCs w:val="0"/>
          <w:iCs/>
        </w:rPr>
      </w:pPr>
    </w:p>
    <w:p w14:paraId="45D066E8" w14:textId="77777777" w:rsidR="001D41E6" w:rsidRPr="00606D40" w:rsidRDefault="001D41E6" w:rsidP="001D41E6">
      <w:pPr>
        <w:pStyle w:val="Heading4"/>
        <w:rPr>
          <w:rFonts w:eastAsia="SimSun"/>
          <w:highlight w:val="lightGray"/>
          <w:lang w:val="en-US"/>
        </w:rPr>
      </w:pPr>
      <w:r w:rsidRPr="00606D40">
        <w:rPr>
          <w:rFonts w:eastAsia="SimSun"/>
          <w:highlight w:val="lightGray"/>
          <w:lang w:val="en-US"/>
        </w:rPr>
        <w:t>A.3.31.2.1.</w:t>
      </w:r>
      <w:r w:rsidRPr="00606D40">
        <w:rPr>
          <w:rFonts w:eastAsia="SimSun"/>
          <w:highlight w:val="lightGray"/>
          <w:lang w:val="en-US"/>
        </w:rPr>
        <w:tab/>
        <w:t>PRS pattern 1 in FR2: SCS=120 KHz</w:t>
      </w:r>
    </w:p>
    <w:p w14:paraId="6708B2DD" w14:textId="77777777" w:rsidR="001D41E6" w:rsidRPr="000A5C75" w:rsidRDefault="001D41E6" w:rsidP="001D41E6">
      <w:pPr>
        <w:keepNext/>
        <w:keepLines/>
        <w:spacing w:before="60"/>
        <w:jc w:val="center"/>
        <w:rPr>
          <w:rFonts w:ascii="Arial" w:eastAsia="SimSun" w:hAnsi="Arial"/>
          <w:b/>
          <w:noProof/>
          <w:highlight w:val="lightGray"/>
        </w:rPr>
      </w:pPr>
      <w:r w:rsidRPr="000A5C75">
        <w:rPr>
          <w:rFonts w:ascii="Arial" w:eastAsia="SimSun" w:hAnsi="Arial"/>
          <w:b/>
          <w:highlight w:val="lightGray"/>
        </w:rPr>
        <w:t xml:space="preserve">Table A.3.31.2.1-1: PRS.1 FR2: PRS </w:t>
      </w:r>
      <w:r w:rsidRPr="000A5C75">
        <w:rPr>
          <w:rFonts w:ascii="Arial" w:eastAsia="SimSun" w:hAnsi="Arial"/>
          <w:b/>
          <w:noProof/>
          <w:highlight w:val="lightGray"/>
        </w:rPr>
        <w:t>Pattern 1 for SCS=120 KHz</w:t>
      </w:r>
    </w:p>
    <w:tbl>
      <w:tblPr>
        <w:tblStyle w:val="TableGrid"/>
        <w:tblW w:w="5000" w:type="pct"/>
        <w:tblLook w:val="04A0" w:firstRow="1" w:lastRow="0" w:firstColumn="1" w:lastColumn="0" w:noHBand="0" w:noVBand="1"/>
      </w:tblPr>
      <w:tblGrid>
        <w:gridCol w:w="4030"/>
        <w:gridCol w:w="1331"/>
        <w:gridCol w:w="1331"/>
        <w:gridCol w:w="722"/>
        <w:gridCol w:w="718"/>
        <w:gridCol w:w="716"/>
        <w:gridCol w:w="728"/>
      </w:tblGrid>
      <w:tr w:rsidR="001D41E6" w:rsidRPr="000A5C75" w14:paraId="1A320275" w14:textId="77777777" w:rsidTr="001D41E6">
        <w:tc>
          <w:tcPr>
            <w:tcW w:w="2104" w:type="pct"/>
            <w:tcBorders>
              <w:top w:val="single" w:sz="4" w:space="0" w:color="auto"/>
              <w:left w:val="single" w:sz="4" w:space="0" w:color="auto"/>
              <w:bottom w:val="single" w:sz="4" w:space="0" w:color="auto"/>
              <w:right w:val="single" w:sz="4" w:space="0" w:color="auto"/>
            </w:tcBorders>
            <w:hideMark/>
          </w:tcPr>
          <w:p w14:paraId="53C2A74B" w14:textId="77777777" w:rsidR="001D41E6" w:rsidRPr="000A5C75" w:rsidRDefault="001D41E6" w:rsidP="001D41E6">
            <w:pPr>
              <w:pStyle w:val="TAH"/>
              <w:rPr>
                <w:highlight w:val="lightGray"/>
                <w:lang w:eastAsia="zh-CN"/>
              </w:rPr>
            </w:pPr>
            <w:r w:rsidRPr="000A5C75">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14:paraId="6D98CE5F" w14:textId="77777777" w:rsidR="001D41E6" w:rsidRPr="000A5C75" w:rsidRDefault="001D41E6" w:rsidP="001D41E6">
            <w:pPr>
              <w:pStyle w:val="TAH"/>
              <w:rPr>
                <w:highlight w:val="lightGray"/>
                <w:lang w:eastAsia="zh-CN"/>
              </w:rPr>
            </w:pPr>
            <w:r w:rsidRPr="000A5C75">
              <w:rPr>
                <w:highlight w:val="lightGray"/>
              </w:rPr>
              <w:t>Values</w:t>
            </w:r>
          </w:p>
        </w:tc>
      </w:tr>
      <w:tr w:rsidR="001D41E6" w:rsidRPr="000A5C75" w14:paraId="217A9A4E" w14:textId="77777777" w:rsidTr="001D41E6">
        <w:tc>
          <w:tcPr>
            <w:tcW w:w="2104" w:type="pct"/>
            <w:tcBorders>
              <w:top w:val="single" w:sz="4" w:space="0" w:color="auto"/>
              <w:left w:val="single" w:sz="4" w:space="0" w:color="auto"/>
              <w:bottom w:val="single" w:sz="4" w:space="0" w:color="auto"/>
              <w:right w:val="single" w:sz="4" w:space="0" w:color="auto"/>
            </w:tcBorders>
            <w:hideMark/>
          </w:tcPr>
          <w:p w14:paraId="0B95045F" w14:textId="77777777" w:rsidR="001D41E6" w:rsidRPr="000A5C75" w:rsidRDefault="001D41E6" w:rsidP="001D41E6">
            <w:pPr>
              <w:pStyle w:val="TAL"/>
              <w:rPr>
                <w:highlight w:val="lightGray"/>
                <w:lang w:eastAsia="zh-CN"/>
              </w:rPr>
            </w:pPr>
            <w:r w:rsidRPr="000A5C75">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14:paraId="6ED55706" w14:textId="77777777" w:rsidR="001D41E6" w:rsidRPr="000A5C75" w:rsidRDefault="001D41E6" w:rsidP="001D41E6">
            <w:pPr>
              <w:pStyle w:val="TAC"/>
              <w:rPr>
                <w:highlight w:val="lightGray"/>
                <w:lang w:eastAsia="zh-CN"/>
              </w:rPr>
            </w:pPr>
            <w:r w:rsidRPr="000A5C75">
              <w:rPr>
                <w:highlight w:val="lightGray"/>
              </w:rPr>
              <w:t>PRS.1.1 FR2</w:t>
            </w:r>
          </w:p>
        </w:tc>
        <w:tc>
          <w:tcPr>
            <w:tcW w:w="695" w:type="pct"/>
            <w:tcBorders>
              <w:top w:val="single" w:sz="4" w:space="0" w:color="auto"/>
              <w:left w:val="single" w:sz="4" w:space="0" w:color="auto"/>
              <w:bottom w:val="single" w:sz="4" w:space="0" w:color="auto"/>
              <w:right w:val="single" w:sz="4" w:space="0" w:color="auto"/>
            </w:tcBorders>
            <w:hideMark/>
          </w:tcPr>
          <w:p w14:paraId="097868F6" w14:textId="77777777" w:rsidR="001D41E6" w:rsidRPr="000A5C75" w:rsidRDefault="001D41E6" w:rsidP="001D41E6">
            <w:pPr>
              <w:pStyle w:val="TAC"/>
              <w:rPr>
                <w:highlight w:val="lightGray"/>
                <w:lang w:eastAsia="zh-CN"/>
              </w:rPr>
            </w:pPr>
            <w:r w:rsidRPr="000A5C75">
              <w:rPr>
                <w:highlight w:val="lightGray"/>
              </w:rPr>
              <w:t>PRS.1.2 FR2</w:t>
            </w:r>
          </w:p>
        </w:tc>
        <w:tc>
          <w:tcPr>
            <w:tcW w:w="752" w:type="pct"/>
            <w:gridSpan w:val="2"/>
            <w:tcBorders>
              <w:top w:val="single" w:sz="4" w:space="0" w:color="auto"/>
              <w:left w:val="single" w:sz="4" w:space="0" w:color="auto"/>
              <w:bottom w:val="single" w:sz="4" w:space="0" w:color="auto"/>
              <w:right w:val="single" w:sz="4" w:space="0" w:color="auto"/>
            </w:tcBorders>
            <w:hideMark/>
          </w:tcPr>
          <w:p w14:paraId="6B5F4882" w14:textId="77777777" w:rsidR="001D41E6" w:rsidRPr="000A5C75" w:rsidRDefault="001D41E6" w:rsidP="001D41E6">
            <w:pPr>
              <w:pStyle w:val="TAC"/>
              <w:rPr>
                <w:highlight w:val="lightGray"/>
                <w:lang w:eastAsia="zh-CN"/>
              </w:rPr>
            </w:pPr>
            <w:r w:rsidRPr="000A5C75">
              <w:rPr>
                <w:highlight w:val="lightGray"/>
                <w:lang w:eastAsia="zh-CN"/>
              </w:rPr>
              <w:t>PRS.1.3 FR2</w:t>
            </w:r>
          </w:p>
        </w:tc>
        <w:tc>
          <w:tcPr>
            <w:tcW w:w="754" w:type="pct"/>
            <w:gridSpan w:val="2"/>
            <w:tcBorders>
              <w:top w:val="single" w:sz="4" w:space="0" w:color="auto"/>
              <w:left w:val="single" w:sz="4" w:space="0" w:color="auto"/>
              <w:bottom w:val="single" w:sz="4" w:space="0" w:color="auto"/>
              <w:right w:val="single" w:sz="4" w:space="0" w:color="auto"/>
            </w:tcBorders>
            <w:hideMark/>
          </w:tcPr>
          <w:p w14:paraId="416D8455" w14:textId="77777777" w:rsidR="001D41E6" w:rsidRPr="000A5C75" w:rsidRDefault="001D41E6" w:rsidP="001D41E6">
            <w:pPr>
              <w:pStyle w:val="TAC"/>
              <w:rPr>
                <w:highlight w:val="lightGray"/>
                <w:lang w:eastAsia="zh-CN"/>
              </w:rPr>
            </w:pPr>
            <w:r w:rsidRPr="000A5C75">
              <w:rPr>
                <w:highlight w:val="lightGray"/>
                <w:lang w:eastAsia="zh-CN"/>
              </w:rPr>
              <w:t>PRS.1.4 FR2</w:t>
            </w:r>
          </w:p>
        </w:tc>
      </w:tr>
      <w:tr w:rsidR="001D41E6" w:rsidRPr="000A5C75" w14:paraId="77003AFF" w14:textId="77777777" w:rsidTr="001D41E6">
        <w:tc>
          <w:tcPr>
            <w:tcW w:w="2104" w:type="pct"/>
            <w:tcBorders>
              <w:top w:val="single" w:sz="4" w:space="0" w:color="auto"/>
              <w:left w:val="single" w:sz="4" w:space="0" w:color="auto"/>
              <w:bottom w:val="single" w:sz="4" w:space="0" w:color="auto"/>
              <w:right w:val="single" w:sz="4" w:space="0" w:color="auto"/>
            </w:tcBorders>
            <w:hideMark/>
          </w:tcPr>
          <w:p w14:paraId="777E6B9D" w14:textId="77777777" w:rsidR="001D41E6" w:rsidRPr="000A5C75" w:rsidRDefault="001D41E6" w:rsidP="001D41E6">
            <w:pPr>
              <w:pStyle w:val="TAL"/>
              <w:rPr>
                <w:highlight w:val="lightGray"/>
                <w:lang w:eastAsia="zh-CN"/>
              </w:rPr>
            </w:pPr>
            <w:r w:rsidRPr="000A5C75">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47F3589A" w14:textId="77777777" w:rsidR="001D41E6" w:rsidRPr="000A5C75" w:rsidRDefault="001D41E6" w:rsidP="001D41E6">
            <w:pPr>
              <w:pStyle w:val="TAC"/>
              <w:rPr>
                <w:highlight w:val="lightGray"/>
                <w:lang w:eastAsia="zh-CN"/>
              </w:rPr>
            </w:pPr>
            <w:r w:rsidRPr="000A5C75">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5D9ADB71" w14:textId="77777777" w:rsidR="001D41E6" w:rsidRPr="000A5C75" w:rsidRDefault="001D41E6" w:rsidP="001D41E6">
            <w:pPr>
              <w:pStyle w:val="TAC"/>
              <w:rPr>
                <w:highlight w:val="lightGray"/>
                <w:lang w:eastAsia="zh-CN"/>
              </w:rPr>
            </w:pPr>
            <w:r w:rsidRPr="000A5C75">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18E1738B" w14:textId="77777777" w:rsidR="001D41E6" w:rsidRPr="000A5C75" w:rsidRDefault="001D41E6" w:rsidP="001D41E6">
            <w:pPr>
              <w:pStyle w:val="TAC"/>
              <w:rPr>
                <w:highlight w:val="lightGray"/>
                <w:lang w:eastAsia="zh-CN"/>
              </w:rPr>
            </w:pPr>
            <w:r w:rsidRPr="000A5C75">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1C1A47C8" w14:textId="77777777" w:rsidR="001D41E6" w:rsidRPr="000A5C75" w:rsidRDefault="001D41E6" w:rsidP="001D41E6">
            <w:pPr>
              <w:pStyle w:val="TAC"/>
              <w:rPr>
                <w:highlight w:val="lightGray"/>
                <w:lang w:eastAsia="zh-CN"/>
              </w:rPr>
            </w:pPr>
            <w:r w:rsidRPr="000A5C75">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3740848C" w14:textId="77777777" w:rsidR="001D41E6" w:rsidRPr="000A5C75" w:rsidRDefault="001D41E6" w:rsidP="001D41E6">
            <w:pPr>
              <w:pStyle w:val="TAC"/>
              <w:rPr>
                <w:highlight w:val="lightGray"/>
                <w:lang w:eastAsia="zh-CN"/>
              </w:rPr>
            </w:pPr>
            <w:r w:rsidRPr="000A5C75">
              <w:rPr>
                <w:highlight w:val="lightGray"/>
                <w:lang w:eastAsia="zh-CN"/>
              </w:rPr>
              <w:t>0</w:t>
            </w:r>
          </w:p>
        </w:tc>
        <w:tc>
          <w:tcPr>
            <w:tcW w:w="380" w:type="pct"/>
            <w:tcBorders>
              <w:top w:val="single" w:sz="4" w:space="0" w:color="auto"/>
              <w:left w:val="single" w:sz="4" w:space="0" w:color="auto"/>
              <w:bottom w:val="single" w:sz="4" w:space="0" w:color="auto"/>
              <w:right w:val="single" w:sz="4" w:space="0" w:color="auto"/>
            </w:tcBorders>
            <w:hideMark/>
          </w:tcPr>
          <w:p w14:paraId="4129ADE0" w14:textId="77777777" w:rsidR="001D41E6" w:rsidRPr="000A5C75" w:rsidRDefault="001D41E6" w:rsidP="001D41E6">
            <w:pPr>
              <w:pStyle w:val="TAC"/>
              <w:rPr>
                <w:highlight w:val="lightGray"/>
                <w:lang w:eastAsia="zh-CN"/>
              </w:rPr>
            </w:pPr>
            <w:r w:rsidRPr="000A5C75">
              <w:rPr>
                <w:highlight w:val="lightGray"/>
                <w:lang w:eastAsia="zh-CN"/>
              </w:rPr>
              <w:t>1</w:t>
            </w:r>
          </w:p>
        </w:tc>
      </w:tr>
      <w:tr w:rsidR="001D41E6" w:rsidRPr="000A5C75" w14:paraId="1626DF9C" w14:textId="77777777" w:rsidTr="001D41E6">
        <w:tc>
          <w:tcPr>
            <w:tcW w:w="2104" w:type="pct"/>
            <w:tcBorders>
              <w:top w:val="single" w:sz="4" w:space="0" w:color="auto"/>
              <w:left w:val="single" w:sz="4" w:space="0" w:color="auto"/>
              <w:bottom w:val="single" w:sz="4" w:space="0" w:color="auto"/>
              <w:right w:val="single" w:sz="4" w:space="0" w:color="auto"/>
            </w:tcBorders>
            <w:hideMark/>
          </w:tcPr>
          <w:p w14:paraId="5EE4338F" w14:textId="77777777" w:rsidR="001D41E6" w:rsidRPr="000A5C75" w:rsidRDefault="001D41E6" w:rsidP="001D41E6">
            <w:pPr>
              <w:pStyle w:val="TAL"/>
              <w:rPr>
                <w:highlight w:val="cyan"/>
                <w:lang w:eastAsia="zh-CN"/>
              </w:rPr>
            </w:pPr>
            <w:r w:rsidRPr="000A5C75">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14:paraId="739AD694" w14:textId="77777777" w:rsidR="001D41E6" w:rsidRPr="000A5C75" w:rsidRDefault="001D41E6" w:rsidP="001D41E6">
            <w:pPr>
              <w:pStyle w:val="TAC"/>
              <w:rPr>
                <w:highlight w:val="cyan"/>
                <w:lang w:eastAsia="zh-CN"/>
              </w:rPr>
            </w:pPr>
            <w:r w:rsidRPr="000A5C75">
              <w:rPr>
                <w:highlight w:val="cyan"/>
                <w:lang w:eastAsia="zh-CN"/>
              </w:rPr>
              <w:t>160ms</w:t>
            </w:r>
          </w:p>
        </w:tc>
      </w:tr>
      <w:tr w:rsidR="001D41E6" w:rsidRPr="000A5C75" w14:paraId="070EB9EC" w14:textId="77777777" w:rsidTr="001D41E6">
        <w:tc>
          <w:tcPr>
            <w:tcW w:w="2104" w:type="pct"/>
            <w:tcBorders>
              <w:top w:val="single" w:sz="4" w:space="0" w:color="auto"/>
              <w:left w:val="single" w:sz="4" w:space="0" w:color="auto"/>
              <w:bottom w:val="single" w:sz="4" w:space="0" w:color="auto"/>
              <w:right w:val="single" w:sz="4" w:space="0" w:color="auto"/>
            </w:tcBorders>
            <w:hideMark/>
          </w:tcPr>
          <w:p w14:paraId="6C5D1040" w14:textId="77777777" w:rsidR="001D41E6" w:rsidRPr="000A5C75" w:rsidRDefault="001D41E6" w:rsidP="001D41E6">
            <w:pPr>
              <w:pStyle w:val="TAL"/>
              <w:rPr>
                <w:highlight w:val="lightGray"/>
                <w:lang w:eastAsia="zh-CN"/>
              </w:rPr>
            </w:pPr>
            <w:r w:rsidRPr="000A5C75">
              <w:rPr>
                <w:highlight w:val="lightGray"/>
              </w:rPr>
              <w:t>PRS Resource set slot offset</w:t>
            </w:r>
            <w:r w:rsidRPr="000A5C75">
              <w:rPr>
                <w:highlight w:val="lightGray"/>
                <w:vertAlign w:val="superscript"/>
              </w:rPr>
              <w:t xml:space="preserve"> Note</w:t>
            </w:r>
            <w:r w:rsidRPr="000A5C75">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14:paraId="49456A60" w14:textId="77777777" w:rsidR="001D41E6" w:rsidRPr="000A5C75" w:rsidRDefault="001D41E6" w:rsidP="001D41E6">
            <w:pPr>
              <w:pStyle w:val="TAC"/>
              <w:rPr>
                <w:highlight w:val="lightGray"/>
                <w:lang w:eastAsia="zh-CN"/>
              </w:rPr>
            </w:pPr>
            <w:r w:rsidRPr="000A5C75">
              <w:rPr>
                <w:highlight w:val="lightGray"/>
                <w:lang w:eastAsia="x-none"/>
              </w:rPr>
              <w:t xml:space="preserve">10 ms </w:t>
            </w:r>
          </w:p>
        </w:tc>
      </w:tr>
      <w:tr w:rsidR="001D41E6" w:rsidRPr="000A5C75" w14:paraId="7B1E2E19" w14:textId="77777777" w:rsidTr="001D41E6">
        <w:tc>
          <w:tcPr>
            <w:tcW w:w="2104" w:type="pct"/>
            <w:tcBorders>
              <w:top w:val="single" w:sz="4" w:space="0" w:color="auto"/>
              <w:left w:val="single" w:sz="4" w:space="0" w:color="auto"/>
              <w:bottom w:val="single" w:sz="4" w:space="0" w:color="auto"/>
              <w:right w:val="single" w:sz="4" w:space="0" w:color="auto"/>
            </w:tcBorders>
            <w:hideMark/>
          </w:tcPr>
          <w:p w14:paraId="5AFF4C6E" w14:textId="77777777" w:rsidR="001D41E6" w:rsidRPr="000A5C75" w:rsidRDefault="001D41E6" w:rsidP="001D41E6">
            <w:pPr>
              <w:pStyle w:val="TAL"/>
              <w:rPr>
                <w:highlight w:val="lightGray"/>
                <w:lang w:eastAsia="zh-CN"/>
              </w:rPr>
            </w:pPr>
            <w:r w:rsidRPr="000A5C75">
              <w:rPr>
                <w:highlight w:val="lightGray"/>
              </w:rPr>
              <w:t>PRS Resource slot offset (slot)</w:t>
            </w:r>
            <w:r w:rsidRPr="000A5C75">
              <w:rPr>
                <w:highlight w:val="lightGray"/>
                <w:vertAlign w:val="superscript"/>
              </w:rPr>
              <w:t xml:space="preserve"> Note</w:t>
            </w:r>
            <w:r w:rsidRPr="000A5C75">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0F23EC8F" w14:textId="77777777" w:rsidR="001D41E6" w:rsidRPr="000A5C75" w:rsidRDefault="001D41E6" w:rsidP="001D41E6">
            <w:pPr>
              <w:pStyle w:val="TAC"/>
              <w:rPr>
                <w:highlight w:val="lightGray"/>
                <w:lang w:eastAsia="zh-CN"/>
              </w:rPr>
            </w:pPr>
            <w:r w:rsidRPr="000A5C75">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7036E032" w14:textId="77777777" w:rsidR="001D41E6" w:rsidRPr="000A5C75" w:rsidRDefault="001D41E6" w:rsidP="001D41E6">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0443CB7D" w14:textId="77777777" w:rsidR="001D41E6" w:rsidRPr="000A5C75" w:rsidRDefault="001D41E6" w:rsidP="001D41E6">
            <w:pPr>
              <w:pStyle w:val="TAC"/>
              <w:rPr>
                <w:highlight w:val="lightGray"/>
                <w:lang w:eastAsia="zh-CN"/>
              </w:rPr>
            </w:pPr>
            <w:r w:rsidRPr="000A5C75">
              <w:rPr>
                <w:highlight w:val="lightGray"/>
                <w:lang w:eastAsia="x-none"/>
              </w:rPr>
              <w:t>0</w:t>
            </w:r>
          </w:p>
        </w:tc>
        <w:tc>
          <w:tcPr>
            <w:tcW w:w="754" w:type="pct"/>
            <w:gridSpan w:val="2"/>
            <w:tcBorders>
              <w:top w:val="single" w:sz="4" w:space="0" w:color="auto"/>
              <w:left w:val="single" w:sz="4" w:space="0" w:color="auto"/>
              <w:bottom w:val="single" w:sz="4" w:space="0" w:color="auto"/>
              <w:right w:val="single" w:sz="4" w:space="0" w:color="auto"/>
            </w:tcBorders>
            <w:hideMark/>
          </w:tcPr>
          <w:p w14:paraId="37E22E7C" w14:textId="77777777" w:rsidR="001D41E6" w:rsidRPr="000A5C75" w:rsidRDefault="001D41E6" w:rsidP="001D41E6">
            <w:pPr>
              <w:pStyle w:val="TAC"/>
              <w:rPr>
                <w:highlight w:val="lightGray"/>
                <w:lang w:eastAsia="zh-CN"/>
              </w:rPr>
            </w:pPr>
            <w:r w:rsidRPr="000A5C75">
              <w:rPr>
                <w:highlight w:val="lightGray"/>
                <w:lang w:eastAsia="x-none"/>
              </w:rPr>
              <w:t>4</w:t>
            </w:r>
          </w:p>
        </w:tc>
      </w:tr>
      <w:tr w:rsidR="001D41E6" w:rsidRPr="000A5C75" w14:paraId="54800384" w14:textId="77777777" w:rsidTr="001D41E6">
        <w:tc>
          <w:tcPr>
            <w:tcW w:w="2104" w:type="pct"/>
            <w:tcBorders>
              <w:top w:val="single" w:sz="4" w:space="0" w:color="auto"/>
              <w:left w:val="single" w:sz="4" w:space="0" w:color="auto"/>
              <w:bottom w:val="single" w:sz="4" w:space="0" w:color="auto"/>
              <w:right w:val="single" w:sz="4" w:space="0" w:color="auto"/>
            </w:tcBorders>
            <w:hideMark/>
          </w:tcPr>
          <w:p w14:paraId="4FDB7A3B" w14:textId="77777777" w:rsidR="001D41E6" w:rsidRPr="000A5C75" w:rsidRDefault="001D41E6" w:rsidP="001D41E6">
            <w:pPr>
              <w:pStyle w:val="TAL"/>
              <w:rPr>
                <w:highlight w:val="lightGray"/>
                <w:lang w:eastAsia="zh-CN"/>
              </w:rPr>
            </w:pPr>
            <w:r w:rsidRPr="000A5C75">
              <w:rPr>
                <w:highlight w:val="lightGray"/>
              </w:rPr>
              <w:t>PRS RE offset</w:t>
            </w:r>
            <w:r w:rsidRPr="000A5C75">
              <w:rPr>
                <w:highlight w:val="lightGray"/>
                <w:vertAlign w:val="superscript"/>
              </w:rPr>
              <w:t xml:space="preserve"> Note</w:t>
            </w:r>
            <w:r w:rsidRPr="000A5C75">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31ECFABB" w14:textId="77777777" w:rsidR="001D41E6" w:rsidRPr="000A5C75" w:rsidRDefault="001D41E6" w:rsidP="001D41E6">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6B5BB4D8" w14:textId="77777777" w:rsidR="001D41E6" w:rsidRPr="000A5C75" w:rsidRDefault="001D41E6" w:rsidP="001D41E6">
            <w:pPr>
              <w:pStyle w:val="TAC"/>
              <w:rPr>
                <w:highlight w:val="lightGray"/>
                <w:lang w:eastAsia="zh-CN"/>
              </w:rPr>
            </w:pPr>
            <w:r w:rsidRPr="000A5C75">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3835A54D" w14:textId="77777777" w:rsidR="001D41E6" w:rsidRPr="000A5C75" w:rsidRDefault="001D41E6" w:rsidP="001D41E6">
            <w:pPr>
              <w:pStyle w:val="TAC"/>
              <w:rPr>
                <w:highlight w:val="lightGray"/>
                <w:lang w:eastAsia="zh-CN"/>
              </w:rPr>
            </w:pPr>
            <w:r w:rsidRPr="000A5C75">
              <w:rPr>
                <w:highlight w:val="lightGray"/>
                <w:lang w:eastAsia="x-none"/>
              </w:rPr>
              <w:t>1</w:t>
            </w:r>
            <w:r w:rsidRPr="000A5C75">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7D1344EC" w14:textId="77777777" w:rsidR="001D41E6" w:rsidRPr="000A5C75" w:rsidRDefault="001D41E6" w:rsidP="001D41E6">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80" w:type="pct"/>
            <w:tcBorders>
              <w:top w:val="single" w:sz="4" w:space="0" w:color="auto"/>
              <w:left w:val="single" w:sz="4" w:space="0" w:color="auto"/>
              <w:bottom w:val="single" w:sz="4" w:space="0" w:color="auto"/>
              <w:right w:val="single" w:sz="4" w:space="0" w:color="auto"/>
            </w:tcBorders>
            <w:hideMark/>
          </w:tcPr>
          <w:p w14:paraId="67481CA6" w14:textId="77777777" w:rsidR="001D41E6" w:rsidRPr="000A5C75" w:rsidRDefault="001D41E6" w:rsidP="001D41E6">
            <w:pPr>
              <w:pStyle w:val="TAC"/>
              <w:rPr>
                <w:highlight w:val="lightGray"/>
                <w:lang w:eastAsia="zh-CN"/>
              </w:rPr>
            </w:pPr>
            <w:r w:rsidRPr="000A5C75">
              <w:rPr>
                <w:highlight w:val="lightGray"/>
                <w:lang w:eastAsia="x-none"/>
              </w:rPr>
              <w:t xml:space="preserve">1 </w:t>
            </w:r>
          </w:p>
        </w:tc>
      </w:tr>
      <w:tr w:rsidR="001D41E6" w:rsidRPr="000A5C75" w14:paraId="61D371CE" w14:textId="77777777" w:rsidTr="001D41E6">
        <w:tc>
          <w:tcPr>
            <w:tcW w:w="2104" w:type="pct"/>
            <w:tcBorders>
              <w:top w:val="single" w:sz="4" w:space="0" w:color="auto"/>
              <w:left w:val="single" w:sz="4" w:space="0" w:color="auto"/>
              <w:bottom w:val="single" w:sz="4" w:space="0" w:color="auto"/>
              <w:right w:val="single" w:sz="4" w:space="0" w:color="auto"/>
            </w:tcBorders>
            <w:hideMark/>
          </w:tcPr>
          <w:p w14:paraId="4E13B86B" w14:textId="77777777" w:rsidR="001D41E6" w:rsidRPr="000A5C75" w:rsidRDefault="001D41E6" w:rsidP="001D41E6">
            <w:pPr>
              <w:pStyle w:val="TAL"/>
              <w:rPr>
                <w:highlight w:val="lightGray"/>
                <w:lang w:eastAsia="zh-CN"/>
              </w:rPr>
            </w:pPr>
            <w:r w:rsidRPr="000A5C75">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14:paraId="6596B610" w14:textId="77777777" w:rsidR="001D41E6" w:rsidRPr="000A5C75" w:rsidRDefault="001D41E6" w:rsidP="001D41E6">
            <w:pPr>
              <w:pStyle w:val="TAC"/>
              <w:rPr>
                <w:highlight w:val="lightGray"/>
                <w:lang w:eastAsia="zh-CN"/>
              </w:rPr>
            </w:pPr>
            <w:r w:rsidRPr="000A5C75">
              <w:rPr>
                <w:highlight w:val="lightGray"/>
                <w:lang w:eastAsia="x-none"/>
              </w:rPr>
              <w:t>120kHz</w:t>
            </w:r>
          </w:p>
        </w:tc>
      </w:tr>
      <w:tr w:rsidR="001D41E6" w:rsidRPr="000A5C75" w14:paraId="061FC71B" w14:textId="77777777" w:rsidTr="001D41E6">
        <w:tc>
          <w:tcPr>
            <w:tcW w:w="2104" w:type="pct"/>
            <w:tcBorders>
              <w:top w:val="single" w:sz="4" w:space="0" w:color="auto"/>
              <w:left w:val="single" w:sz="4" w:space="0" w:color="auto"/>
              <w:bottom w:val="single" w:sz="4" w:space="0" w:color="auto"/>
              <w:right w:val="single" w:sz="4" w:space="0" w:color="auto"/>
            </w:tcBorders>
            <w:hideMark/>
          </w:tcPr>
          <w:p w14:paraId="07C1DE8E" w14:textId="77777777" w:rsidR="001D41E6" w:rsidRPr="000A5C75" w:rsidRDefault="001D41E6" w:rsidP="001D41E6">
            <w:pPr>
              <w:pStyle w:val="TAL"/>
              <w:rPr>
                <w:highlight w:val="lightGray"/>
                <w:lang w:eastAsia="zh-CN"/>
              </w:rPr>
            </w:pPr>
            <w:r w:rsidRPr="000A5C75">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14:paraId="3383A496" w14:textId="77777777" w:rsidR="001D41E6" w:rsidRPr="000A5C75" w:rsidRDefault="001D41E6" w:rsidP="001D41E6">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5C4DCE68" w14:textId="77777777" w:rsidR="001D41E6" w:rsidRPr="000A5C75" w:rsidRDefault="001D41E6" w:rsidP="001D41E6">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2FF4434C" w14:textId="77777777" w:rsidR="001D41E6" w:rsidRPr="000A5C75" w:rsidRDefault="001D41E6" w:rsidP="001D41E6">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14:paraId="48C69A71" w14:textId="77777777" w:rsidR="001D41E6" w:rsidRPr="000A5C75" w:rsidRDefault="001D41E6" w:rsidP="001D41E6">
            <w:pPr>
              <w:pStyle w:val="TAC"/>
              <w:rPr>
                <w:highlight w:val="lightGray"/>
                <w:lang w:eastAsia="zh-CN"/>
              </w:rPr>
            </w:pPr>
            <w:r w:rsidRPr="000A5C75">
              <w:rPr>
                <w:highlight w:val="lightGray"/>
                <w:lang w:eastAsia="x-none"/>
              </w:rPr>
              <w:t>4</w:t>
            </w:r>
          </w:p>
        </w:tc>
      </w:tr>
      <w:tr w:rsidR="001D41E6" w:rsidRPr="000A5C75" w14:paraId="336FE1B0" w14:textId="77777777" w:rsidTr="001D41E6">
        <w:tc>
          <w:tcPr>
            <w:tcW w:w="2104" w:type="pct"/>
            <w:tcBorders>
              <w:top w:val="single" w:sz="4" w:space="0" w:color="auto"/>
              <w:left w:val="single" w:sz="4" w:space="0" w:color="auto"/>
              <w:bottom w:val="single" w:sz="4" w:space="0" w:color="auto"/>
              <w:right w:val="single" w:sz="4" w:space="0" w:color="auto"/>
            </w:tcBorders>
            <w:hideMark/>
          </w:tcPr>
          <w:p w14:paraId="0C26196C" w14:textId="77777777" w:rsidR="001D41E6" w:rsidRPr="000A5C75" w:rsidRDefault="001D41E6" w:rsidP="001D41E6">
            <w:pPr>
              <w:pStyle w:val="TAL"/>
              <w:rPr>
                <w:highlight w:val="lightGray"/>
                <w:lang w:eastAsia="zh-CN"/>
              </w:rPr>
            </w:pPr>
            <w:r w:rsidRPr="000A5C75">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2CAA0A12" w14:textId="77777777" w:rsidR="001D41E6" w:rsidRPr="000A5C75" w:rsidRDefault="001D41E6" w:rsidP="001D41E6">
            <w:pPr>
              <w:pStyle w:val="TAC"/>
              <w:rPr>
                <w:highlight w:val="lightGray"/>
                <w:lang w:eastAsia="zh-CN"/>
              </w:rPr>
            </w:pPr>
            <w:r w:rsidRPr="000A5C75">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1251131B" w14:textId="77777777" w:rsidR="001D41E6" w:rsidRPr="000A5C75" w:rsidRDefault="001D41E6" w:rsidP="001D41E6">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4B56BFFC" w14:textId="77777777" w:rsidR="001D41E6" w:rsidRPr="000A5C75" w:rsidRDefault="001D41E6" w:rsidP="001D41E6">
            <w:pPr>
              <w:pStyle w:val="TAC"/>
              <w:rPr>
                <w:highlight w:val="lightGray"/>
                <w:lang w:eastAsia="zh-CN"/>
              </w:rPr>
            </w:pPr>
            <w:r w:rsidRPr="000A5C75">
              <w:rPr>
                <w:highlight w:val="lightGray"/>
                <w:lang w:eastAsia="x-none"/>
              </w:rPr>
              <w:t>4</w:t>
            </w:r>
          </w:p>
        </w:tc>
        <w:tc>
          <w:tcPr>
            <w:tcW w:w="754" w:type="pct"/>
            <w:gridSpan w:val="2"/>
            <w:tcBorders>
              <w:top w:val="single" w:sz="4" w:space="0" w:color="auto"/>
              <w:left w:val="single" w:sz="4" w:space="0" w:color="auto"/>
              <w:bottom w:val="single" w:sz="4" w:space="0" w:color="auto"/>
              <w:right w:val="single" w:sz="4" w:space="0" w:color="auto"/>
            </w:tcBorders>
            <w:hideMark/>
          </w:tcPr>
          <w:p w14:paraId="5A1003D5" w14:textId="77777777" w:rsidR="001D41E6" w:rsidRPr="000A5C75" w:rsidRDefault="001D41E6" w:rsidP="001D41E6">
            <w:pPr>
              <w:pStyle w:val="TAC"/>
              <w:rPr>
                <w:highlight w:val="lightGray"/>
                <w:lang w:eastAsia="zh-CN"/>
              </w:rPr>
            </w:pPr>
            <w:r w:rsidRPr="000A5C75">
              <w:rPr>
                <w:highlight w:val="lightGray"/>
                <w:lang w:eastAsia="x-none"/>
              </w:rPr>
              <w:t>4</w:t>
            </w:r>
          </w:p>
        </w:tc>
      </w:tr>
      <w:tr w:rsidR="001D41E6" w:rsidRPr="000A5C75" w14:paraId="36AFD4FE" w14:textId="77777777" w:rsidTr="001D41E6">
        <w:tc>
          <w:tcPr>
            <w:tcW w:w="2104" w:type="pct"/>
            <w:tcBorders>
              <w:top w:val="single" w:sz="4" w:space="0" w:color="auto"/>
              <w:left w:val="single" w:sz="4" w:space="0" w:color="auto"/>
              <w:bottom w:val="single" w:sz="4" w:space="0" w:color="auto"/>
              <w:right w:val="single" w:sz="4" w:space="0" w:color="auto"/>
            </w:tcBorders>
            <w:hideMark/>
          </w:tcPr>
          <w:p w14:paraId="6631F893" w14:textId="77777777" w:rsidR="001D41E6" w:rsidRPr="000A5C75" w:rsidRDefault="001D41E6" w:rsidP="001D41E6">
            <w:pPr>
              <w:pStyle w:val="TAL"/>
              <w:rPr>
                <w:highlight w:val="lightGray"/>
                <w:lang w:eastAsia="zh-CN"/>
              </w:rPr>
            </w:pPr>
            <w:r w:rsidRPr="000A5C75">
              <w:rPr>
                <w:highlight w:val="lightGray"/>
              </w:rPr>
              <w:t xml:space="preserve">Repetion factor </w:t>
            </w:r>
          </w:p>
        </w:tc>
        <w:tc>
          <w:tcPr>
            <w:tcW w:w="695" w:type="pct"/>
            <w:tcBorders>
              <w:top w:val="single" w:sz="4" w:space="0" w:color="auto"/>
              <w:left w:val="single" w:sz="4" w:space="0" w:color="auto"/>
              <w:bottom w:val="single" w:sz="4" w:space="0" w:color="auto"/>
              <w:right w:val="single" w:sz="4" w:space="0" w:color="auto"/>
            </w:tcBorders>
            <w:hideMark/>
          </w:tcPr>
          <w:p w14:paraId="2619FEDD" w14:textId="77777777" w:rsidR="001D41E6" w:rsidRPr="000A5C75" w:rsidRDefault="001D41E6" w:rsidP="001D41E6">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4E53277F" w14:textId="77777777" w:rsidR="001D41E6" w:rsidRPr="000A5C75" w:rsidRDefault="001D41E6" w:rsidP="001D41E6">
            <w:pPr>
              <w:pStyle w:val="TAC"/>
              <w:rPr>
                <w:highlight w:val="lightGray"/>
                <w:lang w:eastAsia="zh-CN"/>
              </w:rPr>
            </w:pPr>
            <w:r w:rsidRPr="000A5C75">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671F0A5A" w14:textId="77777777" w:rsidR="001D41E6" w:rsidRPr="000A5C75" w:rsidRDefault="001D41E6" w:rsidP="001D41E6">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14:paraId="2CDD0905" w14:textId="77777777" w:rsidR="001D41E6" w:rsidRPr="000A5C75" w:rsidRDefault="001D41E6" w:rsidP="001D41E6">
            <w:pPr>
              <w:pStyle w:val="TAC"/>
              <w:rPr>
                <w:highlight w:val="lightGray"/>
                <w:lang w:eastAsia="zh-CN"/>
              </w:rPr>
            </w:pPr>
            <w:r w:rsidRPr="000A5C75">
              <w:rPr>
                <w:highlight w:val="lightGray"/>
                <w:lang w:eastAsia="x-none"/>
              </w:rPr>
              <w:t>1</w:t>
            </w:r>
          </w:p>
        </w:tc>
      </w:tr>
      <w:tr w:rsidR="001D41E6" w:rsidRPr="000A5C75" w14:paraId="5E01DC9E" w14:textId="77777777" w:rsidTr="001D41E6">
        <w:tc>
          <w:tcPr>
            <w:tcW w:w="2104" w:type="pct"/>
            <w:tcBorders>
              <w:top w:val="single" w:sz="4" w:space="0" w:color="auto"/>
              <w:left w:val="single" w:sz="4" w:space="0" w:color="auto"/>
              <w:bottom w:val="single" w:sz="4" w:space="0" w:color="auto"/>
              <w:right w:val="single" w:sz="4" w:space="0" w:color="auto"/>
            </w:tcBorders>
            <w:hideMark/>
          </w:tcPr>
          <w:p w14:paraId="128AD564" w14:textId="77777777" w:rsidR="001D41E6" w:rsidRPr="000A5C75" w:rsidRDefault="001D41E6" w:rsidP="001D41E6">
            <w:pPr>
              <w:pStyle w:val="TAL"/>
              <w:rPr>
                <w:highlight w:val="lightGray"/>
                <w:lang w:eastAsia="zh-CN"/>
              </w:rPr>
            </w:pPr>
            <w:r w:rsidRPr="000A5C75">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73290AE2" w14:textId="77777777" w:rsidR="001D41E6" w:rsidRPr="000A5C75" w:rsidRDefault="001D41E6" w:rsidP="001D41E6">
            <w:pPr>
              <w:pStyle w:val="TAC"/>
              <w:rPr>
                <w:highlight w:val="lightGray"/>
                <w:lang w:eastAsia="zh-CN"/>
              </w:rPr>
            </w:pPr>
            <w:r w:rsidRPr="000A5C75">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08936ABA" w14:textId="77777777" w:rsidR="001D41E6" w:rsidRPr="000A5C75" w:rsidRDefault="001D41E6" w:rsidP="001D41E6">
            <w:pPr>
              <w:pStyle w:val="TAC"/>
              <w:rPr>
                <w:highlight w:val="lightGray"/>
                <w:lang w:eastAsia="zh-CN"/>
              </w:rPr>
            </w:pPr>
            <w:r w:rsidRPr="000A5C75">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1A722755" w14:textId="77777777" w:rsidR="001D41E6" w:rsidRPr="000A5C75" w:rsidRDefault="001D41E6" w:rsidP="001D41E6">
            <w:pPr>
              <w:pStyle w:val="TAC"/>
              <w:rPr>
                <w:highlight w:val="lightGray"/>
                <w:lang w:eastAsia="zh-CN"/>
              </w:rPr>
            </w:pPr>
            <w:r w:rsidRPr="000A5C75">
              <w:rPr>
                <w:highlight w:val="lightGray"/>
                <w:lang w:eastAsia="x-none"/>
              </w:rPr>
              <w:t>1</w:t>
            </w:r>
          </w:p>
        </w:tc>
        <w:tc>
          <w:tcPr>
            <w:tcW w:w="754" w:type="pct"/>
            <w:gridSpan w:val="2"/>
            <w:tcBorders>
              <w:top w:val="single" w:sz="4" w:space="0" w:color="auto"/>
              <w:left w:val="single" w:sz="4" w:space="0" w:color="auto"/>
              <w:bottom w:val="single" w:sz="4" w:space="0" w:color="auto"/>
              <w:right w:val="single" w:sz="4" w:space="0" w:color="auto"/>
            </w:tcBorders>
            <w:hideMark/>
          </w:tcPr>
          <w:p w14:paraId="285B9F7A" w14:textId="77777777" w:rsidR="001D41E6" w:rsidRPr="000A5C75" w:rsidRDefault="001D41E6" w:rsidP="001D41E6">
            <w:pPr>
              <w:pStyle w:val="TAC"/>
              <w:rPr>
                <w:highlight w:val="lightGray"/>
                <w:lang w:eastAsia="zh-CN"/>
              </w:rPr>
            </w:pPr>
            <w:r w:rsidRPr="000A5C75">
              <w:rPr>
                <w:highlight w:val="lightGray"/>
                <w:lang w:eastAsia="zh-CN"/>
              </w:rPr>
              <w:t>1</w:t>
            </w:r>
          </w:p>
        </w:tc>
      </w:tr>
      <w:tr w:rsidR="001D41E6" w:rsidRPr="000A5C75" w14:paraId="4F460783" w14:textId="77777777" w:rsidTr="001D41E6">
        <w:tc>
          <w:tcPr>
            <w:tcW w:w="2104" w:type="pct"/>
            <w:tcBorders>
              <w:top w:val="single" w:sz="4" w:space="0" w:color="auto"/>
              <w:left w:val="single" w:sz="4" w:space="0" w:color="auto"/>
              <w:bottom w:val="single" w:sz="4" w:space="0" w:color="auto"/>
              <w:right w:val="single" w:sz="4" w:space="0" w:color="auto"/>
            </w:tcBorders>
            <w:hideMark/>
          </w:tcPr>
          <w:p w14:paraId="08797650" w14:textId="77777777" w:rsidR="001D41E6" w:rsidRPr="000A5C75" w:rsidRDefault="001D41E6" w:rsidP="001D41E6">
            <w:pPr>
              <w:pStyle w:val="TAL"/>
              <w:rPr>
                <w:highlight w:val="lightGray"/>
                <w:lang w:eastAsia="zh-CN"/>
              </w:rPr>
            </w:pPr>
            <w:r w:rsidRPr="000A5C75">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14:paraId="36BC9788" w14:textId="77777777" w:rsidR="001D41E6" w:rsidRPr="000A5C75" w:rsidRDefault="001D41E6" w:rsidP="001D41E6">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14:paraId="7C0E0648" w14:textId="77777777" w:rsidR="001D41E6" w:rsidRPr="000A5C75" w:rsidRDefault="001D41E6" w:rsidP="001D41E6">
            <w:pPr>
              <w:pStyle w:val="TAC"/>
              <w:rPr>
                <w:highlight w:val="lightGray"/>
                <w:lang w:eastAsia="zh-CN"/>
              </w:rPr>
            </w:pPr>
            <w:r w:rsidRPr="000A5C75">
              <w:rPr>
                <w:highlight w:val="lightGray"/>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14:paraId="4113FC1B" w14:textId="77777777" w:rsidR="001D41E6" w:rsidRPr="000A5C75" w:rsidRDefault="001D41E6" w:rsidP="001D41E6">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754" w:type="pct"/>
            <w:gridSpan w:val="2"/>
            <w:tcBorders>
              <w:top w:val="single" w:sz="4" w:space="0" w:color="auto"/>
              <w:left w:val="single" w:sz="4" w:space="0" w:color="auto"/>
              <w:bottom w:val="single" w:sz="4" w:space="0" w:color="auto"/>
              <w:right w:val="single" w:sz="4" w:space="0" w:color="auto"/>
            </w:tcBorders>
            <w:hideMark/>
          </w:tcPr>
          <w:p w14:paraId="36BB6CB4" w14:textId="77777777" w:rsidR="001D41E6" w:rsidRPr="000A5C75" w:rsidRDefault="001D41E6" w:rsidP="001D41E6">
            <w:pPr>
              <w:pStyle w:val="TAC"/>
              <w:rPr>
                <w:highlight w:val="lightGray"/>
                <w:lang w:eastAsia="zh-CN"/>
              </w:rPr>
            </w:pPr>
            <w:r w:rsidRPr="000A5C75">
              <w:rPr>
                <w:highlight w:val="lightGray"/>
                <w:lang w:eastAsia="x-none"/>
              </w:rPr>
              <w:t>0-127</w:t>
            </w:r>
          </w:p>
        </w:tc>
      </w:tr>
      <w:tr w:rsidR="001D41E6" w:rsidRPr="000A5C75" w14:paraId="1C5E5ADF" w14:textId="77777777" w:rsidTr="001D41E6">
        <w:tc>
          <w:tcPr>
            <w:tcW w:w="2104" w:type="pct"/>
            <w:tcBorders>
              <w:top w:val="single" w:sz="4" w:space="0" w:color="auto"/>
              <w:left w:val="single" w:sz="4" w:space="0" w:color="auto"/>
              <w:bottom w:val="single" w:sz="4" w:space="0" w:color="auto"/>
              <w:right w:val="single" w:sz="4" w:space="0" w:color="auto"/>
            </w:tcBorders>
            <w:hideMark/>
          </w:tcPr>
          <w:p w14:paraId="4C9B096D" w14:textId="77777777" w:rsidR="001D41E6" w:rsidRPr="000A5C75" w:rsidRDefault="001D41E6" w:rsidP="001D41E6">
            <w:pPr>
              <w:pStyle w:val="TAL"/>
              <w:rPr>
                <w:highlight w:val="lightGray"/>
                <w:lang w:eastAsia="zh-CN"/>
              </w:rPr>
            </w:pPr>
            <w:r w:rsidRPr="000A5C75">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14:paraId="72C57675" w14:textId="77777777" w:rsidR="001D41E6" w:rsidRPr="000A5C75" w:rsidRDefault="001D41E6" w:rsidP="001D41E6">
            <w:pPr>
              <w:pStyle w:val="TAC"/>
              <w:rPr>
                <w:highlight w:val="lightGray"/>
                <w:lang w:eastAsia="zh-CN"/>
              </w:rPr>
            </w:pPr>
            <w:r w:rsidRPr="000A5C75">
              <w:rPr>
                <w:highlight w:val="lightGray"/>
                <w:lang w:eastAsia="zh-CN"/>
              </w:rPr>
              <w:t>0</w:t>
            </w:r>
          </w:p>
        </w:tc>
      </w:tr>
      <w:tr w:rsidR="001D41E6" w:rsidRPr="002B4D79" w14:paraId="685F5722" w14:textId="77777777" w:rsidTr="001D41E6">
        <w:tc>
          <w:tcPr>
            <w:tcW w:w="5000" w:type="pct"/>
            <w:gridSpan w:val="7"/>
            <w:tcBorders>
              <w:top w:val="single" w:sz="4" w:space="0" w:color="auto"/>
              <w:left w:val="single" w:sz="4" w:space="0" w:color="auto"/>
              <w:bottom w:val="single" w:sz="4" w:space="0" w:color="auto"/>
              <w:right w:val="single" w:sz="4" w:space="0" w:color="auto"/>
            </w:tcBorders>
            <w:hideMark/>
          </w:tcPr>
          <w:p w14:paraId="6AD0D3EF" w14:textId="77777777" w:rsidR="001D41E6" w:rsidRPr="002B4D79" w:rsidRDefault="001D41E6" w:rsidP="001D41E6">
            <w:pPr>
              <w:pStyle w:val="TAN"/>
              <w:rPr>
                <w:lang w:eastAsia="zh-CN"/>
              </w:rPr>
            </w:pPr>
            <w:r w:rsidRPr="000A5C75">
              <w:rPr>
                <w:highlight w:val="lightGray"/>
              </w:rPr>
              <w:t xml:space="preserve">Note 1: </w:t>
            </w:r>
            <w:r w:rsidRPr="000A5C75">
              <w:rPr>
                <w:highlight w:val="lightGray"/>
              </w:rPr>
              <w:tab/>
              <w:t>Unless otherwise specified in the test case</w:t>
            </w:r>
          </w:p>
        </w:tc>
      </w:tr>
    </w:tbl>
    <w:p w14:paraId="2C9E8EFE" w14:textId="77777777" w:rsidR="001D41E6" w:rsidRDefault="001D41E6" w:rsidP="001D41E6">
      <w:pPr>
        <w:jc w:val="both"/>
        <w:rPr>
          <w:rFonts w:ascii="Arial" w:hAnsi="Arial"/>
        </w:rPr>
      </w:pPr>
    </w:p>
    <w:p w14:paraId="50B8E14F" w14:textId="77777777" w:rsidR="00E82227" w:rsidRPr="00E82227" w:rsidRDefault="00E82227" w:rsidP="00E82227">
      <w:pPr>
        <w:jc w:val="both"/>
        <w:rPr>
          <w:rFonts w:ascii="Arial" w:hAnsi="Arial"/>
        </w:rPr>
      </w:pPr>
      <w:r w:rsidRPr="00E82227">
        <w:rPr>
          <w:rFonts w:ascii="Arial" w:hAnsi="Arial"/>
        </w:rPr>
        <w:t>A.3.33</w:t>
      </w:r>
      <w:r w:rsidRPr="00E82227">
        <w:rPr>
          <w:rFonts w:ascii="Arial" w:hAnsi="Arial"/>
        </w:rPr>
        <w:tab/>
        <w:t>PRS Processing Window (PPW) configurations</w:t>
      </w:r>
    </w:p>
    <w:p w14:paraId="5FA87FF8" w14:textId="77777777" w:rsidR="00E82227" w:rsidRPr="00E82227" w:rsidRDefault="00E82227" w:rsidP="00E82227">
      <w:pPr>
        <w:jc w:val="both"/>
        <w:rPr>
          <w:rFonts w:ascii="Arial" w:hAnsi="Arial"/>
          <w:b/>
          <w:bCs/>
        </w:rPr>
      </w:pPr>
      <w:r w:rsidRPr="00E82227">
        <w:rPr>
          <w:rFonts w:ascii="Arial" w:hAnsi="Arial"/>
          <w:b/>
          <w:bCs/>
        </w:rPr>
        <w:t>Table A.3.33-1: Reference PPW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5001"/>
      </w:tblGrid>
      <w:tr w:rsidR="00E82227" w:rsidRPr="00E82227" w14:paraId="41B73723" w14:textId="77777777" w:rsidTr="00E82227">
        <w:trPr>
          <w:jc w:val="center"/>
        </w:trPr>
        <w:tc>
          <w:tcPr>
            <w:tcW w:w="1789" w:type="dxa"/>
            <w:tcBorders>
              <w:top w:val="single" w:sz="4" w:space="0" w:color="auto"/>
              <w:left w:val="single" w:sz="4" w:space="0" w:color="auto"/>
              <w:bottom w:val="single" w:sz="4" w:space="0" w:color="auto"/>
              <w:right w:val="single" w:sz="4" w:space="0" w:color="auto"/>
            </w:tcBorders>
            <w:hideMark/>
          </w:tcPr>
          <w:p w14:paraId="5E4238FD" w14:textId="77777777" w:rsidR="00E82227" w:rsidRPr="00E82227" w:rsidRDefault="00E82227" w:rsidP="00E82227">
            <w:pPr>
              <w:jc w:val="both"/>
              <w:rPr>
                <w:rFonts w:ascii="Arial" w:hAnsi="Arial"/>
                <w:b/>
                <w:bCs/>
              </w:rPr>
            </w:pPr>
            <w:r w:rsidRPr="00E82227">
              <w:rPr>
                <w:rFonts w:ascii="Arial" w:hAnsi="Arial"/>
                <w:b/>
                <w:bCs/>
              </w:rPr>
              <w:t>PPW Parameters</w:t>
            </w:r>
          </w:p>
        </w:tc>
        <w:tc>
          <w:tcPr>
            <w:tcW w:w="777" w:type="dxa"/>
            <w:tcBorders>
              <w:top w:val="single" w:sz="4" w:space="0" w:color="auto"/>
              <w:left w:val="single" w:sz="4" w:space="0" w:color="auto"/>
              <w:bottom w:val="single" w:sz="4" w:space="0" w:color="auto"/>
              <w:right w:val="single" w:sz="4" w:space="0" w:color="auto"/>
            </w:tcBorders>
            <w:hideMark/>
          </w:tcPr>
          <w:p w14:paraId="2D913154" w14:textId="77777777" w:rsidR="00E82227" w:rsidRPr="00E82227" w:rsidRDefault="00E82227" w:rsidP="00E82227">
            <w:pPr>
              <w:jc w:val="both"/>
              <w:rPr>
                <w:rFonts w:ascii="Arial" w:hAnsi="Arial"/>
                <w:b/>
                <w:bCs/>
              </w:rPr>
            </w:pPr>
            <w:r w:rsidRPr="00E82227">
              <w:rPr>
                <w:rFonts w:ascii="Arial" w:hAnsi="Arial"/>
                <w:b/>
                <w:bCs/>
              </w:rPr>
              <w:t>Unit</w:t>
            </w:r>
          </w:p>
        </w:tc>
        <w:tc>
          <w:tcPr>
            <w:tcW w:w="5001" w:type="dxa"/>
            <w:tcBorders>
              <w:top w:val="single" w:sz="4" w:space="0" w:color="auto"/>
              <w:left w:val="single" w:sz="4" w:space="0" w:color="auto"/>
              <w:bottom w:val="single" w:sz="4" w:space="0" w:color="auto"/>
              <w:right w:val="single" w:sz="4" w:space="0" w:color="auto"/>
            </w:tcBorders>
            <w:hideMark/>
          </w:tcPr>
          <w:p w14:paraId="361E412D" w14:textId="77777777" w:rsidR="00E82227" w:rsidRPr="00E82227" w:rsidRDefault="00E82227" w:rsidP="00E82227">
            <w:pPr>
              <w:jc w:val="both"/>
              <w:rPr>
                <w:rFonts w:ascii="Arial" w:hAnsi="Arial"/>
                <w:b/>
                <w:bCs/>
              </w:rPr>
            </w:pPr>
            <w:r w:rsidRPr="00E82227">
              <w:rPr>
                <w:rFonts w:ascii="Arial" w:hAnsi="Arial"/>
                <w:b/>
                <w:bCs/>
              </w:rPr>
              <w:t>Values</w:t>
            </w:r>
          </w:p>
        </w:tc>
      </w:tr>
      <w:tr w:rsidR="00E82227" w:rsidRPr="00E82227" w14:paraId="67A2EA7B" w14:textId="77777777" w:rsidTr="00E82227">
        <w:trPr>
          <w:jc w:val="center"/>
        </w:trPr>
        <w:tc>
          <w:tcPr>
            <w:tcW w:w="1789" w:type="dxa"/>
            <w:tcBorders>
              <w:top w:val="single" w:sz="4" w:space="0" w:color="auto"/>
              <w:left w:val="single" w:sz="4" w:space="0" w:color="auto"/>
              <w:bottom w:val="single" w:sz="4" w:space="0" w:color="auto"/>
              <w:right w:val="single" w:sz="4" w:space="0" w:color="auto"/>
            </w:tcBorders>
            <w:hideMark/>
          </w:tcPr>
          <w:p w14:paraId="2CCB00C0" w14:textId="77777777" w:rsidR="00E82227" w:rsidRPr="00E82227" w:rsidRDefault="00E82227" w:rsidP="00E82227">
            <w:pPr>
              <w:jc w:val="both"/>
              <w:rPr>
                <w:rFonts w:ascii="Arial" w:hAnsi="Arial"/>
              </w:rPr>
            </w:pPr>
            <w:r w:rsidRPr="00E82227">
              <w:rPr>
                <w:rFonts w:ascii="Arial" w:hAnsi="Arial"/>
              </w:rPr>
              <w:t>Reference PPW</w:t>
            </w:r>
          </w:p>
        </w:tc>
        <w:tc>
          <w:tcPr>
            <w:tcW w:w="777" w:type="dxa"/>
            <w:tcBorders>
              <w:top w:val="single" w:sz="4" w:space="0" w:color="auto"/>
              <w:left w:val="single" w:sz="4" w:space="0" w:color="auto"/>
              <w:bottom w:val="single" w:sz="4" w:space="0" w:color="auto"/>
              <w:right w:val="single" w:sz="4" w:space="0" w:color="auto"/>
            </w:tcBorders>
          </w:tcPr>
          <w:p w14:paraId="02E880B9" w14:textId="77777777" w:rsidR="00E82227" w:rsidRPr="00E82227" w:rsidRDefault="00E82227" w:rsidP="00E82227">
            <w:pPr>
              <w:jc w:val="both"/>
              <w:rPr>
                <w:rFonts w:ascii="Arial" w:hAnsi="Arial"/>
              </w:rPr>
            </w:pPr>
          </w:p>
        </w:tc>
        <w:tc>
          <w:tcPr>
            <w:tcW w:w="5001" w:type="dxa"/>
            <w:tcBorders>
              <w:top w:val="single" w:sz="4" w:space="0" w:color="auto"/>
              <w:left w:val="single" w:sz="4" w:space="0" w:color="auto"/>
              <w:bottom w:val="single" w:sz="4" w:space="0" w:color="auto"/>
              <w:right w:val="single" w:sz="4" w:space="0" w:color="auto"/>
            </w:tcBorders>
            <w:hideMark/>
          </w:tcPr>
          <w:p w14:paraId="2C9EEAD0" w14:textId="77777777" w:rsidR="00E82227" w:rsidRPr="00E82227" w:rsidRDefault="00E82227" w:rsidP="00E82227">
            <w:pPr>
              <w:jc w:val="both"/>
              <w:rPr>
                <w:rFonts w:ascii="Arial" w:hAnsi="Arial"/>
              </w:rPr>
            </w:pPr>
            <w:r w:rsidRPr="00E82227">
              <w:rPr>
                <w:rFonts w:ascii="Arial" w:hAnsi="Arial"/>
              </w:rPr>
              <w:t>PPW.1</w:t>
            </w:r>
          </w:p>
        </w:tc>
      </w:tr>
      <w:tr w:rsidR="00E82227" w:rsidRPr="00E82227" w14:paraId="12CCFC59" w14:textId="77777777" w:rsidTr="00E82227">
        <w:trPr>
          <w:jc w:val="center"/>
        </w:trPr>
        <w:tc>
          <w:tcPr>
            <w:tcW w:w="1789" w:type="dxa"/>
            <w:tcBorders>
              <w:top w:val="single" w:sz="4" w:space="0" w:color="auto"/>
              <w:left w:val="single" w:sz="4" w:space="0" w:color="auto"/>
              <w:bottom w:val="single" w:sz="4" w:space="0" w:color="auto"/>
              <w:right w:val="single" w:sz="4" w:space="0" w:color="auto"/>
            </w:tcBorders>
            <w:hideMark/>
          </w:tcPr>
          <w:p w14:paraId="700A5503" w14:textId="77777777" w:rsidR="00E82227" w:rsidRPr="00E82227" w:rsidRDefault="00E82227" w:rsidP="00E82227">
            <w:pPr>
              <w:jc w:val="both"/>
              <w:rPr>
                <w:rFonts w:ascii="Arial" w:hAnsi="Arial"/>
                <w:highlight w:val="yellow"/>
              </w:rPr>
            </w:pPr>
            <w:r w:rsidRPr="00E82227">
              <w:rPr>
                <w:rFonts w:ascii="Arial" w:hAnsi="Arial"/>
                <w:highlight w:val="yellow"/>
              </w:rPr>
              <w:t xml:space="preserve">Periodicity </w:t>
            </w:r>
          </w:p>
        </w:tc>
        <w:tc>
          <w:tcPr>
            <w:tcW w:w="777" w:type="dxa"/>
            <w:tcBorders>
              <w:top w:val="single" w:sz="4" w:space="0" w:color="auto"/>
              <w:left w:val="single" w:sz="4" w:space="0" w:color="auto"/>
              <w:bottom w:val="single" w:sz="4" w:space="0" w:color="auto"/>
              <w:right w:val="single" w:sz="4" w:space="0" w:color="auto"/>
            </w:tcBorders>
            <w:hideMark/>
          </w:tcPr>
          <w:p w14:paraId="576C363F" w14:textId="77777777" w:rsidR="00E82227" w:rsidRPr="00E82227" w:rsidRDefault="00E82227" w:rsidP="00E82227">
            <w:pPr>
              <w:jc w:val="both"/>
              <w:rPr>
                <w:rFonts w:ascii="Arial" w:hAnsi="Arial"/>
                <w:highlight w:val="yellow"/>
              </w:rPr>
            </w:pPr>
            <w:r w:rsidRPr="00E82227">
              <w:rPr>
                <w:rFonts w:ascii="Arial" w:hAnsi="Arial"/>
                <w:highlight w:val="yellow"/>
              </w:rPr>
              <w:t>slot</w:t>
            </w:r>
          </w:p>
        </w:tc>
        <w:tc>
          <w:tcPr>
            <w:tcW w:w="5001" w:type="dxa"/>
            <w:tcBorders>
              <w:top w:val="single" w:sz="4" w:space="0" w:color="auto"/>
              <w:left w:val="single" w:sz="4" w:space="0" w:color="auto"/>
              <w:bottom w:val="single" w:sz="4" w:space="0" w:color="auto"/>
              <w:right w:val="single" w:sz="4" w:space="0" w:color="auto"/>
            </w:tcBorders>
            <w:hideMark/>
          </w:tcPr>
          <w:p w14:paraId="6D69E6ED" w14:textId="77777777" w:rsidR="00E82227" w:rsidRPr="00E82227" w:rsidRDefault="00E82227" w:rsidP="00E82227">
            <w:pPr>
              <w:jc w:val="both"/>
              <w:rPr>
                <w:rFonts w:ascii="Arial" w:hAnsi="Arial"/>
                <w:highlight w:val="yellow"/>
              </w:rPr>
            </w:pPr>
            <w:r w:rsidRPr="00E82227">
              <w:rPr>
                <w:rFonts w:ascii="Arial" w:hAnsi="Arial"/>
                <w:highlight w:val="yellow"/>
              </w:rPr>
              <w:t>Note 1</w:t>
            </w:r>
          </w:p>
        </w:tc>
      </w:tr>
      <w:tr w:rsidR="00E82227" w:rsidRPr="00E82227" w14:paraId="14BF5BEE" w14:textId="77777777" w:rsidTr="00E82227">
        <w:trPr>
          <w:trHeight w:val="269"/>
          <w:jc w:val="center"/>
        </w:trPr>
        <w:tc>
          <w:tcPr>
            <w:tcW w:w="1789" w:type="dxa"/>
            <w:tcBorders>
              <w:top w:val="single" w:sz="4" w:space="0" w:color="auto"/>
              <w:left w:val="single" w:sz="4" w:space="0" w:color="auto"/>
              <w:bottom w:val="single" w:sz="4" w:space="0" w:color="auto"/>
              <w:right w:val="single" w:sz="4" w:space="0" w:color="auto"/>
            </w:tcBorders>
            <w:hideMark/>
          </w:tcPr>
          <w:p w14:paraId="5CF9ABAF" w14:textId="77777777" w:rsidR="00E82227" w:rsidRPr="00E82227" w:rsidRDefault="00E82227" w:rsidP="00E82227">
            <w:pPr>
              <w:jc w:val="both"/>
              <w:rPr>
                <w:rFonts w:ascii="Arial" w:hAnsi="Arial"/>
              </w:rPr>
            </w:pPr>
            <w:r w:rsidRPr="00E82227">
              <w:rPr>
                <w:rFonts w:ascii="Arial" w:hAnsi="Arial"/>
              </w:rPr>
              <w:t>Offset</w:t>
            </w:r>
          </w:p>
        </w:tc>
        <w:tc>
          <w:tcPr>
            <w:tcW w:w="777" w:type="dxa"/>
            <w:tcBorders>
              <w:top w:val="single" w:sz="4" w:space="0" w:color="auto"/>
              <w:left w:val="single" w:sz="4" w:space="0" w:color="auto"/>
              <w:bottom w:val="single" w:sz="4" w:space="0" w:color="auto"/>
              <w:right w:val="single" w:sz="4" w:space="0" w:color="auto"/>
            </w:tcBorders>
            <w:hideMark/>
          </w:tcPr>
          <w:p w14:paraId="713C521B" w14:textId="77777777" w:rsidR="00E82227" w:rsidRPr="00E82227" w:rsidRDefault="00E82227" w:rsidP="00E82227">
            <w:pPr>
              <w:jc w:val="both"/>
              <w:rPr>
                <w:rFonts w:ascii="Arial" w:hAnsi="Arial"/>
              </w:rPr>
            </w:pPr>
            <w:r w:rsidRPr="00E82227">
              <w:rPr>
                <w:rFonts w:ascii="Arial" w:hAnsi="Arial"/>
              </w:rPr>
              <w:t>slot</w:t>
            </w:r>
          </w:p>
        </w:tc>
        <w:tc>
          <w:tcPr>
            <w:tcW w:w="5001" w:type="dxa"/>
            <w:tcBorders>
              <w:top w:val="single" w:sz="4" w:space="0" w:color="auto"/>
              <w:left w:val="single" w:sz="4" w:space="0" w:color="auto"/>
              <w:bottom w:val="single" w:sz="4" w:space="0" w:color="auto"/>
              <w:right w:val="single" w:sz="4" w:space="0" w:color="auto"/>
            </w:tcBorders>
            <w:hideMark/>
          </w:tcPr>
          <w:p w14:paraId="3226C77A" w14:textId="77777777" w:rsidR="00E82227" w:rsidRPr="00E82227" w:rsidRDefault="00E82227" w:rsidP="00E82227">
            <w:pPr>
              <w:jc w:val="both"/>
              <w:rPr>
                <w:rFonts w:ascii="Arial" w:hAnsi="Arial"/>
              </w:rPr>
            </w:pPr>
            <w:r w:rsidRPr="00E82227">
              <w:rPr>
                <w:rFonts w:ascii="Arial" w:hAnsi="Arial"/>
              </w:rPr>
              <w:t>Note 2</w:t>
            </w:r>
          </w:p>
        </w:tc>
      </w:tr>
      <w:tr w:rsidR="00E82227" w:rsidRPr="00E82227" w14:paraId="32A66D4D" w14:textId="77777777" w:rsidTr="00E82227">
        <w:trPr>
          <w:jc w:val="center"/>
        </w:trPr>
        <w:tc>
          <w:tcPr>
            <w:tcW w:w="1789" w:type="dxa"/>
            <w:tcBorders>
              <w:top w:val="single" w:sz="4" w:space="0" w:color="auto"/>
              <w:left w:val="single" w:sz="4" w:space="0" w:color="auto"/>
              <w:bottom w:val="single" w:sz="4" w:space="0" w:color="auto"/>
              <w:right w:val="single" w:sz="4" w:space="0" w:color="auto"/>
            </w:tcBorders>
            <w:hideMark/>
          </w:tcPr>
          <w:p w14:paraId="0C366D51" w14:textId="77777777" w:rsidR="00E82227" w:rsidRPr="00E82227" w:rsidRDefault="00E82227" w:rsidP="00E82227">
            <w:pPr>
              <w:jc w:val="both"/>
              <w:rPr>
                <w:rFonts w:ascii="Arial" w:hAnsi="Arial"/>
                <w:highlight w:val="yellow"/>
              </w:rPr>
            </w:pPr>
            <w:r w:rsidRPr="00E82227">
              <w:rPr>
                <w:rFonts w:ascii="Arial" w:hAnsi="Arial"/>
                <w:highlight w:val="yellow"/>
              </w:rPr>
              <w:t>Length</w:t>
            </w:r>
          </w:p>
        </w:tc>
        <w:tc>
          <w:tcPr>
            <w:tcW w:w="777" w:type="dxa"/>
            <w:tcBorders>
              <w:top w:val="single" w:sz="4" w:space="0" w:color="auto"/>
              <w:left w:val="single" w:sz="4" w:space="0" w:color="auto"/>
              <w:bottom w:val="single" w:sz="4" w:space="0" w:color="auto"/>
              <w:right w:val="single" w:sz="4" w:space="0" w:color="auto"/>
            </w:tcBorders>
            <w:hideMark/>
          </w:tcPr>
          <w:p w14:paraId="1F0C6437" w14:textId="77777777" w:rsidR="00E82227" w:rsidRPr="00E82227" w:rsidRDefault="00E82227" w:rsidP="00E82227">
            <w:pPr>
              <w:jc w:val="both"/>
              <w:rPr>
                <w:rFonts w:ascii="Arial" w:hAnsi="Arial"/>
                <w:highlight w:val="yellow"/>
              </w:rPr>
            </w:pPr>
            <w:r w:rsidRPr="00E82227">
              <w:rPr>
                <w:rFonts w:ascii="Arial" w:hAnsi="Arial"/>
                <w:highlight w:val="yellow"/>
              </w:rPr>
              <w:t>ms</w:t>
            </w:r>
          </w:p>
        </w:tc>
        <w:tc>
          <w:tcPr>
            <w:tcW w:w="5001" w:type="dxa"/>
            <w:tcBorders>
              <w:top w:val="single" w:sz="4" w:space="0" w:color="auto"/>
              <w:left w:val="single" w:sz="4" w:space="0" w:color="auto"/>
              <w:bottom w:val="single" w:sz="4" w:space="0" w:color="auto"/>
              <w:right w:val="single" w:sz="4" w:space="0" w:color="auto"/>
            </w:tcBorders>
            <w:hideMark/>
          </w:tcPr>
          <w:p w14:paraId="396D56C4" w14:textId="77777777" w:rsidR="00E82227" w:rsidRPr="00E82227" w:rsidRDefault="00E82227" w:rsidP="00E82227">
            <w:pPr>
              <w:jc w:val="both"/>
              <w:rPr>
                <w:rFonts w:ascii="Arial" w:hAnsi="Arial"/>
                <w:highlight w:val="yellow"/>
              </w:rPr>
            </w:pPr>
            <w:r w:rsidRPr="00E82227">
              <w:rPr>
                <w:rFonts w:ascii="Arial" w:hAnsi="Arial"/>
                <w:highlight w:val="yellow"/>
              </w:rPr>
              <w:t>10</w:t>
            </w:r>
          </w:p>
        </w:tc>
      </w:tr>
      <w:tr w:rsidR="00E82227" w:rsidRPr="00E82227" w14:paraId="05538DB6" w14:textId="77777777" w:rsidTr="00E82227">
        <w:trPr>
          <w:jc w:val="center"/>
        </w:trPr>
        <w:tc>
          <w:tcPr>
            <w:tcW w:w="1789" w:type="dxa"/>
            <w:tcBorders>
              <w:top w:val="single" w:sz="4" w:space="0" w:color="auto"/>
              <w:left w:val="single" w:sz="4" w:space="0" w:color="auto"/>
              <w:bottom w:val="single" w:sz="4" w:space="0" w:color="auto"/>
              <w:right w:val="single" w:sz="4" w:space="0" w:color="auto"/>
            </w:tcBorders>
            <w:hideMark/>
          </w:tcPr>
          <w:p w14:paraId="35BC037B" w14:textId="77777777" w:rsidR="00E82227" w:rsidRPr="00E82227" w:rsidRDefault="00E82227" w:rsidP="00E82227">
            <w:pPr>
              <w:jc w:val="both"/>
              <w:rPr>
                <w:rFonts w:ascii="Arial" w:hAnsi="Arial"/>
              </w:rPr>
            </w:pPr>
            <w:r w:rsidRPr="00E82227">
              <w:rPr>
                <w:rFonts w:ascii="Arial" w:hAnsi="Arial"/>
              </w:rPr>
              <w:t>Type</w:t>
            </w:r>
          </w:p>
        </w:tc>
        <w:tc>
          <w:tcPr>
            <w:tcW w:w="777" w:type="dxa"/>
            <w:tcBorders>
              <w:top w:val="single" w:sz="4" w:space="0" w:color="auto"/>
              <w:left w:val="single" w:sz="4" w:space="0" w:color="auto"/>
              <w:bottom w:val="single" w:sz="4" w:space="0" w:color="auto"/>
              <w:right w:val="single" w:sz="4" w:space="0" w:color="auto"/>
            </w:tcBorders>
          </w:tcPr>
          <w:p w14:paraId="08DE5DBA" w14:textId="77777777" w:rsidR="00E82227" w:rsidRPr="00E82227" w:rsidRDefault="00E82227" w:rsidP="00E82227">
            <w:pPr>
              <w:jc w:val="both"/>
              <w:rPr>
                <w:rFonts w:ascii="Arial" w:hAnsi="Arial"/>
              </w:rPr>
            </w:pPr>
          </w:p>
        </w:tc>
        <w:tc>
          <w:tcPr>
            <w:tcW w:w="5001" w:type="dxa"/>
            <w:tcBorders>
              <w:top w:val="single" w:sz="4" w:space="0" w:color="auto"/>
              <w:left w:val="single" w:sz="4" w:space="0" w:color="auto"/>
              <w:bottom w:val="single" w:sz="4" w:space="0" w:color="auto"/>
              <w:right w:val="single" w:sz="4" w:space="0" w:color="auto"/>
            </w:tcBorders>
            <w:hideMark/>
          </w:tcPr>
          <w:p w14:paraId="55BE6C74" w14:textId="77777777" w:rsidR="00E82227" w:rsidRPr="00E82227" w:rsidRDefault="00E82227" w:rsidP="00E82227">
            <w:pPr>
              <w:jc w:val="both"/>
              <w:rPr>
                <w:rFonts w:ascii="Arial" w:hAnsi="Arial"/>
              </w:rPr>
            </w:pPr>
            <w:r w:rsidRPr="00E82227">
              <w:rPr>
                <w:rFonts w:ascii="Arial" w:hAnsi="Arial"/>
              </w:rPr>
              <w:t xml:space="preserve">Same as the value reported in </w:t>
            </w:r>
            <w:r w:rsidRPr="00E82227">
              <w:rPr>
                <w:rFonts w:ascii="Arial" w:hAnsi="Arial"/>
                <w:i/>
              </w:rPr>
              <w:t>prsProcessingType-r17</w:t>
            </w:r>
          </w:p>
        </w:tc>
      </w:tr>
      <w:tr w:rsidR="00E82227" w:rsidRPr="00E82227" w14:paraId="15D61893" w14:textId="77777777" w:rsidTr="00E82227">
        <w:trPr>
          <w:jc w:val="center"/>
        </w:trPr>
        <w:tc>
          <w:tcPr>
            <w:tcW w:w="1789" w:type="dxa"/>
            <w:tcBorders>
              <w:top w:val="single" w:sz="4" w:space="0" w:color="auto"/>
              <w:left w:val="single" w:sz="4" w:space="0" w:color="auto"/>
              <w:bottom w:val="single" w:sz="4" w:space="0" w:color="auto"/>
              <w:right w:val="single" w:sz="4" w:space="0" w:color="auto"/>
            </w:tcBorders>
            <w:hideMark/>
          </w:tcPr>
          <w:p w14:paraId="71704459" w14:textId="77777777" w:rsidR="00E82227" w:rsidRPr="00E82227" w:rsidRDefault="00E82227" w:rsidP="00E82227">
            <w:pPr>
              <w:jc w:val="both"/>
              <w:rPr>
                <w:rFonts w:ascii="Arial" w:hAnsi="Arial"/>
              </w:rPr>
            </w:pPr>
            <w:r w:rsidRPr="00E82227">
              <w:rPr>
                <w:rFonts w:ascii="Arial" w:hAnsi="Arial"/>
              </w:rPr>
              <w:t>Priority</w:t>
            </w:r>
          </w:p>
        </w:tc>
        <w:tc>
          <w:tcPr>
            <w:tcW w:w="777" w:type="dxa"/>
            <w:tcBorders>
              <w:top w:val="single" w:sz="4" w:space="0" w:color="auto"/>
              <w:left w:val="single" w:sz="4" w:space="0" w:color="auto"/>
              <w:bottom w:val="single" w:sz="4" w:space="0" w:color="auto"/>
              <w:right w:val="single" w:sz="4" w:space="0" w:color="auto"/>
            </w:tcBorders>
          </w:tcPr>
          <w:p w14:paraId="7AFB043D" w14:textId="77777777" w:rsidR="00E82227" w:rsidRPr="00E82227" w:rsidRDefault="00E82227" w:rsidP="00E82227">
            <w:pPr>
              <w:jc w:val="both"/>
              <w:rPr>
                <w:rFonts w:ascii="Arial" w:hAnsi="Arial"/>
              </w:rPr>
            </w:pPr>
          </w:p>
        </w:tc>
        <w:tc>
          <w:tcPr>
            <w:tcW w:w="5001" w:type="dxa"/>
            <w:tcBorders>
              <w:top w:val="single" w:sz="4" w:space="0" w:color="auto"/>
              <w:left w:val="single" w:sz="4" w:space="0" w:color="auto"/>
              <w:bottom w:val="single" w:sz="4" w:space="0" w:color="auto"/>
              <w:right w:val="single" w:sz="4" w:space="0" w:color="auto"/>
            </w:tcBorders>
            <w:hideMark/>
          </w:tcPr>
          <w:p w14:paraId="0ADE8662" w14:textId="77777777" w:rsidR="00E82227" w:rsidRPr="00E82227" w:rsidRDefault="00E82227" w:rsidP="00E82227">
            <w:pPr>
              <w:jc w:val="both"/>
              <w:rPr>
                <w:rFonts w:ascii="Arial" w:hAnsi="Arial"/>
              </w:rPr>
            </w:pPr>
            <w:r w:rsidRPr="00E82227">
              <w:rPr>
                <w:rFonts w:ascii="Arial" w:hAnsi="Arial"/>
              </w:rPr>
              <w:t>st1</w:t>
            </w:r>
          </w:p>
        </w:tc>
      </w:tr>
      <w:tr w:rsidR="00E82227" w:rsidRPr="00E82227" w14:paraId="4DFE8544" w14:textId="77777777" w:rsidTr="00E82227">
        <w:trPr>
          <w:jc w:val="center"/>
        </w:trPr>
        <w:tc>
          <w:tcPr>
            <w:tcW w:w="7567" w:type="dxa"/>
            <w:gridSpan w:val="3"/>
            <w:tcBorders>
              <w:top w:val="single" w:sz="4" w:space="0" w:color="auto"/>
              <w:left w:val="single" w:sz="4" w:space="0" w:color="auto"/>
              <w:bottom w:val="single" w:sz="4" w:space="0" w:color="auto"/>
              <w:right w:val="single" w:sz="4" w:space="0" w:color="auto"/>
            </w:tcBorders>
            <w:hideMark/>
          </w:tcPr>
          <w:p w14:paraId="51797101" w14:textId="77777777" w:rsidR="00E82227" w:rsidRPr="00E82227" w:rsidRDefault="00E82227" w:rsidP="00E82227">
            <w:pPr>
              <w:jc w:val="both"/>
              <w:rPr>
                <w:rFonts w:ascii="Arial" w:hAnsi="Arial"/>
              </w:rPr>
            </w:pPr>
            <w:r w:rsidRPr="00E82227">
              <w:rPr>
                <w:rFonts w:ascii="Arial" w:hAnsi="Arial"/>
              </w:rPr>
              <w:t>Note 1:</w:t>
            </w:r>
            <w:r w:rsidRPr="00E82227">
              <w:rPr>
                <w:rFonts w:ascii="Arial" w:hAnsi="Arial"/>
              </w:rPr>
              <w:tab/>
              <w:t>Same as PRS resource set periodicity as used in the test case.</w:t>
            </w:r>
          </w:p>
          <w:p w14:paraId="3AF116A5" w14:textId="77777777" w:rsidR="00E82227" w:rsidRPr="00E82227" w:rsidRDefault="00E82227" w:rsidP="00E82227">
            <w:pPr>
              <w:jc w:val="both"/>
              <w:rPr>
                <w:rFonts w:ascii="Arial" w:hAnsi="Arial"/>
              </w:rPr>
            </w:pPr>
            <w:r w:rsidRPr="00E82227">
              <w:rPr>
                <w:rFonts w:ascii="Arial" w:hAnsi="Arial"/>
              </w:rPr>
              <w:t>Note 2:</w:t>
            </w:r>
            <w:r w:rsidRPr="00E82227">
              <w:rPr>
                <w:rFonts w:ascii="Arial" w:hAnsi="Arial"/>
              </w:rPr>
              <w:tab/>
              <w:t>Same as PRS resource with smallest offset as used in the test case.</w:t>
            </w:r>
          </w:p>
        </w:tc>
      </w:tr>
    </w:tbl>
    <w:p w14:paraId="13339540" w14:textId="77777777" w:rsidR="00E82227" w:rsidRPr="00E82227" w:rsidRDefault="00E82227" w:rsidP="001D41E6">
      <w:pPr>
        <w:jc w:val="both"/>
        <w:rPr>
          <w:rFonts w:ascii="Arial" w:hAnsi="Arial"/>
          <w:lang w:val="en-US"/>
        </w:rPr>
      </w:pPr>
    </w:p>
    <w:p w14:paraId="7E004F25" w14:textId="77777777" w:rsidR="00956638" w:rsidRPr="00956638" w:rsidRDefault="00956638" w:rsidP="001D41E6">
      <w:pPr>
        <w:jc w:val="both"/>
        <w:rPr>
          <w:rFonts w:ascii="Arial" w:hAnsi="Arial"/>
          <w:iCs/>
        </w:rPr>
      </w:pPr>
    </w:p>
    <w:p w14:paraId="48CD8BDE" w14:textId="77777777" w:rsidR="00956638" w:rsidRDefault="00956638" w:rsidP="001D41E6">
      <w:pPr>
        <w:jc w:val="both"/>
        <w:rPr>
          <w:rFonts w:ascii="Arial" w:hAnsi="Arial"/>
        </w:rPr>
      </w:pPr>
    </w:p>
    <w:p w14:paraId="0EFB1366" w14:textId="77777777" w:rsidR="00956638" w:rsidRPr="00956638" w:rsidRDefault="00956638" w:rsidP="00956638">
      <w:pPr>
        <w:jc w:val="both"/>
        <w:rPr>
          <w:rFonts w:ascii="Arial" w:hAnsi="Arial"/>
        </w:rPr>
      </w:pPr>
    </w:p>
    <w:p w14:paraId="5123DF7C" w14:textId="5B8DA9C8" w:rsidR="00956638" w:rsidRPr="00956638" w:rsidRDefault="00000000" w:rsidP="00956638">
      <w:pPr>
        <w:jc w:val="both"/>
        <w:rPr>
          <w:rFonts w:ascii="Arial" w:hAnsi="Arial"/>
          <w:iCs/>
        </w:rPr>
      </w:pPr>
      <m:oMath>
        <m:sSub>
          <m:sSubPr>
            <m:ctrlPr>
              <w:rPr>
                <w:rFonts w:ascii="Cambria Math" w:hAnsi="Cambria Math"/>
                <w:i/>
                <w:iCs/>
              </w:rPr>
            </m:ctrlPr>
          </m:sSubPr>
          <m:e>
            <m:r>
              <w:rPr>
                <w:rFonts w:ascii="Cambria Math" w:hAnsi="Cambria Math"/>
              </w:rPr>
              <m:t>T</m:t>
            </m:r>
          </m:e>
          <m:sub>
            <m:r>
              <w:rPr>
                <w:rFonts w:ascii="Cambria Math" w:hAnsi="Cambria Math"/>
              </w:rPr>
              <m:t>i</m:t>
            </m:r>
          </m:sub>
        </m:sSub>
      </m:oMath>
      <w:r w:rsidR="00956638" w:rsidRPr="00956638">
        <w:rPr>
          <w:rFonts w:ascii="Arial" w:hAnsi="Arial"/>
        </w:rPr>
        <w:t xml:space="preserve"> corresponds to</w:t>
      </w:r>
      <w:r w:rsidR="00956638" w:rsidRPr="00956638">
        <w:rPr>
          <w:rFonts w:ascii="Arial" w:hAnsi="Arial"/>
          <w:i/>
        </w:rPr>
        <w:t xml:space="preserve"> ppw-durationOfPRS-ProcessingSymbolsT</w:t>
      </w:r>
      <w:r w:rsidR="00956638" w:rsidRPr="00956638">
        <w:rPr>
          <w:rFonts w:ascii="Arial" w:hAnsi="Arial"/>
        </w:rPr>
        <w:t xml:space="preserve"> in TS 37.355  if </w:t>
      </w:r>
      <w:r w:rsidR="00956638" w:rsidRPr="00956638">
        <w:rPr>
          <w:rFonts w:ascii="Arial" w:hAnsi="Arial"/>
          <w:iCs/>
        </w:rPr>
        <w:t xml:space="preserve">positioning frequency layer </w:t>
      </w:r>
      <w:r w:rsidR="00956638" w:rsidRPr="00956638">
        <w:rPr>
          <w:rFonts w:ascii="Arial" w:hAnsi="Arial"/>
          <w:i/>
        </w:rPr>
        <w:t>i</w:t>
      </w:r>
      <w:r w:rsidR="00956638" w:rsidRPr="00956638">
        <w:rPr>
          <w:rFonts w:ascii="Arial" w:hAnsi="Arial"/>
          <w:iCs/>
        </w:rPr>
        <w:t xml:space="preserve"> is in Case 1</w:t>
      </w:r>
    </w:p>
    <w:p w14:paraId="5E3F5ACD" w14:textId="4E56E6F7" w:rsidR="00956638" w:rsidRPr="00956638" w:rsidRDefault="00956638" w:rsidP="00956638">
      <w:pPr>
        <w:jc w:val="both"/>
        <w:rPr>
          <w:rFonts w:ascii="Arial" w:hAnsi="Arial"/>
        </w:rPr>
      </w:pPr>
      <w:r w:rsidRPr="00956638">
        <w:rPr>
          <w:rFonts w:ascii="Arial" w:hAnsi="Arial"/>
        </w:rPr>
        <w:tab/>
      </w:r>
      <w:r>
        <w:rPr>
          <w:noProof/>
        </w:rPr>
        <w:drawing>
          <wp:inline distT="0" distB="0" distL="0" distR="0" wp14:anchorId="76E767E5" wp14:editId="33E9B987">
            <wp:extent cx="5943600" cy="589915"/>
            <wp:effectExtent l="0" t="0" r="0" b="635"/>
            <wp:docPr id="15135532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3553291" name=""/>
                    <pic:cNvPicPr/>
                  </pic:nvPicPr>
                  <pic:blipFill>
                    <a:blip r:embed="rId12"/>
                    <a:stretch>
                      <a:fillRect/>
                    </a:stretch>
                  </pic:blipFill>
                  <pic:spPr>
                    <a:xfrm>
                      <a:off x="0" y="0"/>
                      <a:ext cx="5943600" cy="589915"/>
                    </a:xfrm>
                    <a:prstGeom prst="rect">
                      <a:avLst/>
                    </a:prstGeom>
                  </pic:spPr>
                </pic:pic>
              </a:graphicData>
            </a:graphic>
          </wp:inline>
        </w:drawing>
      </w:r>
    </w:p>
    <w:p w14:paraId="702AA387" w14:textId="77777777" w:rsidR="00956638" w:rsidRDefault="00956638" w:rsidP="001D41E6">
      <w:pPr>
        <w:jc w:val="both"/>
        <w:rPr>
          <w:rFonts w:ascii="Arial" w:hAnsi="Arial"/>
        </w:rPr>
      </w:pPr>
    </w:p>
    <w:p w14:paraId="4DB8ED1F" w14:textId="03D6AECE" w:rsidR="001D41E6" w:rsidRDefault="001D41E6" w:rsidP="001D41E6">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w:r w:rsidR="00956638">
        <w:rPr>
          <w:bCs/>
        </w:rPr>
        <w:t>PPWL</w:t>
      </w:r>
      <w:r w:rsidR="005858D4">
        <w:rPr>
          <w:bCs/>
        </w:rPr>
        <w:t xml:space="preserve"> </w:t>
      </w:r>
      <w:r>
        <w:rPr>
          <w:rFonts w:ascii="Cambria Math" w:hAnsi="Cambria Math"/>
        </w:rPr>
        <w:t xml:space="preserve">take following values depending on Ti: </w:t>
      </w:r>
    </w:p>
    <w:tbl>
      <w:tblPr>
        <w:tblStyle w:val="TableGrid"/>
        <w:tblW w:w="0" w:type="auto"/>
        <w:tblLook w:val="04A0" w:firstRow="1" w:lastRow="0" w:firstColumn="1" w:lastColumn="0" w:noHBand="0" w:noVBand="1"/>
      </w:tblPr>
      <w:tblGrid>
        <w:gridCol w:w="4815"/>
        <w:gridCol w:w="2126"/>
        <w:gridCol w:w="2409"/>
      </w:tblGrid>
      <w:tr w:rsidR="005858D4" w:rsidRPr="005858D4" w14:paraId="6587F487" w14:textId="77777777" w:rsidTr="005858D4">
        <w:tc>
          <w:tcPr>
            <w:tcW w:w="481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5C7C678" w14:textId="77777777" w:rsidR="005858D4" w:rsidRPr="005858D4" w:rsidRDefault="005858D4" w:rsidP="005858D4">
            <w:pPr>
              <w:jc w:val="both"/>
              <w:rPr>
                <w:rFonts w:ascii="Cambria Math" w:hAnsi="Cambria Math"/>
              </w:rPr>
            </w:pPr>
            <w:r w:rsidRPr="005858D4">
              <w:rPr>
                <w:rFonts w:ascii="Cambria Math" w:hAnsi="Cambria Math"/>
              </w:rPr>
              <w:t>ppw-durationOfPRS-ProcessingSymbolsT-r17</w:t>
            </w:r>
          </w:p>
        </w:tc>
        <w:tc>
          <w:tcPr>
            <w:tcW w:w="21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C158DA2" w14:textId="77777777" w:rsidR="005858D4" w:rsidRPr="005858D4" w:rsidRDefault="005858D4" w:rsidP="005858D4">
            <w:pPr>
              <w:jc w:val="both"/>
              <w:rPr>
                <w:rFonts w:ascii="Cambria Math" w:hAnsi="Cambria Math"/>
              </w:rPr>
            </w:pPr>
            <w:r w:rsidRPr="005858D4">
              <w:rPr>
                <w:rFonts w:ascii="Cambria Math" w:hAnsi="Cambria Math"/>
              </w:rPr>
              <w:t>Teffect</w:t>
            </w:r>
          </w:p>
        </w:tc>
        <w:tc>
          <w:tcPr>
            <w:tcW w:w="2409" w:type="dxa"/>
            <w:tcBorders>
              <w:top w:val="single" w:sz="4" w:space="0" w:color="auto"/>
              <w:left w:val="single" w:sz="4" w:space="0" w:color="auto"/>
              <w:bottom w:val="single" w:sz="4" w:space="0" w:color="auto"/>
              <w:right w:val="single" w:sz="4" w:space="0" w:color="auto"/>
            </w:tcBorders>
            <w:shd w:val="clear" w:color="auto" w:fill="D9D9D9"/>
            <w:hideMark/>
          </w:tcPr>
          <w:p w14:paraId="41E767DA" w14:textId="77777777" w:rsidR="005858D4" w:rsidRPr="005858D4" w:rsidRDefault="005858D4" w:rsidP="005858D4">
            <w:pPr>
              <w:jc w:val="both"/>
              <w:rPr>
                <w:rFonts w:ascii="Cambria Math" w:hAnsi="Cambria Math"/>
              </w:rPr>
            </w:pPr>
            <w:r w:rsidRPr="005858D4">
              <w:rPr>
                <w:rFonts w:ascii="Cambria Math" w:hAnsi="Cambria Math"/>
              </w:rPr>
              <w:t>Tlast</w:t>
            </w:r>
          </w:p>
        </w:tc>
      </w:tr>
      <w:tr w:rsidR="005858D4" w:rsidRPr="005858D4" w14:paraId="21355F30" w14:textId="77777777" w:rsidTr="005858D4">
        <w:tc>
          <w:tcPr>
            <w:tcW w:w="4815" w:type="dxa"/>
            <w:tcBorders>
              <w:top w:val="single" w:sz="4" w:space="0" w:color="auto"/>
              <w:left w:val="single" w:sz="4" w:space="0" w:color="auto"/>
              <w:bottom w:val="single" w:sz="4" w:space="0" w:color="auto"/>
              <w:right w:val="single" w:sz="4" w:space="0" w:color="auto"/>
            </w:tcBorders>
            <w:hideMark/>
          </w:tcPr>
          <w:p w14:paraId="2BBCD32F" w14:textId="77777777" w:rsidR="005858D4" w:rsidRPr="005858D4" w:rsidRDefault="005858D4" w:rsidP="005858D4">
            <w:pPr>
              <w:jc w:val="both"/>
              <w:rPr>
                <w:rFonts w:ascii="Cambria Math" w:hAnsi="Cambria Math"/>
              </w:rPr>
            </w:pPr>
            <w:r w:rsidRPr="005858D4">
              <w:rPr>
                <w:rFonts w:ascii="Cambria Math" w:hAnsi="Cambria Math"/>
              </w:rPr>
              <w:t>ms1</w:t>
            </w:r>
          </w:p>
        </w:tc>
        <w:tc>
          <w:tcPr>
            <w:tcW w:w="2126" w:type="dxa"/>
            <w:tcBorders>
              <w:top w:val="single" w:sz="4" w:space="0" w:color="auto"/>
              <w:left w:val="single" w:sz="4" w:space="0" w:color="auto"/>
              <w:bottom w:val="single" w:sz="4" w:space="0" w:color="auto"/>
              <w:right w:val="single" w:sz="4" w:space="0" w:color="auto"/>
            </w:tcBorders>
            <w:hideMark/>
          </w:tcPr>
          <w:p w14:paraId="05FE7A62" w14:textId="77777777" w:rsidR="005858D4" w:rsidRPr="005858D4" w:rsidRDefault="005858D4" w:rsidP="005858D4">
            <w:pPr>
              <w:jc w:val="both"/>
              <w:rPr>
                <w:rFonts w:ascii="Cambria Math" w:hAnsi="Cambria Math"/>
              </w:rPr>
            </w:pPr>
            <w:r w:rsidRPr="005858D4">
              <w:rPr>
                <w:rFonts w:ascii="Cambria Math" w:hAnsi="Cambria Math"/>
              </w:rPr>
              <w:t>160</w:t>
            </w:r>
          </w:p>
        </w:tc>
        <w:tc>
          <w:tcPr>
            <w:tcW w:w="2409" w:type="dxa"/>
            <w:tcBorders>
              <w:top w:val="single" w:sz="4" w:space="0" w:color="auto"/>
              <w:left w:val="single" w:sz="4" w:space="0" w:color="auto"/>
              <w:bottom w:val="single" w:sz="4" w:space="0" w:color="auto"/>
              <w:right w:val="single" w:sz="4" w:space="0" w:color="auto"/>
            </w:tcBorders>
            <w:hideMark/>
          </w:tcPr>
          <w:p w14:paraId="0EA9BFF2" w14:textId="77777777" w:rsidR="005858D4" w:rsidRPr="005858D4" w:rsidRDefault="005858D4" w:rsidP="005858D4">
            <w:pPr>
              <w:jc w:val="both"/>
              <w:rPr>
                <w:rFonts w:ascii="Cambria Math" w:hAnsi="Cambria Math"/>
              </w:rPr>
            </w:pPr>
            <w:r w:rsidRPr="005858D4">
              <w:rPr>
                <w:rFonts w:ascii="Cambria Math" w:hAnsi="Cambria Math"/>
              </w:rPr>
              <w:t>11</w:t>
            </w:r>
          </w:p>
        </w:tc>
      </w:tr>
      <w:tr w:rsidR="005858D4" w:rsidRPr="005858D4" w14:paraId="3AF72DF4" w14:textId="77777777" w:rsidTr="005858D4">
        <w:tc>
          <w:tcPr>
            <w:tcW w:w="4815" w:type="dxa"/>
            <w:tcBorders>
              <w:top w:val="single" w:sz="4" w:space="0" w:color="auto"/>
              <w:left w:val="single" w:sz="4" w:space="0" w:color="auto"/>
              <w:bottom w:val="single" w:sz="4" w:space="0" w:color="auto"/>
              <w:right w:val="single" w:sz="4" w:space="0" w:color="auto"/>
            </w:tcBorders>
            <w:hideMark/>
          </w:tcPr>
          <w:p w14:paraId="179177BA" w14:textId="77777777" w:rsidR="005858D4" w:rsidRPr="005858D4" w:rsidRDefault="005858D4" w:rsidP="005858D4">
            <w:pPr>
              <w:jc w:val="both"/>
              <w:rPr>
                <w:rFonts w:ascii="Cambria Math" w:hAnsi="Cambria Math"/>
              </w:rPr>
            </w:pPr>
            <w:r w:rsidRPr="005858D4">
              <w:rPr>
                <w:rFonts w:ascii="Cambria Math" w:hAnsi="Cambria Math"/>
              </w:rPr>
              <w:t>ms2</w:t>
            </w:r>
          </w:p>
        </w:tc>
        <w:tc>
          <w:tcPr>
            <w:tcW w:w="2126" w:type="dxa"/>
            <w:tcBorders>
              <w:top w:val="single" w:sz="4" w:space="0" w:color="auto"/>
              <w:left w:val="single" w:sz="4" w:space="0" w:color="auto"/>
              <w:bottom w:val="single" w:sz="4" w:space="0" w:color="auto"/>
              <w:right w:val="single" w:sz="4" w:space="0" w:color="auto"/>
            </w:tcBorders>
            <w:hideMark/>
          </w:tcPr>
          <w:p w14:paraId="42AAD264" w14:textId="77777777" w:rsidR="005858D4" w:rsidRPr="005858D4" w:rsidRDefault="005858D4" w:rsidP="005858D4">
            <w:pPr>
              <w:jc w:val="both"/>
              <w:rPr>
                <w:rFonts w:ascii="Cambria Math" w:hAnsi="Cambria Math"/>
              </w:rPr>
            </w:pPr>
            <w:r w:rsidRPr="005858D4">
              <w:rPr>
                <w:rFonts w:ascii="Cambria Math" w:hAnsi="Cambria Math"/>
              </w:rPr>
              <w:t>160</w:t>
            </w:r>
          </w:p>
        </w:tc>
        <w:tc>
          <w:tcPr>
            <w:tcW w:w="2409" w:type="dxa"/>
            <w:tcBorders>
              <w:top w:val="single" w:sz="4" w:space="0" w:color="auto"/>
              <w:left w:val="single" w:sz="4" w:space="0" w:color="auto"/>
              <w:bottom w:val="single" w:sz="4" w:space="0" w:color="auto"/>
              <w:right w:val="single" w:sz="4" w:space="0" w:color="auto"/>
            </w:tcBorders>
            <w:hideMark/>
          </w:tcPr>
          <w:p w14:paraId="2E562C88" w14:textId="77777777" w:rsidR="005858D4" w:rsidRPr="005858D4" w:rsidRDefault="005858D4" w:rsidP="005858D4">
            <w:pPr>
              <w:jc w:val="both"/>
              <w:rPr>
                <w:rFonts w:ascii="Cambria Math" w:hAnsi="Cambria Math"/>
              </w:rPr>
            </w:pPr>
            <w:r w:rsidRPr="005858D4">
              <w:rPr>
                <w:rFonts w:ascii="Cambria Math" w:hAnsi="Cambria Math"/>
              </w:rPr>
              <w:t>12</w:t>
            </w:r>
          </w:p>
        </w:tc>
      </w:tr>
      <w:tr w:rsidR="005858D4" w:rsidRPr="005858D4" w14:paraId="74DA7060" w14:textId="77777777" w:rsidTr="005858D4">
        <w:tc>
          <w:tcPr>
            <w:tcW w:w="4815" w:type="dxa"/>
            <w:tcBorders>
              <w:top w:val="single" w:sz="4" w:space="0" w:color="auto"/>
              <w:left w:val="single" w:sz="4" w:space="0" w:color="auto"/>
              <w:bottom w:val="single" w:sz="4" w:space="0" w:color="auto"/>
              <w:right w:val="single" w:sz="4" w:space="0" w:color="auto"/>
            </w:tcBorders>
            <w:hideMark/>
          </w:tcPr>
          <w:p w14:paraId="37AACD99" w14:textId="77777777" w:rsidR="005858D4" w:rsidRPr="005858D4" w:rsidRDefault="005858D4" w:rsidP="005858D4">
            <w:pPr>
              <w:jc w:val="both"/>
              <w:rPr>
                <w:rFonts w:ascii="Cambria Math" w:hAnsi="Cambria Math"/>
              </w:rPr>
            </w:pPr>
            <w:r w:rsidRPr="005858D4">
              <w:rPr>
                <w:rFonts w:ascii="Cambria Math" w:hAnsi="Cambria Math"/>
              </w:rPr>
              <w:t>ms4</w:t>
            </w:r>
          </w:p>
        </w:tc>
        <w:tc>
          <w:tcPr>
            <w:tcW w:w="2126" w:type="dxa"/>
            <w:tcBorders>
              <w:top w:val="single" w:sz="4" w:space="0" w:color="auto"/>
              <w:left w:val="single" w:sz="4" w:space="0" w:color="auto"/>
              <w:bottom w:val="single" w:sz="4" w:space="0" w:color="auto"/>
              <w:right w:val="single" w:sz="4" w:space="0" w:color="auto"/>
            </w:tcBorders>
            <w:hideMark/>
          </w:tcPr>
          <w:p w14:paraId="2E9E25E6" w14:textId="77777777" w:rsidR="005858D4" w:rsidRPr="005858D4" w:rsidRDefault="005858D4" w:rsidP="005858D4">
            <w:pPr>
              <w:jc w:val="both"/>
              <w:rPr>
                <w:rFonts w:ascii="Cambria Math" w:hAnsi="Cambria Math"/>
              </w:rPr>
            </w:pPr>
            <w:r w:rsidRPr="005858D4">
              <w:rPr>
                <w:rFonts w:ascii="Cambria Math" w:hAnsi="Cambria Math"/>
              </w:rPr>
              <w:t>160</w:t>
            </w:r>
          </w:p>
        </w:tc>
        <w:tc>
          <w:tcPr>
            <w:tcW w:w="2409" w:type="dxa"/>
            <w:tcBorders>
              <w:top w:val="single" w:sz="4" w:space="0" w:color="auto"/>
              <w:left w:val="single" w:sz="4" w:space="0" w:color="auto"/>
              <w:bottom w:val="single" w:sz="4" w:space="0" w:color="auto"/>
              <w:right w:val="single" w:sz="4" w:space="0" w:color="auto"/>
            </w:tcBorders>
            <w:hideMark/>
          </w:tcPr>
          <w:p w14:paraId="0420AEB1" w14:textId="77777777" w:rsidR="005858D4" w:rsidRPr="005858D4" w:rsidRDefault="005858D4" w:rsidP="005858D4">
            <w:pPr>
              <w:jc w:val="both"/>
              <w:rPr>
                <w:rFonts w:ascii="Cambria Math" w:hAnsi="Cambria Math"/>
              </w:rPr>
            </w:pPr>
            <w:r w:rsidRPr="005858D4">
              <w:rPr>
                <w:rFonts w:ascii="Cambria Math" w:hAnsi="Cambria Math"/>
              </w:rPr>
              <w:t>14</w:t>
            </w:r>
          </w:p>
        </w:tc>
      </w:tr>
      <w:tr w:rsidR="005858D4" w:rsidRPr="005858D4" w14:paraId="7F990FC3" w14:textId="77777777" w:rsidTr="005858D4">
        <w:tc>
          <w:tcPr>
            <w:tcW w:w="4815" w:type="dxa"/>
            <w:tcBorders>
              <w:top w:val="single" w:sz="4" w:space="0" w:color="auto"/>
              <w:left w:val="single" w:sz="4" w:space="0" w:color="auto"/>
              <w:bottom w:val="single" w:sz="4" w:space="0" w:color="auto"/>
              <w:right w:val="single" w:sz="4" w:space="0" w:color="auto"/>
            </w:tcBorders>
            <w:hideMark/>
          </w:tcPr>
          <w:p w14:paraId="7B15F5ED" w14:textId="77777777" w:rsidR="005858D4" w:rsidRPr="005858D4" w:rsidRDefault="005858D4" w:rsidP="005858D4">
            <w:pPr>
              <w:jc w:val="both"/>
              <w:rPr>
                <w:rFonts w:ascii="Cambria Math" w:hAnsi="Cambria Math"/>
              </w:rPr>
            </w:pPr>
            <w:r w:rsidRPr="005858D4">
              <w:rPr>
                <w:rFonts w:ascii="Cambria Math" w:hAnsi="Cambria Math"/>
              </w:rPr>
              <w:t>ms8</w:t>
            </w:r>
          </w:p>
        </w:tc>
        <w:tc>
          <w:tcPr>
            <w:tcW w:w="2126" w:type="dxa"/>
            <w:tcBorders>
              <w:top w:val="single" w:sz="4" w:space="0" w:color="auto"/>
              <w:left w:val="single" w:sz="4" w:space="0" w:color="auto"/>
              <w:bottom w:val="single" w:sz="4" w:space="0" w:color="auto"/>
              <w:right w:val="single" w:sz="4" w:space="0" w:color="auto"/>
            </w:tcBorders>
            <w:hideMark/>
          </w:tcPr>
          <w:p w14:paraId="14888A66" w14:textId="77777777" w:rsidR="005858D4" w:rsidRPr="005858D4" w:rsidRDefault="005858D4" w:rsidP="005858D4">
            <w:pPr>
              <w:jc w:val="both"/>
              <w:rPr>
                <w:rFonts w:ascii="Cambria Math" w:hAnsi="Cambria Math"/>
              </w:rPr>
            </w:pPr>
            <w:r w:rsidRPr="005858D4">
              <w:rPr>
                <w:rFonts w:ascii="Cambria Math" w:hAnsi="Cambria Math"/>
              </w:rPr>
              <w:t>160</w:t>
            </w:r>
          </w:p>
        </w:tc>
        <w:tc>
          <w:tcPr>
            <w:tcW w:w="2409" w:type="dxa"/>
            <w:tcBorders>
              <w:top w:val="single" w:sz="4" w:space="0" w:color="auto"/>
              <w:left w:val="single" w:sz="4" w:space="0" w:color="auto"/>
              <w:bottom w:val="single" w:sz="4" w:space="0" w:color="auto"/>
              <w:right w:val="single" w:sz="4" w:space="0" w:color="auto"/>
            </w:tcBorders>
            <w:hideMark/>
          </w:tcPr>
          <w:p w14:paraId="553223ED" w14:textId="77777777" w:rsidR="005858D4" w:rsidRPr="005858D4" w:rsidRDefault="005858D4" w:rsidP="005858D4">
            <w:pPr>
              <w:jc w:val="both"/>
              <w:rPr>
                <w:rFonts w:ascii="Cambria Math" w:hAnsi="Cambria Math"/>
              </w:rPr>
            </w:pPr>
            <w:r w:rsidRPr="005858D4">
              <w:rPr>
                <w:rFonts w:ascii="Cambria Math" w:hAnsi="Cambria Math"/>
              </w:rPr>
              <w:t>18</w:t>
            </w:r>
          </w:p>
        </w:tc>
      </w:tr>
      <w:tr w:rsidR="005858D4" w:rsidRPr="005858D4" w14:paraId="1EA75411" w14:textId="77777777" w:rsidTr="005858D4">
        <w:tc>
          <w:tcPr>
            <w:tcW w:w="4815" w:type="dxa"/>
            <w:tcBorders>
              <w:top w:val="single" w:sz="4" w:space="0" w:color="auto"/>
              <w:left w:val="single" w:sz="4" w:space="0" w:color="auto"/>
              <w:bottom w:val="single" w:sz="4" w:space="0" w:color="auto"/>
              <w:right w:val="single" w:sz="4" w:space="0" w:color="auto"/>
            </w:tcBorders>
            <w:hideMark/>
          </w:tcPr>
          <w:p w14:paraId="2DFEB5C9" w14:textId="77777777" w:rsidR="005858D4" w:rsidRPr="005858D4" w:rsidRDefault="005858D4" w:rsidP="005858D4">
            <w:pPr>
              <w:jc w:val="both"/>
              <w:rPr>
                <w:rFonts w:ascii="Cambria Math" w:hAnsi="Cambria Math"/>
              </w:rPr>
            </w:pPr>
            <w:r w:rsidRPr="005858D4">
              <w:rPr>
                <w:rFonts w:ascii="Cambria Math" w:hAnsi="Cambria Math"/>
              </w:rPr>
              <w:t>ms16</w:t>
            </w:r>
          </w:p>
        </w:tc>
        <w:tc>
          <w:tcPr>
            <w:tcW w:w="2126" w:type="dxa"/>
            <w:tcBorders>
              <w:top w:val="single" w:sz="4" w:space="0" w:color="auto"/>
              <w:left w:val="single" w:sz="4" w:space="0" w:color="auto"/>
              <w:bottom w:val="single" w:sz="4" w:space="0" w:color="auto"/>
              <w:right w:val="single" w:sz="4" w:space="0" w:color="auto"/>
            </w:tcBorders>
            <w:hideMark/>
          </w:tcPr>
          <w:p w14:paraId="1F90A2EF" w14:textId="77777777" w:rsidR="005858D4" w:rsidRPr="005858D4" w:rsidRDefault="005858D4" w:rsidP="005858D4">
            <w:pPr>
              <w:jc w:val="both"/>
              <w:rPr>
                <w:rFonts w:ascii="Cambria Math" w:hAnsi="Cambria Math"/>
              </w:rPr>
            </w:pPr>
            <w:r w:rsidRPr="005858D4">
              <w:rPr>
                <w:rFonts w:ascii="Cambria Math" w:hAnsi="Cambria Math"/>
              </w:rPr>
              <w:t>160</w:t>
            </w:r>
          </w:p>
        </w:tc>
        <w:tc>
          <w:tcPr>
            <w:tcW w:w="2409" w:type="dxa"/>
            <w:tcBorders>
              <w:top w:val="single" w:sz="4" w:space="0" w:color="auto"/>
              <w:left w:val="single" w:sz="4" w:space="0" w:color="auto"/>
              <w:bottom w:val="single" w:sz="4" w:space="0" w:color="auto"/>
              <w:right w:val="single" w:sz="4" w:space="0" w:color="auto"/>
            </w:tcBorders>
            <w:hideMark/>
          </w:tcPr>
          <w:p w14:paraId="0AC7662C" w14:textId="77777777" w:rsidR="005858D4" w:rsidRPr="005858D4" w:rsidRDefault="005858D4" w:rsidP="005858D4">
            <w:pPr>
              <w:jc w:val="both"/>
              <w:rPr>
                <w:rFonts w:ascii="Cambria Math" w:hAnsi="Cambria Math"/>
              </w:rPr>
            </w:pPr>
            <w:r w:rsidRPr="005858D4">
              <w:rPr>
                <w:rFonts w:ascii="Cambria Math" w:hAnsi="Cambria Math"/>
              </w:rPr>
              <w:t>26</w:t>
            </w:r>
          </w:p>
        </w:tc>
      </w:tr>
      <w:tr w:rsidR="005858D4" w:rsidRPr="005858D4" w14:paraId="18763F78" w14:textId="77777777" w:rsidTr="005858D4">
        <w:tc>
          <w:tcPr>
            <w:tcW w:w="4815" w:type="dxa"/>
            <w:tcBorders>
              <w:top w:val="single" w:sz="4" w:space="0" w:color="auto"/>
              <w:left w:val="single" w:sz="4" w:space="0" w:color="auto"/>
              <w:bottom w:val="single" w:sz="4" w:space="0" w:color="auto"/>
              <w:right w:val="single" w:sz="4" w:space="0" w:color="auto"/>
            </w:tcBorders>
            <w:hideMark/>
          </w:tcPr>
          <w:p w14:paraId="1450DEDA" w14:textId="77777777" w:rsidR="005858D4" w:rsidRPr="005858D4" w:rsidRDefault="005858D4" w:rsidP="005858D4">
            <w:pPr>
              <w:jc w:val="both"/>
              <w:rPr>
                <w:rFonts w:ascii="Cambria Math" w:hAnsi="Cambria Math"/>
              </w:rPr>
            </w:pPr>
            <w:r w:rsidRPr="005858D4">
              <w:rPr>
                <w:rFonts w:ascii="Cambria Math" w:hAnsi="Cambria Math"/>
              </w:rPr>
              <w:t>ms20</w:t>
            </w:r>
          </w:p>
        </w:tc>
        <w:tc>
          <w:tcPr>
            <w:tcW w:w="2126" w:type="dxa"/>
            <w:tcBorders>
              <w:top w:val="single" w:sz="4" w:space="0" w:color="auto"/>
              <w:left w:val="single" w:sz="4" w:space="0" w:color="auto"/>
              <w:bottom w:val="single" w:sz="4" w:space="0" w:color="auto"/>
              <w:right w:val="single" w:sz="4" w:space="0" w:color="auto"/>
            </w:tcBorders>
            <w:hideMark/>
          </w:tcPr>
          <w:p w14:paraId="7D822064" w14:textId="77777777" w:rsidR="005858D4" w:rsidRPr="005858D4" w:rsidRDefault="005858D4" w:rsidP="005858D4">
            <w:pPr>
              <w:jc w:val="both"/>
              <w:rPr>
                <w:rFonts w:ascii="Cambria Math" w:hAnsi="Cambria Math"/>
              </w:rPr>
            </w:pPr>
            <w:r w:rsidRPr="005858D4">
              <w:rPr>
                <w:rFonts w:ascii="Cambria Math" w:hAnsi="Cambria Math"/>
              </w:rPr>
              <w:t>160</w:t>
            </w:r>
          </w:p>
        </w:tc>
        <w:tc>
          <w:tcPr>
            <w:tcW w:w="2409" w:type="dxa"/>
            <w:tcBorders>
              <w:top w:val="single" w:sz="4" w:space="0" w:color="auto"/>
              <w:left w:val="single" w:sz="4" w:space="0" w:color="auto"/>
              <w:bottom w:val="single" w:sz="4" w:space="0" w:color="auto"/>
              <w:right w:val="single" w:sz="4" w:space="0" w:color="auto"/>
            </w:tcBorders>
            <w:hideMark/>
          </w:tcPr>
          <w:p w14:paraId="04219C4F" w14:textId="77777777" w:rsidR="005858D4" w:rsidRPr="005858D4" w:rsidRDefault="005858D4" w:rsidP="005858D4">
            <w:pPr>
              <w:jc w:val="both"/>
              <w:rPr>
                <w:rFonts w:ascii="Cambria Math" w:hAnsi="Cambria Math"/>
              </w:rPr>
            </w:pPr>
            <w:r w:rsidRPr="005858D4">
              <w:rPr>
                <w:rFonts w:ascii="Cambria Math" w:hAnsi="Cambria Math"/>
              </w:rPr>
              <w:t>30</w:t>
            </w:r>
          </w:p>
        </w:tc>
      </w:tr>
      <w:tr w:rsidR="005858D4" w:rsidRPr="005858D4" w14:paraId="72AAF630" w14:textId="77777777" w:rsidTr="005858D4">
        <w:tc>
          <w:tcPr>
            <w:tcW w:w="4815" w:type="dxa"/>
            <w:tcBorders>
              <w:top w:val="single" w:sz="4" w:space="0" w:color="auto"/>
              <w:left w:val="single" w:sz="4" w:space="0" w:color="auto"/>
              <w:bottom w:val="single" w:sz="4" w:space="0" w:color="auto"/>
              <w:right w:val="single" w:sz="4" w:space="0" w:color="auto"/>
            </w:tcBorders>
            <w:hideMark/>
          </w:tcPr>
          <w:p w14:paraId="0B6D9DFD" w14:textId="77777777" w:rsidR="005858D4" w:rsidRPr="005858D4" w:rsidRDefault="005858D4" w:rsidP="005858D4">
            <w:pPr>
              <w:jc w:val="both"/>
              <w:rPr>
                <w:rFonts w:ascii="Cambria Math" w:hAnsi="Cambria Math"/>
              </w:rPr>
            </w:pPr>
            <w:r w:rsidRPr="005858D4">
              <w:rPr>
                <w:rFonts w:ascii="Cambria Math" w:hAnsi="Cambria Math"/>
              </w:rPr>
              <w:t>ms30</w:t>
            </w:r>
          </w:p>
        </w:tc>
        <w:tc>
          <w:tcPr>
            <w:tcW w:w="2126" w:type="dxa"/>
            <w:tcBorders>
              <w:top w:val="single" w:sz="4" w:space="0" w:color="auto"/>
              <w:left w:val="single" w:sz="4" w:space="0" w:color="auto"/>
              <w:bottom w:val="single" w:sz="4" w:space="0" w:color="auto"/>
              <w:right w:val="single" w:sz="4" w:space="0" w:color="auto"/>
            </w:tcBorders>
            <w:hideMark/>
          </w:tcPr>
          <w:p w14:paraId="075299A7" w14:textId="77777777" w:rsidR="005858D4" w:rsidRPr="005858D4" w:rsidRDefault="005858D4" w:rsidP="005858D4">
            <w:pPr>
              <w:jc w:val="both"/>
              <w:rPr>
                <w:rFonts w:ascii="Cambria Math" w:hAnsi="Cambria Math"/>
              </w:rPr>
            </w:pPr>
            <w:r w:rsidRPr="005858D4">
              <w:rPr>
                <w:rFonts w:ascii="Cambria Math" w:hAnsi="Cambria Math"/>
              </w:rPr>
              <w:t>160</w:t>
            </w:r>
          </w:p>
        </w:tc>
        <w:tc>
          <w:tcPr>
            <w:tcW w:w="2409" w:type="dxa"/>
            <w:tcBorders>
              <w:top w:val="single" w:sz="4" w:space="0" w:color="auto"/>
              <w:left w:val="single" w:sz="4" w:space="0" w:color="auto"/>
              <w:bottom w:val="single" w:sz="4" w:space="0" w:color="auto"/>
              <w:right w:val="single" w:sz="4" w:space="0" w:color="auto"/>
            </w:tcBorders>
            <w:hideMark/>
          </w:tcPr>
          <w:p w14:paraId="06DD4BA0" w14:textId="77777777" w:rsidR="005858D4" w:rsidRPr="005858D4" w:rsidRDefault="005858D4" w:rsidP="005858D4">
            <w:pPr>
              <w:jc w:val="both"/>
              <w:rPr>
                <w:rFonts w:ascii="Cambria Math" w:hAnsi="Cambria Math"/>
              </w:rPr>
            </w:pPr>
            <w:r w:rsidRPr="005858D4">
              <w:rPr>
                <w:rFonts w:ascii="Cambria Math" w:hAnsi="Cambria Math"/>
              </w:rPr>
              <w:t>40</w:t>
            </w:r>
          </w:p>
        </w:tc>
      </w:tr>
      <w:tr w:rsidR="005858D4" w:rsidRPr="005858D4" w14:paraId="0049F171" w14:textId="77777777" w:rsidTr="005858D4">
        <w:tc>
          <w:tcPr>
            <w:tcW w:w="4815" w:type="dxa"/>
            <w:tcBorders>
              <w:top w:val="single" w:sz="4" w:space="0" w:color="auto"/>
              <w:left w:val="single" w:sz="4" w:space="0" w:color="auto"/>
              <w:bottom w:val="single" w:sz="4" w:space="0" w:color="auto"/>
              <w:right w:val="single" w:sz="4" w:space="0" w:color="auto"/>
            </w:tcBorders>
            <w:hideMark/>
          </w:tcPr>
          <w:p w14:paraId="23B39111" w14:textId="77777777" w:rsidR="005858D4" w:rsidRPr="005858D4" w:rsidRDefault="005858D4" w:rsidP="005858D4">
            <w:pPr>
              <w:jc w:val="both"/>
              <w:rPr>
                <w:rFonts w:ascii="Cambria Math" w:hAnsi="Cambria Math"/>
              </w:rPr>
            </w:pPr>
            <w:r w:rsidRPr="005858D4">
              <w:rPr>
                <w:rFonts w:ascii="Cambria Math" w:hAnsi="Cambria Math"/>
              </w:rPr>
              <w:t>ms40</w:t>
            </w:r>
          </w:p>
        </w:tc>
        <w:tc>
          <w:tcPr>
            <w:tcW w:w="2126" w:type="dxa"/>
            <w:tcBorders>
              <w:top w:val="single" w:sz="4" w:space="0" w:color="auto"/>
              <w:left w:val="single" w:sz="4" w:space="0" w:color="auto"/>
              <w:bottom w:val="single" w:sz="4" w:space="0" w:color="auto"/>
              <w:right w:val="single" w:sz="4" w:space="0" w:color="auto"/>
            </w:tcBorders>
            <w:hideMark/>
          </w:tcPr>
          <w:p w14:paraId="3AD0F5F1" w14:textId="77777777" w:rsidR="005858D4" w:rsidRPr="005858D4" w:rsidRDefault="005858D4" w:rsidP="005858D4">
            <w:pPr>
              <w:jc w:val="both"/>
              <w:rPr>
                <w:rFonts w:ascii="Cambria Math" w:hAnsi="Cambria Math"/>
              </w:rPr>
            </w:pPr>
            <w:r w:rsidRPr="005858D4">
              <w:rPr>
                <w:rFonts w:ascii="Cambria Math" w:hAnsi="Cambria Math"/>
              </w:rPr>
              <w:t>160</w:t>
            </w:r>
          </w:p>
        </w:tc>
        <w:tc>
          <w:tcPr>
            <w:tcW w:w="2409" w:type="dxa"/>
            <w:tcBorders>
              <w:top w:val="single" w:sz="4" w:space="0" w:color="auto"/>
              <w:left w:val="single" w:sz="4" w:space="0" w:color="auto"/>
              <w:bottom w:val="single" w:sz="4" w:space="0" w:color="auto"/>
              <w:right w:val="single" w:sz="4" w:space="0" w:color="auto"/>
            </w:tcBorders>
            <w:hideMark/>
          </w:tcPr>
          <w:p w14:paraId="7D78044D" w14:textId="77777777" w:rsidR="005858D4" w:rsidRPr="005858D4" w:rsidRDefault="005858D4" w:rsidP="005858D4">
            <w:pPr>
              <w:jc w:val="both"/>
              <w:rPr>
                <w:rFonts w:ascii="Cambria Math" w:hAnsi="Cambria Math"/>
              </w:rPr>
            </w:pPr>
            <w:r w:rsidRPr="005858D4">
              <w:rPr>
                <w:rFonts w:ascii="Cambria Math" w:hAnsi="Cambria Math"/>
              </w:rPr>
              <w:t>50</w:t>
            </w:r>
          </w:p>
        </w:tc>
      </w:tr>
      <w:tr w:rsidR="005858D4" w:rsidRPr="005858D4" w14:paraId="54C61F27" w14:textId="77777777" w:rsidTr="005858D4">
        <w:tc>
          <w:tcPr>
            <w:tcW w:w="4815" w:type="dxa"/>
            <w:tcBorders>
              <w:top w:val="single" w:sz="4" w:space="0" w:color="auto"/>
              <w:left w:val="single" w:sz="4" w:space="0" w:color="auto"/>
              <w:bottom w:val="single" w:sz="4" w:space="0" w:color="auto"/>
              <w:right w:val="single" w:sz="4" w:space="0" w:color="auto"/>
            </w:tcBorders>
            <w:hideMark/>
          </w:tcPr>
          <w:p w14:paraId="2FC02C15" w14:textId="77777777" w:rsidR="005858D4" w:rsidRPr="005858D4" w:rsidRDefault="005858D4" w:rsidP="005858D4">
            <w:pPr>
              <w:jc w:val="both"/>
              <w:rPr>
                <w:rFonts w:ascii="Cambria Math" w:hAnsi="Cambria Math"/>
              </w:rPr>
            </w:pPr>
            <w:r w:rsidRPr="005858D4">
              <w:rPr>
                <w:rFonts w:ascii="Cambria Math" w:hAnsi="Cambria Math"/>
              </w:rPr>
              <w:t>ms80</w:t>
            </w:r>
          </w:p>
        </w:tc>
        <w:tc>
          <w:tcPr>
            <w:tcW w:w="2126" w:type="dxa"/>
            <w:tcBorders>
              <w:top w:val="single" w:sz="4" w:space="0" w:color="auto"/>
              <w:left w:val="single" w:sz="4" w:space="0" w:color="auto"/>
              <w:bottom w:val="single" w:sz="4" w:space="0" w:color="auto"/>
              <w:right w:val="single" w:sz="4" w:space="0" w:color="auto"/>
            </w:tcBorders>
            <w:hideMark/>
          </w:tcPr>
          <w:p w14:paraId="7A67E5A9" w14:textId="77777777" w:rsidR="005858D4" w:rsidRPr="005858D4" w:rsidRDefault="005858D4" w:rsidP="005858D4">
            <w:pPr>
              <w:jc w:val="both"/>
              <w:rPr>
                <w:rFonts w:ascii="Cambria Math" w:hAnsi="Cambria Math"/>
              </w:rPr>
            </w:pPr>
            <w:r w:rsidRPr="005858D4">
              <w:rPr>
                <w:rFonts w:ascii="Cambria Math" w:hAnsi="Cambria Math"/>
              </w:rPr>
              <w:t>160</w:t>
            </w:r>
          </w:p>
        </w:tc>
        <w:tc>
          <w:tcPr>
            <w:tcW w:w="2409" w:type="dxa"/>
            <w:tcBorders>
              <w:top w:val="single" w:sz="4" w:space="0" w:color="auto"/>
              <w:left w:val="single" w:sz="4" w:space="0" w:color="auto"/>
              <w:bottom w:val="single" w:sz="4" w:space="0" w:color="auto"/>
              <w:right w:val="single" w:sz="4" w:space="0" w:color="auto"/>
            </w:tcBorders>
            <w:hideMark/>
          </w:tcPr>
          <w:p w14:paraId="7EE29048" w14:textId="77777777" w:rsidR="005858D4" w:rsidRPr="005858D4" w:rsidRDefault="005858D4" w:rsidP="005858D4">
            <w:pPr>
              <w:jc w:val="both"/>
              <w:rPr>
                <w:rFonts w:ascii="Cambria Math" w:hAnsi="Cambria Math"/>
              </w:rPr>
            </w:pPr>
            <w:r w:rsidRPr="005858D4">
              <w:rPr>
                <w:rFonts w:ascii="Cambria Math" w:hAnsi="Cambria Math"/>
              </w:rPr>
              <w:t>90</w:t>
            </w:r>
          </w:p>
        </w:tc>
      </w:tr>
      <w:tr w:rsidR="005858D4" w:rsidRPr="005858D4" w14:paraId="4FACFFA0" w14:textId="77777777" w:rsidTr="005858D4">
        <w:tc>
          <w:tcPr>
            <w:tcW w:w="4815" w:type="dxa"/>
            <w:tcBorders>
              <w:top w:val="single" w:sz="4" w:space="0" w:color="auto"/>
              <w:left w:val="single" w:sz="4" w:space="0" w:color="auto"/>
              <w:bottom w:val="single" w:sz="4" w:space="0" w:color="auto"/>
              <w:right w:val="single" w:sz="4" w:space="0" w:color="auto"/>
            </w:tcBorders>
            <w:hideMark/>
          </w:tcPr>
          <w:p w14:paraId="4FA604E4" w14:textId="77777777" w:rsidR="005858D4" w:rsidRPr="005858D4" w:rsidRDefault="005858D4" w:rsidP="005858D4">
            <w:pPr>
              <w:jc w:val="both"/>
              <w:rPr>
                <w:rFonts w:ascii="Cambria Math" w:hAnsi="Cambria Math"/>
              </w:rPr>
            </w:pPr>
            <w:r w:rsidRPr="005858D4">
              <w:rPr>
                <w:rFonts w:ascii="Cambria Math" w:hAnsi="Cambria Math"/>
              </w:rPr>
              <w:t>ms160</w:t>
            </w:r>
          </w:p>
        </w:tc>
        <w:tc>
          <w:tcPr>
            <w:tcW w:w="2126" w:type="dxa"/>
            <w:tcBorders>
              <w:top w:val="single" w:sz="4" w:space="0" w:color="auto"/>
              <w:left w:val="single" w:sz="4" w:space="0" w:color="auto"/>
              <w:bottom w:val="single" w:sz="4" w:space="0" w:color="auto"/>
              <w:right w:val="single" w:sz="4" w:space="0" w:color="auto"/>
            </w:tcBorders>
            <w:hideMark/>
          </w:tcPr>
          <w:p w14:paraId="2F1683FC" w14:textId="77777777" w:rsidR="005858D4" w:rsidRPr="005858D4" w:rsidRDefault="005858D4" w:rsidP="005858D4">
            <w:pPr>
              <w:jc w:val="both"/>
              <w:rPr>
                <w:rFonts w:ascii="Cambria Math" w:hAnsi="Cambria Math"/>
              </w:rPr>
            </w:pPr>
            <w:r w:rsidRPr="005858D4">
              <w:rPr>
                <w:rFonts w:ascii="Cambria Math" w:hAnsi="Cambria Math"/>
              </w:rPr>
              <w:t>160</w:t>
            </w:r>
          </w:p>
        </w:tc>
        <w:tc>
          <w:tcPr>
            <w:tcW w:w="2409" w:type="dxa"/>
            <w:tcBorders>
              <w:top w:val="single" w:sz="4" w:space="0" w:color="auto"/>
              <w:left w:val="single" w:sz="4" w:space="0" w:color="auto"/>
              <w:bottom w:val="single" w:sz="4" w:space="0" w:color="auto"/>
              <w:right w:val="single" w:sz="4" w:space="0" w:color="auto"/>
            </w:tcBorders>
            <w:hideMark/>
          </w:tcPr>
          <w:p w14:paraId="0DD21645" w14:textId="77777777" w:rsidR="005858D4" w:rsidRPr="005858D4" w:rsidRDefault="005858D4" w:rsidP="005858D4">
            <w:pPr>
              <w:jc w:val="both"/>
              <w:rPr>
                <w:rFonts w:ascii="Cambria Math" w:hAnsi="Cambria Math"/>
              </w:rPr>
            </w:pPr>
            <w:r w:rsidRPr="005858D4">
              <w:rPr>
                <w:rFonts w:ascii="Cambria Math" w:hAnsi="Cambria Math"/>
              </w:rPr>
              <w:t>170</w:t>
            </w:r>
          </w:p>
        </w:tc>
      </w:tr>
      <w:tr w:rsidR="005858D4" w:rsidRPr="005858D4" w14:paraId="15241858" w14:textId="77777777" w:rsidTr="005858D4">
        <w:tc>
          <w:tcPr>
            <w:tcW w:w="4815" w:type="dxa"/>
            <w:tcBorders>
              <w:top w:val="single" w:sz="4" w:space="0" w:color="auto"/>
              <w:left w:val="single" w:sz="4" w:space="0" w:color="auto"/>
              <w:bottom w:val="single" w:sz="4" w:space="0" w:color="auto"/>
              <w:right w:val="single" w:sz="4" w:space="0" w:color="auto"/>
            </w:tcBorders>
            <w:hideMark/>
          </w:tcPr>
          <w:p w14:paraId="3AD77D8F" w14:textId="77777777" w:rsidR="005858D4" w:rsidRPr="005858D4" w:rsidRDefault="005858D4" w:rsidP="005858D4">
            <w:pPr>
              <w:jc w:val="both"/>
              <w:rPr>
                <w:rFonts w:ascii="Cambria Math" w:hAnsi="Cambria Math"/>
              </w:rPr>
            </w:pPr>
            <w:r w:rsidRPr="005858D4">
              <w:rPr>
                <w:rFonts w:ascii="Cambria Math" w:hAnsi="Cambria Math"/>
              </w:rPr>
              <w:t>ms320</w:t>
            </w:r>
          </w:p>
        </w:tc>
        <w:tc>
          <w:tcPr>
            <w:tcW w:w="2126" w:type="dxa"/>
            <w:tcBorders>
              <w:top w:val="single" w:sz="4" w:space="0" w:color="auto"/>
              <w:left w:val="single" w:sz="4" w:space="0" w:color="auto"/>
              <w:bottom w:val="single" w:sz="4" w:space="0" w:color="auto"/>
              <w:right w:val="single" w:sz="4" w:space="0" w:color="auto"/>
            </w:tcBorders>
            <w:hideMark/>
          </w:tcPr>
          <w:p w14:paraId="77F8A805" w14:textId="77777777" w:rsidR="005858D4" w:rsidRPr="005858D4" w:rsidRDefault="005858D4" w:rsidP="005858D4">
            <w:pPr>
              <w:jc w:val="both"/>
              <w:rPr>
                <w:rFonts w:ascii="Cambria Math" w:hAnsi="Cambria Math"/>
              </w:rPr>
            </w:pPr>
            <w:r w:rsidRPr="005858D4">
              <w:rPr>
                <w:rFonts w:ascii="Cambria Math" w:hAnsi="Cambria Math"/>
              </w:rPr>
              <w:t>320</w:t>
            </w:r>
          </w:p>
        </w:tc>
        <w:tc>
          <w:tcPr>
            <w:tcW w:w="2409" w:type="dxa"/>
            <w:tcBorders>
              <w:top w:val="single" w:sz="4" w:space="0" w:color="auto"/>
              <w:left w:val="single" w:sz="4" w:space="0" w:color="auto"/>
              <w:bottom w:val="single" w:sz="4" w:space="0" w:color="auto"/>
              <w:right w:val="single" w:sz="4" w:space="0" w:color="auto"/>
            </w:tcBorders>
            <w:hideMark/>
          </w:tcPr>
          <w:p w14:paraId="1952B630" w14:textId="77777777" w:rsidR="005858D4" w:rsidRPr="005858D4" w:rsidRDefault="005858D4" w:rsidP="005858D4">
            <w:pPr>
              <w:jc w:val="both"/>
              <w:rPr>
                <w:rFonts w:ascii="Cambria Math" w:hAnsi="Cambria Math"/>
              </w:rPr>
            </w:pPr>
            <w:r w:rsidRPr="005858D4">
              <w:rPr>
                <w:rFonts w:ascii="Cambria Math" w:hAnsi="Cambria Math"/>
              </w:rPr>
              <w:t>330</w:t>
            </w:r>
          </w:p>
        </w:tc>
      </w:tr>
      <w:tr w:rsidR="005858D4" w:rsidRPr="005858D4" w14:paraId="09D7716C" w14:textId="77777777" w:rsidTr="005858D4">
        <w:tc>
          <w:tcPr>
            <w:tcW w:w="4815" w:type="dxa"/>
            <w:tcBorders>
              <w:top w:val="single" w:sz="4" w:space="0" w:color="auto"/>
              <w:left w:val="single" w:sz="4" w:space="0" w:color="auto"/>
              <w:bottom w:val="single" w:sz="4" w:space="0" w:color="auto"/>
              <w:right w:val="single" w:sz="4" w:space="0" w:color="auto"/>
            </w:tcBorders>
            <w:hideMark/>
          </w:tcPr>
          <w:p w14:paraId="24C6B7B2" w14:textId="77777777" w:rsidR="005858D4" w:rsidRPr="005858D4" w:rsidRDefault="005858D4" w:rsidP="005858D4">
            <w:pPr>
              <w:jc w:val="both"/>
              <w:rPr>
                <w:rFonts w:ascii="Cambria Math" w:hAnsi="Cambria Math"/>
              </w:rPr>
            </w:pPr>
            <w:r w:rsidRPr="005858D4">
              <w:rPr>
                <w:rFonts w:ascii="Cambria Math" w:hAnsi="Cambria Math"/>
              </w:rPr>
              <w:t>ms640</w:t>
            </w:r>
          </w:p>
        </w:tc>
        <w:tc>
          <w:tcPr>
            <w:tcW w:w="2126" w:type="dxa"/>
            <w:tcBorders>
              <w:top w:val="single" w:sz="4" w:space="0" w:color="auto"/>
              <w:left w:val="single" w:sz="4" w:space="0" w:color="auto"/>
              <w:bottom w:val="single" w:sz="4" w:space="0" w:color="auto"/>
              <w:right w:val="single" w:sz="4" w:space="0" w:color="auto"/>
            </w:tcBorders>
            <w:hideMark/>
          </w:tcPr>
          <w:p w14:paraId="7681E554" w14:textId="77777777" w:rsidR="005858D4" w:rsidRPr="005858D4" w:rsidRDefault="005858D4" w:rsidP="005858D4">
            <w:pPr>
              <w:jc w:val="both"/>
              <w:rPr>
                <w:rFonts w:ascii="Cambria Math" w:hAnsi="Cambria Math"/>
              </w:rPr>
            </w:pPr>
            <w:r w:rsidRPr="005858D4">
              <w:rPr>
                <w:rFonts w:ascii="Cambria Math" w:hAnsi="Cambria Math"/>
              </w:rPr>
              <w:t>640</w:t>
            </w:r>
          </w:p>
        </w:tc>
        <w:tc>
          <w:tcPr>
            <w:tcW w:w="2409" w:type="dxa"/>
            <w:tcBorders>
              <w:top w:val="single" w:sz="4" w:space="0" w:color="auto"/>
              <w:left w:val="single" w:sz="4" w:space="0" w:color="auto"/>
              <w:bottom w:val="single" w:sz="4" w:space="0" w:color="auto"/>
              <w:right w:val="single" w:sz="4" w:space="0" w:color="auto"/>
            </w:tcBorders>
            <w:hideMark/>
          </w:tcPr>
          <w:p w14:paraId="7047B429" w14:textId="77777777" w:rsidR="005858D4" w:rsidRPr="005858D4" w:rsidRDefault="005858D4" w:rsidP="005858D4">
            <w:pPr>
              <w:jc w:val="both"/>
              <w:rPr>
                <w:rFonts w:ascii="Cambria Math" w:hAnsi="Cambria Math"/>
              </w:rPr>
            </w:pPr>
            <w:r w:rsidRPr="005858D4">
              <w:rPr>
                <w:rFonts w:ascii="Cambria Math" w:hAnsi="Cambria Math"/>
              </w:rPr>
              <w:t>650</w:t>
            </w:r>
          </w:p>
        </w:tc>
      </w:tr>
      <w:tr w:rsidR="005858D4" w:rsidRPr="005858D4" w14:paraId="3DD6C2B5" w14:textId="77777777" w:rsidTr="005858D4">
        <w:tc>
          <w:tcPr>
            <w:tcW w:w="4815" w:type="dxa"/>
            <w:tcBorders>
              <w:top w:val="single" w:sz="4" w:space="0" w:color="auto"/>
              <w:left w:val="single" w:sz="4" w:space="0" w:color="auto"/>
              <w:bottom w:val="single" w:sz="4" w:space="0" w:color="auto"/>
              <w:right w:val="single" w:sz="4" w:space="0" w:color="auto"/>
            </w:tcBorders>
            <w:hideMark/>
          </w:tcPr>
          <w:p w14:paraId="2926FEB3" w14:textId="77777777" w:rsidR="005858D4" w:rsidRPr="005858D4" w:rsidRDefault="005858D4" w:rsidP="005858D4">
            <w:pPr>
              <w:jc w:val="both"/>
              <w:rPr>
                <w:rFonts w:ascii="Cambria Math" w:hAnsi="Cambria Math"/>
              </w:rPr>
            </w:pPr>
            <w:r w:rsidRPr="005858D4">
              <w:rPr>
                <w:rFonts w:ascii="Cambria Math" w:hAnsi="Cambria Math"/>
              </w:rPr>
              <w:t>ms1280</w:t>
            </w:r>
          </w:p>
        </w:tc>
        <w:tc>
          <w:tcPr>
            <w:tcW w:w="2126" w:type="dxa"/>
            <w:tcBorders>
              <w:top w:val="single" w:sz="4" w:space="0" w:color="auto"/>
              <w:left w:val="single" w:sz="4" w:space="0" w:color="auto"/>
              <w:bottom w:val="single" w:sz="4" w:space="0" w:color="auto"/>
              <w:right w:val="single" w:sz="4" w:space="0" w:color="auto"/>
            </w:tcBorders>
            <w:hideMark/>
          </w:tcPr>
          <w:p w14:paraId="5805D0EC" w14:textId="77777777" w:rsidR="005858D4" w:rsidRPr="005858D4" w:rsidRDefault="005858D4" w:rsidP="005858D4">
            <w:pPr>
              <w:jc w:val="both"/>
              <w:rPr>
                <w:rFonts w:ascii="Cambria Math" w:hAnsi="Cambria Math"/>
              </w:rPr>
            </w:pPr>
            <w:r w:rsidRPr="005858D4">
              <w:rPr>
                <w:rFonts w:ascii="Cambria Math" w:hAnsi="Cambria Math"/>
              </w:rPr>
              <w:t>1280</w:t>
            </w:r>
          </w:p>
        </w:tc>
        <w:tc>
          <w:tcPr>
            <w:tcW w:w="2409" w:type="dxa"/>
            <w:tcBorders>
              <w:top w:val="single" w:sz="4" w:space="0" w:color="auto"/>
              <w:left w:val="single" w:sz="4" w:space="0" w:color="auto"/>
              <w:bottom w:val="single" w:sz="4" w:space="0" w:color="auto"/>
              <w:right w:val="single" w:sz="4" w:space="0" w:color="auto"/>
            </w:tcBorders>
            <w:hideMark/>
          </w:tcPr>
          <w:p w14:paraId="722CDAE7" w14:textId="77777777" w:rsidR="005858D4" w:rsidRPr="005858D4" w:rsidRDefault="005858D4" w:rsidP="005858D4">
            <w:pPr>
              <w:jc w:val="both"/>
              <w:rPr>
                <w:rFonts w:ascii="Cambria Math" w:hAnsi="Cambria Math"/>
              </w:rPr>
            </w:pPr>
            <w:r w:rsidRPr="005858D4">
              <w:rPr>
                <w:rFonts w:ascii="Cambria Math" w:hAnsi="Cambria Math"/>
              </w:rPr>
              <w:t>1290</w:t>
            </w:r>
          </w:p>
        </w:tc>
      </w:tr>
    </w:tbl>
    <w:p w14:paraId="31ABB16A" w14:textId="77777777" w:rsidR="00104BBE" w:rsidRDefault="00104BBE" w:rsidP="001D41E6">
      <w:pPr>
        <w:jc w:val="both"/>
        <w:rPr>
          <w:rFonts w:ascii="Cambria Math" w:hAnsi="Cambria Math"/>
        </w:rPr>
      </w:pPr>
    </w:p>
    <w:p w14:paraId="2518E83D" w14:textId="3D31919B" w:rsidR="001D41E6" w:rsidRPr="00104BBE" w:rsidRDefault="00104BBE" w:rsidP="001D41E6">
      <w:pPr>
        <w:jc w:val="both"/>
        <w:rPr>
          <w:rFonts w:ascii="Cambria Math" w:hAnsi="Cambria Math"/>
          <w:b/>
          <w:bCs/>
        </w:rPr>
      </w:pPr>
      <w:r w:rsidRPr="00104BBE">
        <w:rPr>
          <w:rFonts w:ascii="Cambria Math" w:hAnsi="Cambria Math"/>
          <w:b/>
          <w:bCs/>
          <w:highlight w:val="magenta"/>
        </w:rPr>
        <w:t>For case 1: N sample -4:</w:t>
      </w:r>
    </w:p>
    <w:p w14:paraId="479239DC" w14:textId="77777777" w:rsidR="001D41E6" w:rsidRDefault="001D41E6" w:rsidP="001D41E6">
      <w:pPr>
        <w:jc w:val="both"/>
        <w:rPr>
          <w:rFonts w:ascii="Arial" w:hAnsi="Arial"/>
        </w:rPr>
      </w:pPr>
      <w:r>
        <w:rPr>
          <w:rFonts w:ascii="Arial" w:hAnsi="Arial"/>
        </w:rPr>
        <w:t xml:space="preserve">Finally, it results in the following equation: </w:t>
      </w:r>
    </w:p>
    <w:p w14:paraId="4FC2949F" w14:textId="42DE95A0" w:rsidR="001D41E6" w:rsidRPr="002D5D18" w:rsidRDefault="00000000" w:rsidP="001D41E6">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4</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i/>
                          <w:noProof/>
                        </w:rPr>
                      </m:ctrlPr>
                    </m:fPr>
                    <m:num>
                      <m:sSub>
                        <m:sSubPr>
                          <m:ctrlPr>
                            <w:rPr>
                              <w:rFonts w:ascii="Cambria Math" w:hAnsi="Cambria Math"/>
                              <w:i/>
                              <w:noProof/>
                            </w:rPr>
                          </m:ctrlPr>
                        </m:sSubPr>
                        <m:e>
                          <m:r>
                            <w:rPr>
                              <w:rFonts w:ascii="Cambria Math" w:hAnsi="Cambria Math"/>
                              <w:noProof/>
                            </w:rPr>
                            <m:t>L</m:t>
                          </m:r>
                        </m:e>
                        <m:sub>
                          <m:r>
                            <w:rPr>
                              <w:rFonts w:ascii="Cambria Math" w:hAnsi="Cambria Math"/>
                              <w:noProof/>
                            </w:rPr>
                            <m:t>availabl</m:t>
                          </m:r>
                          <m:sSub>
                            <m:sSubPr>
                              <m:ctrlPr>
                                <w:rPr>
                                  <w:rFonts w:ascii="Cambria Math" w:hAnsi="Cambria Math"/>
                                  <w:i/>
                                  <w:noProof/>
                                </w:rPr>
                              </m:ctrlPr>
                            </m:sSubPr>
                            <m:e>
                              <m:r>
                                <w:rPr>
                                  <w:rFonts w:ascii="Cambria Math" w:hAnsi="Cambria Math"/>
                                  <w:noProof/>
                                </w:rPr>
                                <m:t>e</m:t>
                              </m:r>
                            </m:e>
                            <m:sub>
                              <m:r>
                                <w:rPr>
                                  <w:rFonts w:ascii="Cambria Math" w:hAnsi="Cambria Math"/>
                                  <w:noProof/>
                                </w:rPr>
                                <m:t>PRS</m:t>
                              </m:r>
                            </m:sub>
                          </m:sSub>
                          <m:r>
                            <w:rPr>
                              <w:rFonts w:ascii="Cambria Math" w:hAnsi="Cambria Math"/>
                              <w:noProof/>
                            </w:rPr>
                            <m:t>,i</m:t>
                          </m:r>
                        </m:sub>
                      </m:sSub>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14:paraId="76CC8095" w14:textId="77777777" w:rsidR="001D41E6" w:rsidRDefault="001D41E6" w:rsidP="001D41E6">
      <w:pPr>
        <w:jc w:val="both"/>
        <w:rPr>
          <w:rFonts w:ascii="Arial" w:hAnsi="Arial"/>
        </w:rPr>
      </w:pPr>
      <w:r>
        <w:rPr>
          <w:rFonts w:ascii="Arial" w:hAnsi="Arial"/>
        </w:rPr>
        <w:t>The remaining parameters cannot be univocally solved, since they depend on the UE capabilities.</w:t>
      </w:r>
    </w:p>
    <w:p w14:paraId="78BA281D" w14:textId="646FE4ED" w:rsidR="00076C26" w:rsidRDefault="00076C26" w:rsidP="00076C26">
      <w:pPr>
        <w:jc w:val="both"/>
        <w:rPr>
          <w:rFonts w:ascii="Arial" w:hAnsi="Arial"/>
        </w:rPr>
      </w:pPr>
      <w:r>
        <w:rPr>
          <w:rFonts w:ascii="Arial" w:hAnsi="Arial"/>
        </w:rPr>
        <w:t xml:space="preserve">For SCS 15Khz </w:t>
      </w:r>
    </w:p>
    <w:p w14:paraId="18A1EBFB" w14:textId="738DC81D" w:rsidR="00076C26" w:rsidRDefault="00076C26" w:rsidP="00076C26">
      <w:pPr>
        <w:jc w:val="both"/>
        <w:rPr>
          <w:rFonts w:ascii="Arial" w:hAnsi="Arial"/>
        </w:rPr>
      </w:pPr>
      <w:r>
        <w:rPr>
          <w:rFonts w:ascii="Arial" w:hAnsi="Arial"/>
        </w:rPr>
        <w:t>Solving the equation for worst-case results in: (</w:t>
      </w:r>
      <w:r w:rsidR="00806980">
        <w:rPr>
          <w:rFonts w:ascii="Arial" w:hAnsi="Arial"/>
        </w:rPr>
        <w:t>4</w:t>
      </w:r>
      <w:r>
        <w:rPr>
          <w:rFonts w:ascii="Arial" w:hAnsi="Arial"/>
        </w:rPr>
        <w:t>*</w:t>
      </w:r>
      <w:r w:rsidR="009958BA">
        <w:rPr>
          <w:rFonts w:ascii="Arial" w:hAnsi="Arial"/>
        </w:rPr>
        <w:t>10</w:t>
      </w:r>
      <w:r>
        <w:rPr>
          <w:rFonts w:ascii="Arial" w:hAnsi="Arial"/>
        </w:rPr>
        <w:t>*</w:t>
      </w:r>
      <w:r w:rsidR="004A7024">
        <w:rPr>
          <w:rFonts w:ascii="Arial" w:hAnsi="Arial"/>
        </w:rPr>
        <w:t>4</w:t>
      </w:r>
      <w:r>
        <w:rPr>
          <w:rFonts w:ascii="Arial" w:hAnsi="Arial"/>
        </w:rPr>
        <w:t>-1)*1280+1</w:t>
      </w:r>
      <w:r w:rsidR="004A7024">
        <w:rPr>
          <w:rFonts w:ascii="Arial" w:hAnsi="Arial"/>
        </w:rPr>
        <w:t>29</w:t>
      </w:r>
      <w:r>
        <w:rPr>
          <w:rFonts w:ascii="Arial" w:hAnsi="Arial"/>
        </w:rPr>
        <w:t>0=</w:t>
      </w:r>
      <w:r w:rsidR="008A2C02">
        <w:rPr>
          <w:rFonts w:ascii="Arial" w:hAnsi="Arial"/>
        </w:rPr>
        <w:t xml:space="preserve"> </w:t>
      </w:r>
      <w:r w:rsidR="008452CF">
        <w:rPr>
          <w:rFonts w:ascii="Arial" w:hAnsi="Arial"/>
        </w:rPr>
        <w:t>204810</w:t>
      </w:r>
      <w:r>
        <w:rPr>
          <w:rFonts w:ascii="Arial" w:hAnsi="Arial"/>
        </w:rPr>
        <w:t>ms.</w:t>
      </w:r>
    </w:p>
    <w:p w14:paraId="16E6B103" w14:textId="59289B38" w:rsidR="00076C26" w:rsidRDefault="00076C26" w:rsidP="00076C26">
      <w:pPr>
        <w:jc w:val="both"/>
        <w:rPr>
          <w:rFonts w:ascii="Arial" w:hAnsi="Arial"/>
        </w:rPr>
      </w:pPr>
      <w:r>
        <w:rPr>
          <w:rFonts w:ascii="Arial" w:hAnsi="Arial"/>
        </w:rPr>
        <w:lastRenderedPageBreak/>
        <w:t>Solving the equation for best-case results in: (1*1*</w:t>
      </w:r>
      <w:r w:rsidR="004A7024">
        <w:rPr>
          <w:rFonts w:ascii="Arial" w:hAnsi="Arial"/>
        </w:rPr>
        <w:t>4</w:t>
      </w:r>
      <w:r>
        <w:rPr>
          <w:rFonts w:ascii="Arial" w:hAnsi="Arial"/>
        </w:rPr>
        <w:t>-1)*160+1</w:t>
      </w:r>
      <w:r w:rsidR="004A7024">
        <w:rPr>
          <w:rFonts w:ascii="Arial" w:hAnsi="Arial"/>
        </w:rPr>
        <w:t>1</w:t>
      </w:r>
      <w:r>
        <w:rPr>
          <w:rFonts w:ascii="Arial" w:hAnsi="Arial"/>
        </w:rPr>
        <w:t>=</w:t>
      </w:r>
      <w:r w:rsidR="008A2C02">
        <w:rPr>
          <w:rFonts w:ascii="Arial" w:hAnsi="Arial"/>
        </w:rPr>
        <w:t xml:space="preserve"> 491</w:t>
      </w:r>
      <w:r>
        <w:rPr>
          <w:rFonts w:ascii="Arial" w:hAnsi="Arial"/>
        </w:rPr>
        <w:t>ms.</w:t>
      </w:r>
    </w:p>
    <w:p w14:paraId="2B2175BD" w14:textId="69AF583D" w:rsidR="00076C26" w:rsidRDefault="00076C26" w:rsidP="00076C26">
      <w:pPr>
        <w:jc w:val="both"/>
        <w:rPr>
          <w:rFonts w:ascii="Arial" w:hAnsi="Arial"/>
        </w:rPr>
      </w:pPr>
      <w:r>
        <w:rPr>
          <w:rFonts w:ascii="Arial" w:hAnsi="Arial"/>
        </w:rPr>
        <w:t xml:space="preserve">For SCS 30Khz </w:t>
      </w:r>
    </w:p>
    <w:p w14:paraId="3DAEAF99" w14:textId="672341CD" w:rsidR="00076C26" w:rsidRDefault="00076C26" w:rsidP="00076C26">
      <w:pPr>
        <w:jc w:val="both"/>
        <w:rPr>
          <w:rFonts w:ascii="Arial" w:hAnsi="Arial"/>
        </w:rPr>
      </w:pPr>
      <w:r>
        <w:rPr>
          <w:rFonts w:ascii="Arial" w:hAnsi="Arial"/>
        </w:rPr>
        <w:t>Solving the equation for worst-case results in: (</w:t>
      </w:r>
      <w:r w:rsidR="00806980">
        <w:rPr>
          <w:rFonts w:ascii="Arial" w:hAnsi="Arial"/>
        </w:rPr>
        <w:t>4</w:t>
      </w:r>
      <w:r>
        <w:rPr>
          <w:rFonts w:ascii="Arial" w:hAnsi="Arial"/>
        </w:rPr>
        <w:t>*</w:t>
      </w:r>
      <w:r w:rsidR="009958BA">
        <w:rPr>
          <w:rFonts w:ascii="Arial" w:hAnsi="Arial"/>
        </w:rPr>
        <w:t>5</w:t>
      </w:r>
      <w:r>
        <w:rPr>
          <w:rFonts w:ascii="Arial" w:hAnsi="Arial"/>
        </w:rPr>
        <w:t>*</w:t>
      </w:r>
      <w:r w:rsidR="004A7024">
        <w:rPr>
          <w:rFonts w:ascii="Arial" w:hAnsi="Arial"/>
        </w:rPr>
        <w:t>4</w:t>
      </w:r>
      <w:r>
        <w:rPr>
          <w:rFonts w:ascii="Arial" w:hAnsi="Arial"/>
        </w:rPr>
        <w:t>-1)*1280+1</w:t>
      </w:r>
      <w:r w:rsidR="004A7024">
        <w:rPr>
          <w:rFonts w:ascii="Arial" w:hAnsi="Arial"/>
        </w:rPr>
        <w:t>29</w:t>
      </w:r>
      <w:r>
        <w:rPr>
          <w:rFonts w:ascii="Arial" w:hAnsi="Arial"/>
        </w:rPr>
        <w:t xml:space="preserve">0= </w:t>
      </w:r>
      <w:r w:rsidR="008452CF">
        <w:rPr>
          <w:rFonts w:ascii="Arial" w:hAnsi="Arial"/>
        </w:rPr>
        <w:t>102410</w:t>
      </w:r>
      <w:r>
        <w:rPr>
          <w:rFonts w:ascii="Arial" w:hAnsi="Arial"/>
        </w:rPr>
        <w:t>ms.</w:t>
      </w:r>
    </w:p>
    <w:p w14:paraId="7193558C" w14:textId="4E1F16F1" w:rsidR="00076C26" w:rsidRDefault="00076C26" w:rsidP="00076C26">
      <w:pPr>
        <w:jc w:val="both"/>
        <w:rPr>
          <w:rFonts w:ascii="Arial" w:hAnsi="Arial"/>
        </w:rPr>
      </w:pPr>
      <w:r>
        <w:rPr>
          <w:rFonts w:ascii="Arial" w:hAnsi="Arial"/>
        </w:rPr>
        <w:t>Solving the equation for best-case results in: (1*1*</w:t>
      </w:r>
      <w:r w:rsidR="004A7024">
        <w:rPr>
          <w:rFonts w:ascii="Arial" w:hAnsi="Arial"/>
        </w:rPr>
        <w:t>4</w:t>
      </w:r>
      <w:r>
        <w:rPr>
          <w:rFonts w:ascii="Arial" w:hAnsi="Arial"/>
        </w:rPr>
        <w:t>-1)*160+1</w:t>
      </w:r>
      <w:r w:rsidR="004A7024">
        <w:rPr>
          <w:rFonts w:ascii="Arial" w:hAnsi="Arial"/>
        </w:rPr>
        <w:t>1</w:t>
      </w:r>
      <w:r>
        <w:rPr>
          <w:rFonts w:ascii="Arial" w:hAnsi="Arial"/>
        </w:rPr>
        <w:t>=</w:t>
      </w:r>
      <w:r w:rsidR="004A7024">
        <w:rPr>
          <w:rFonts w:ascii="Arial" w:hAnsi="Arial"/>
        </w:rPr>
        <w:t xml:space="preserve"> </w:t>
      </w:r>
      <w:r w:rsidR="00B12C09">
        <w:rPr>
          <w:rFonts w:ascii="Arial" w:hAnsi="Arial"/>
        </w:rPr>
        <w:t>491</w:t>
      </w:r>
      <w:r>
        <w:rPr>
          <w:rFonts w:ascii="Arial" w:hAnsi="Arial"/>
        </w:rPr>
        <w:t>ms.</w:t>
      </w:r>
    </w:p>
    <w:p w14:paraId="74280EE0" w14:textId="77777777" w:rsidR="00AE7C43" w:rsidRPr="00AC43A8" w:rsidRDefault="00AE7C43" w:rsidP="001D41E6">
      <w:pPr>
        <w:jc w:val="both"/>
        <w:rPr>
          <w:rFonts w:ascii="Arial" w:eastAsiaTheme="minorEastAsia" w:hAnsi="Arial"/>
          <w:lang w:eastAsia="zh-CN"/>
        </w:rPr>
      </w:pPr>
    </w:p>
    <w:p w14:paraId="451BF77E" w14:textId="77777777" w:rsidR="001543E3" w:rsidRDefault="001543E3" w:rsidP="001543E3">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14:paraId="5CF2738A" w14:textId="77777777" w:rsidR="001543E3" w:rsidRDefault="001543E3" w:rsidP="001543E3">
      <w:pPr>
        <w:jc w:val="both"/>
        <w:rPr>
          <w:rFonts w:ascii="Arial" w:hAnsi="Arial"/>
        </w:rPr>
      </w:pPr>
      <w:r>
        <w:rPr>
          <w:rFonts w:ascii="Arial" w:hAnsi="Arial"/>
        </w:rPr>
        <w:t xml:space="preserve">Example of the response time calculation: </w:t>
      </w:r>
    </w:p>
    <w:p w14:paraId="5C475C02" w14:textId="77777777" w:rsidR="001543E3" w:rsidRDefault="001543E3" w:rsidP="001543E3">
      <w:pPr>
        <w:jc w:val="both"/>
        <w:rPr>
          <w:rFonts w:ascii="Arial" w:hAnsi="Arial"/>
        </w:rPr>
      </w:pPr>
    </w:p>
    <w:p w14:paraId="38A1A1A0" w14:textId="77777777" w:rsidR="001543E3" w:rsidRDefault="001543E3" w:rsidP="001543E3">
      <w:pPr>
        <w:jc w:val="both"/>
        <w:rPr>
          <w:rFonts w:ascii="Arial" w:hAnsi="Arial"/>
        </w:rPr>
      </w:pPr>
    </w:p>
    <w:p w14:paraId="2BC25C5B" w14:textId="77777777" w:rsidR="001543E3" w:rsidRPr="00E44BE1" w:rsidRDefault="001543E3" w:rsidP="001543E3">
      <w:pPr>
        <w:jc w:val="both"/>
        <w:rPr>
          <w:rFonts w:ascii="Arial" w:hAnsi="Arial"/>
          <w:b/>
          <w:bCs/>
        </w:rPr>
      </w:pPr>
      <w:r w:rsidRPr="00E44BE1">
        <w:rPr>
          <w:rFonts w:ascii="Arial" w:hAnsi="Arial"/>
          <w:b/>
          <w:bCs/>
        </w:rPr>
        <w:t>For SCS: 15KHz:</w:t>
      </w:r>
    </w:p>
    <w:p w14:paraId="5A5DD1BE" w14:textId="40DC55DB" w:rsidR="001543E3" w:rsidRDefault="001543E3" w:rsidP="001543E3">
      <w:pPr>
        <w:jc w:val="both"/>
        <w:rPr>
          <w:rFonts w:ascii="Arial" w:hAnsi="Arial"/>
        </w:rPr>
      </w:pPr>
      <w:r>
        <w:rPr>
          <w:rFonts w:ascii="Arial" w:hAnsi="Arial"/>
        </w:rPr>
        <w:t>For the best-case result of 0.</w:t>
      </w:r>
      <w:r w:rsidR="008A2C02">
        <w:rPr>
          <w:rFonts w:ascii="Arial" w:hAnsi="Arial"/>
        </w:rPr>
        <w:t>491</w:t>
      </w:r>
      <w:r>
        <w:rPr>
          <w:rFonts w:ascii="Arial" w:hAnsi="Arial"/>
        </w:rPr>
        <w:t xml:space="preserve">s, the SS should round up to the next integer (1 second) and configure this value in the LPP Response Time IE for the RequestLocationInformation message. Then, it should add the MU value of 300ms. The reporting delay limit for the evaluation is 1.3s. </w:t>
      </w:r>
    </w:p>
    <w:p w14:paraId="075A9947" w14:textId="77777777" w:rsidR="003A5AD2" w:rsidRDefault="003A5AD2" w:rsidP="003A5AD2">
      <w:pPr>
        <w:jc w:val="both"/>
        <w:rPr>
          <w:rFonts w:ascii="Arial" w:hAnsi="Arial"/>
        </w:rPr>
      </w:pPr>
      <w:r w:rsidRPr="00F2293C">
        <w:rPr>
          <w:rFonts w:ascii="Arial" w:hAnsi="Arial"/>
        </w:rPr>
        <w:t xml:space="preserve">For the worst-case result of </w:t>
      </w:r>
      <w:r>
        <w:rPr>
          <w:rFonts w:ascii="Arial" w:hAnsi="Arial"/>
        </w:rPr>
        <w:t>204.08</w:t>
      </w:r>
      <w:r w:rsidRPr="00F2293C">
        <w:rPr>
          <w:rFonts w:ascii="Arial" w:hAnsi="Arial"/>
        </w:rPr>
        <w:t>s, the SS should round up to the next integer (</w:t>
      </w:r>
      <w:r>
        <w:rPr>
          <w:rFonts w:ascii="Arial" w:hAnsi="Arial"/>
        </w:rPr>
        <w:t>205</w:t>
      </w:r>
      <w:r w:rsidRPr="00F2293C">
        <w:rPr>
          <w:rFonts w:ascii="Arial" w:hAnsi="Arial"/>
        </w:rPr>
        <w:t xml:space="preserve"> second) and configure this value in the LPP Response Time IE for the RequestLocationInformation message. </w:t>
      </w:r>
    </w:p>
    <w:p w14:paraId="39B6E706" w14:textId="77777777" w:rsidR="003A5AD2" w:rsidRDefault="003A5AD2" w:rsidP="003A5AD2">
      <w:pPr>
        <w:jc w:val="both"/>
        <w:rPr>
          <w:rFonts w:ascii="Arial" w:hAnsi="Arial"/>
        </w:rPr>
      </w:pPr>
      <w:r>
        <w:rPr>
          <w:rFonts w:ascii="Arial" w:hAnsi="Arial"/>
        </w:rPr>
        <w:t xml:space="preserve">For the worst-case result of 205s, it is not possible to transmit this value in the standard LPP Response Time, since its maximum value is 128 seconds. </w:t>
      </w:r>
    </w:p>
    <w:p w14:paraId="38C9ADCB" w14:textId="77777777" w:rsidR="003A5AD2" w:rsidRPr="0055568D" w:rsidRDefault="003A5AD2" w:rsidP="003A5AD2">
      <w:pPr>
        <w:pStyle w:val="PL"/>
        <w:shd w:val="clear" w:color="auto" w:fill="E6E6E6"/>
        <w:rPr>
          <w:snapToGrid w:val="0"/>
        </w:rPr>
      </w:pPr>
      <w:r w:rsidRPr="0055568D">
        <w:rPr>
          <w:snapToGrid w:val="0"/>
        </w:rPr>
        <w:t>ResponseTime ::= SEQUENCE {</w:t>
      </w:r>
    </w:p>
    <w:p w14:paraId="2C1D0BB4" w14:textId="77777777" w:rsidR="003A5AD2" w:rsidRPr="0055568D" w:rsidRDefault="003A5AD2" w:rsidP="003A5AD2">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14:paraId="7156D2C0" w14:textId="77777777" w:rsidR="003A5AD2" w:rsidRPr="0055568D" w:rsidRDefault="003A5AD2" w:rsidP="003A5AD2">
      <w:pPr>
        <w:pStyle w:val="PL"/>
        <w:shd w:val="clear" w:color="auto" w:fill="E6E6E6"/>
        <w:rPr>
          <w:snapToGrid w:val="0"/>
        </w:rPr>
      </w:pPr>
      <w:r w:rsidRPr="0055568D">
        <w:rPr>
          <w:snapToGrid w:val="0"/>
        </w:rPr>
        <w:tab/>
        <w:t>...,</w:t>
      </w:r>
      <w:r w:rsidRPr="0055568D">
        <w:rPr>
          <w:snapToGrid w:val="0"/>
        </w:rPr>
        <w:tab/>
      </w:r>
    </w:p>
    <w:p w14:paraId="2AE01234" w14:textId="77777777" w:rsidR="003A5AD2" w:rsidRPr="0055568D" w:rsidRDefault="003A5AD2" w:rsidP="003A5AD2">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14:paraId="71271181" w14:textId="77777777" w:rsidR="003A5AD2" w:rsidRPr="0055568D" w:rsidRDefault="003A5AD2" w:rsidP="003A5AD2">
      <w:pPr>
        <w:pStyle w:val="PL"/>
        <w:shd w:val="clear" w:color="auto" w:fill="E6E6E6"/>
        <w:rPr>
          <w:snapToGrid w:val="0"/>
        </w:rPr>
      </w:pPr>
      <w:r w:rsidRPr="0055568D">
        <w:rPr>
          <w:snapToGrid w:val="0"/>
        </w:rPr>
        <w:tab/>
        <w:t>]],</w:t>
      </w:r>
    </w:p>
    <w:p w14:paraId="02D7800C" w14:textId="77777777" w:rsidR="003A5AD2" w:rsidRPr="0055568D" w:rsidRDefault="003A5AD2" w:rsidP="003A5AD2">
      <w:pPr>
        <w:pStyle w:val="PL"/>
        <w:shd w:val="clear" w:color="auto" w:fill="E6E6E6"/>
        <w:rPr>
          <w:snapToGrid w:val="0"/>
        </w:rPr>
      </w:pPr>
      <w:r w:rsidRPr="0055568D">
        <w:rPr>
          <w:snapToGrid w:val="0"/>
        </w:rPr>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14:paraId="2057FB57" w14:textId="77777777" w:rsidR="003A5AD2" w:rsidRPr="0055568D" w:rsidRDefault="003A5AD2" w:rsidP="003A5AD2">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14:paraId="6A520E2C" w14:textId="77777777" w:rsidR="003A5AD2" w:rsidRPr="0055568D" w:rsidRDefault="003A5AD2" w:rsidP="003A5AD2">
      <w:pPr>
        <w:pStyle w:val="PL"/>
        <w:shd w:val="clear" w:color="auto" w:fill="E6E6E6"/>
        <w:rPr>
          <w:snapToGrid w:val="0"/>
        </w:rPr>
      </w:pPr>
      <w:r w:rsidRPr="0055568D">
        <w:rPr>
          <w:snapToGrid w:val="0"/>
        </w:rPr>
        <w:tab/>
        <w:t>]]</w:t>
      </w:r>
    </w:p>
    <w:p w14:paraId="68F6AF75" w14:textId="77777777" w:rsidR="003A5AD2" w:rsidRPr="0055568D" w:rsidRDefault="003A5AD2" w:rsidP="003A5AD2">
      <w:pPr>
        <w:pStyle w:val="PL"/>
        <w:shd w:val="clear" w:color="auto" w:fill="E6E6E6"/>
        <w:rPr>
          <w:snapToGrid w:val="0"/>
        </w:rPr>
      </w:pPr>
      <w:r w:rsidRPr="0055568D">
        <w:rPr>
          <w:snapToGrid w:val="0"/>
        </w:rPr>
        <w:t>}</w:t>
      </w:r>
    </w:p>
    <w:p w14:paraId="5AB616E9" w14:textId="77777777" w:rsidR="003A5AD2" w:rsidRDefault="003A5AD2" w:rsidP="003A5AD2">
      <w:pPr>
        <w:jc w:val="both"/>
        <w:rPr>
          <w:rFonts w:ascii="Arial" w:hAnsi="Arial"/>
        </w:rPr>
      </w:pPr>
    </w:p>
    <w:p w14:paraId="1699C8B5" w14:textId="77777777" w:rsidR="003A5AD2" w:rsidRDefault="003A5AD2" w:rsidP="003A5AD2">
      <w:pPr>
        <w:jc w:val="both"/>
        <w:rPr>
          <w:rFonts w:ascii="Arial" w:hAnsi="Arial"/>
        </w:rPr>
      </w:pPr>
      <w:r>
        <w:rPr>
          <w:rFonts w:ascii="Arial" w:hAnsi="Arial"/>
        </w:rPr>
        <w:t xml:space="preserve">Therefore, we need to use the value of unit-r15 = ten-seconds, then round up the result to the next multiple of ten seconds ( 210s in this case) and divide by ten to obtain that value that should be transmitted in the time field (21). </w:t>
      </w:r>
    </w:p>
    <w:p w14:paraId="451E673F" w14:textId="77777777" w:rsidR="001543E3" w:rsidRPr="00E44BE1" w:rsidRDefault="001543E3" w:rsidP="001543E3">
      <w:pPr>
        <w:jc w:val="both"/>
        <w:rPr>
          <w:rFonts w:ascii="Arial" w:hAnsi="Arial"/>
          <w:b/>
          <w:bCs/>
        </w:rPr>
      </w:pPr>
      <w:r w:rsidRPr="00E44BE1">
        <w:rPr>
          <w:rFonts w:ascii="Arial" w:hAnsi="Arial"/>
          <w:b/>
          <w:bCs/>
        </w:rPr>
        <w:t xml:space="preserve">For SCS: </w:t>
      </w:r>
      <w:r>
        <w:rPr>
          <w:rFonts w:ascii="Arial" w:hAnsi="Arial"/>
          <w:b/>
          <w:bCs/>
        </w:rPr>
        <w:t>30</w:t>
      </w:r>
      <w:r w:rsidRPr="00E44BE1">
        <w:rPr>
          <w:rFonts w:ascii="Arial" w:hAnsi="Arial"/>
          <w:b/>
          <w:bCs/>
        </w:rPr>
        <w:t>KHz:</w:t>
      </w:r>
    </w:p>
    <w:p w14:paraId="3A6BA970" w14:textId="28AA8871" w:rsidR="001543E3" w:rsidRDefault="001543E3" w:rsidP="001543E3">
      <w:pPr>
        <w:jc w:val="both"/>
        <w:rPr>
          <w:rFonts w:ascii="Arial" w:hAnsi="Arial"/>
        </w:rPr>
      </w:pPr>
      <w:r>
        <w:rPr>
          <w:rFonts w:ascii="Arial" w:hAnsi="Arial"/>
        </w:rPr>
        <w:t>For the best-case result of 0.</w:t>
      </w:r>
      <w:r w:rsidR="00B12C09">
        <w:rPr>
          <w:rFonts w:ascii="Arial" w:hAnsi="Arial"/>
        </w:rPr>
        <w:t>491</w:t>
      </w:r>
      <w:r>
        <w:rPr>
          <w:rFonts w:ascii="Arial" w:hAnsi="Arial"/>
        </w:rPr>
        <w:t xml:space="preserve">s, the SS should round up to the next integer (1 second) and configure this value in the LPP Response Time IE for the RequestLocationInformation message. Then, it should add the MU value of 300ms. The reporting delay limit for the evaluation is 1.3s. </w:t>
      </w:r>
    </w:p>
    <w:p w14:paraId="16B1E10B" w14:textId="5FB7B0AB" w:rsidR="00630111" w:rsidRDefault="000D3235" w:rsidP="001D41E6">
      <w:pPr>
        <w:jc w:val="both"/>
        <w:rPr>
          <w:rFonts w:ascii="Arial" w:hAnsi="Arial"/>
        </w:rPr>
      </w:pPr>
      <w:r>
        <w:rPr>
          <w:rFonts w:ascii="Arial" w:hAnsi="Arial"/>
        </w:rPr>
        <w:t>For the worst-case result of 102.4s, the SS should round up to the next integer 103 seconds and configure this value in the LPP Response Time IE for the RequestLocationInformation message. Then, it should add the MU value of 300ms. The reporting delay limit for the evaluation is 10</w:t>
      </w:r>
      <w:r w:rsidR="008B26C1">
        <w:rPr>
          <w:rFonts w:ascii="Arial" w:hAnsi="Arial"/>
        </w:rPr>
        <w:t>3</w:t>
      </w:r>
      <w:r>
        <w:rPr>
          <w:rFonts w:ascii="Arial" w:hAnsi="Arial"/>
        </w:rPr>
        <w:t>.3s</w:t>
      </w:r>
    </w:p>
    <w:p w14:paraId="43ABB29C" w14:textId="77777777" w:rsidR="00DD1ECE" w:rsidRPr="001357AD" w:rsidRDefault="00DD1ECE" w:rsidP="00DD1ECE">
      <w:pPr>
        <w:jc w:val="both"/>
        <w:rPr>
          <w:b/>
          <w:bCs/>
        </w:rPr>
      </w:pPr>
      <w:r w:rsidRPr="00F16079">
        <w:rPr>
          <w:b/>
          <w:bCs/>
          <w:highlight w:val="magenta"/>
        </w:rPr>
        <w:t>Solving the equation further for Nsamsple=1:</w:t>
      </w:r>
      <w:r w:rsidRPr="001357AD">
        <w:rPr>
          <w:b/>
          <w:bCs/>
        </w:rPr>
        <w:t xml:space="preserve"> </w:t>
      </w:r>
    </w:p>
    <w:p w14:paraId="2CEFD7C6" w14:textId="77777777" w:rsidR="00DD1ECE" w:rsidRPr="00FB72D9" w:rsidRDefault="00DD1ECE" w:rsidP="00DD1ECE">
      <w:pPr>
        <w:jc w:val="both"/>
        <w:rPr>
          <w:rFonts w:ascii="Arial" w:hAnsi="Arial"/>
        </w:rPr>
      </w:pPr>
      <w:r>
        <w:rPr>
          <w:rFonts w:ascii="Arial" w:hAnsi="Arial"/>
        </w:rPr>
        <w:t xml:space="preserve">The remaining </w:t>
      </w:r>
      <w:r w:rsidRPr="00FB72D9">
        <w:rPr>
          <w:rFonts w:ascii="Arial" w:hAnsi="Arial"/>
        </w:rPr>
        <w:t>parameters cannot be univocally solved, since they depend on the UE capabilities.</w:t>
      </w:r>
    </w:p>
    <w:p w14:paraId="08359D40" w14:textId="77777777" w:rsidR="00DD1ECE" w:rsidRDefault="00DD1ECE" w:rsidP="00DD1ECE">
      <w:pPr>
        <w:jc w:val="both"/>
        <w:rPr>
          <w:rFonts w:ascii="Arial" w:hAnsi="Arial"/>
        </w:rPr>
      </w:pPr>
      <w:r w:rsidRPr="00FB72D9">
        <w:rPr>
          <w:rFonts w:ascii="Arial" w:hAnsi="Arial"/>
        </w:rPr>
        <w:t xml:space="preserve">For SCS 15Khz </w:t>
      </w:r>
    </w:p>
    <w:p w14:paraId="0BDE5D52" w14:textId="77777777" w:rsidR="00DD1ECE" w:rsidRPr="00FB72D9" w:rsidRDefault="00DD1ECE" w:rsidP="00DD1ECE">
      <w:pPr>
        <w:jc w:val="both"/>
        <w:rPr>
          <w:rFonts w:ascii="Arial" w:hAnsi="Arial"/>
          <w:highlight w:val="green"/>
        </w:rPr>
      </w:pPr>
      <w:r w:rsidRPr="00FB72D9">
        <w:rPr>
          <w:rFonts w:ascii="Arial" w:hAnsi="Arial"/>
          <w:highlight w:val="green"/>
        </w:rPr>
        <w:lastRenderedPageBreak/>
        <w:t>Solving the equation for worst-case results in: (</w:t>
      </w:r>
      <w:r>
        <w:rPr>
          <w:rFonts w:ascii="Arial" w:hAnsi="Arial"/>
          <w:highlight w:val="green"/>
        </w:rPr>
        <w:t>4</w:t>
      </w:r>
      <w:r w:rsidRPr="00FB72D9">
        <w:rPr>
          <w:rFonts w:ascii="Arial" w:hAnsi="Arial"/>
          <w:highlight w:val="green"/>
        </w:rPr>
        <w:t>*</w:t>
      </w:r>
      <w:r>
        <w:rPr>
          <w:rFonts w:ascii="Arial" w:hAnsi="Arial"/>
          <w:highlight w:val="green"/>
        </w:rPr>
        <w:t>10</w:t>
      </w:r>
      <w:r w:rsidRPr="00FB72D9">
        <w:rPr>
          <w:rFonts w:ascii="Arial" w:hAnsi="Arial"/>
          <w:highlight w:val="green"/>
        </w:rPr>
        <w:t>*</w:t>
      </w:r>
      <w:r>
        <w:rPr>
          <w:rFonts w:ascii="Arial" w:hAnsi="Arial"/>
          <w:highlight w:val="green"/>
        </w:rPr>
        <w:t>1</w:t>
      </w:r>
      <w:r w:rsidRPr="00FB72D9">
        <w:rPr>
          <w:rFonts w:ascii="Arial" w:hAnsi="Arial"/>
          <w:highlight w:val="green"/>
        </w:rPr>
        <w:t xml:space="preserve">-1)*1280+1290= </w:t>
      </w:r>
      <w:r>
        <w:rPr>
          <w:rFonts w:ascii="Arial" w:hAnsi="Arial"/>
          <w:highlight w:val="green"/>
        </w:rPr>
        <w:t>51210</w:t>
      </w:r>
      <w:r w:rsidRPr="00FB72D9">
        <w:rPr>
          <w:rFonts w:ascii="Arial" w:hAnsi="Arial"/>
          <w:highlight w:val="green"/>
        </w:rPr>
        <w:t>ms.</w:t>
      </w:r>
    </w:p>
    <w:p w14:paraId="6CAEC7B0" w14:textId="77777777" w:rsidR="00DD1ECE" w:rsidRPr="00FB72D9" w:rsidRDefault="00DD1ECE" w:rsidP="00DD1ECE">
      <w:pPr>
        <w:jc w:val="both"/>
        <w:rPr>
          <w:rFonts w:ascii="Arial" w:hAnsi="Arial"/>
        </w:rPr>
      </w:pPr>
      <w:r w:rsidRPr="00FB72D9">
        <w:rPr>
          <w:rFonts w:ascii="Arial" w:hAnsi="Arial"/>
          <w:highlight w:val="green"/>
        </w:rPr>
        <w:t>Solving the equation for best-case results in: (1*1*</w:t>
      </w:r>
      <w:r>
        <w:rPr>
          <w:rFonts w:ascii="Arial" w:hAnsi="Arial"/>
          <w:highlight w:val="green"/>
        </w:rPr>
        <w:t>1</w:t>
      </w:r>
      <w:r w:rsidRPr="00FB72D9">
        <w:rPr>
          <w:rFonts w:ascii="Arial" w:hAnsi="Arial"/>
          <w:highlight w:val="green"/>
        </w:rPr>
        <w:t>-1)*160+11=</w:t>
      </w:r>
      <w:r>
        <w:rPr>
          <w:rFonts w:ascii="Arial" w:hAnsi="Arial"/>
          <w:highlight w:val="green"/>
        </w:rPr>
        <w:t>1</w:t>
      </w:r>
      <w:r w:rsidRPr="00FB72D9">
        <w:rPr>
          <w:rFonts w:ascii="Arial" w:hAnsi="Arial"/>
          <w:highlight w:val="green"/>
        </w:rPr>
        <w:t>1ms.</w:t>
      </w:r>
    </w:p>
    <w:p w14:paraId="082F8DEC" w14:textId="77777777" w:rsidR="00DD1ECE" w:rsidRDefault="00DD1ECE" w:rsidP="00DD1ECE">
      <w:pPr>
        <w:jc w:val="both"/>
        <w:rPr>
          <w:rFonts w:ascii="Arial" w:hAnsi="Arial"/>
        </w:rPr>
      </w:pPr>
      <w:r w:rsidRPr="00FB72D9">
        <w:rPr>
          <w:rFonts w:ascii="Arial" w:hAnsi="Arial"/>
        </w:rPr>
        <w:t xml:space="preserve">For SCS 30Khz </w:t>
      </w:r>
    </w:p>
    <w:p w14:paraId="23644844" w14:textId="77777777" w:rsidR="00DD1ECE" w:rsidRPr="00B03B27" w:rsidRDefault="00DD1ECE" w:rsidP="00DD1ECE">
      <w:pPr>
        <w:jc w:val="both"/>
        <w:rPr>
          <w:rFonts w:ascii="Arial" w:hAnsi="Arial"/>
          <w:highlight w:val="green"/>
        </w:rPr>
      </w:pPr>
      <w:r w:rsidRPr="00B03B27">
        <w:rPr>
          <w:rFonts w:ascii="Arial" w:hAnsi="Arial"/>
          <w:highlight w:val="green"/>
        </w:rPr>
        <w:t>Solving the equation for worst-case results in: (</w:t>
      </w:r>
      <w:r>
        <w:rPr>
          <w:rFonts w:ascii="Arial" w:hAnsi="Arial"/>
          <w:highlight w:val="green"/>
        </w:rPr>
        <w:t>4</w:t>
      </w:r>
      <w:r w:rsidRPr="00B03B27">
        <w:rPr>
          <w:rFonts w:ascii="Arial" w:hAnsi="Arial"/>
          <w:highlight w:val="green"/>
        </w:rPr>
        <w:t>*</w:t>
      </w:r>
      <w:r>
        <w:rPr>
          <w:rFonts w:ascii="Arial" w:hAnsi="Arial"/>
          <w:highlight w:val="green"/>
        </w:rPr>
        <w:t>5</w:t>
      </w:r>
      <w:r w:rsidRPr="00B03B27">
        <w:rPr>
          <w:rFonts w:ascii="Arial" w:hAnsi="Arial"/>
          <w:highlight w:val="green"/>
        </w:rPr>
        <w:t>*</w:t>
      </w:r>
      <w:r>
        <w:rPr>
          <w:rFonts w:ascii="Arial" w:hAnsi="Arial"/>
          <w:highlight w:val="green"/>
        </w:rPr>
        <w:t>1</w:t>
      </w:r>
      <w:r w:rsidRPr="00B03B27">
        <w:rPr>
          <w:rFonts w:ascii="Arial" w:hAnsi="Arial"/>
          <w:highlight w:val="green"/>
        </w:rPr>
        <w:t xml:space="preserve">-1)*1280+1290= </w:t>
      </w:r>
      <w:r>
        <w:rPr>
          <w:rFonts w:ascii="Arial" w:hAnsi="Arial"/>
          <w:highlight w:val="green"/>
        </w:rPr>
        <w:t>25610</w:t>
      </w:r>
      <w:r w:rsidRPr="00B03B27">
        <w:rPr>
          <w:rFonts w:ascii="Arial" w:hAnsi="Arial"/>
          <w:highlight w:val="green"/>
        </w:rPr>
        <w:t>ms.</w:t>
      </w:r>
    </w:p>
    <w:p w14:paraId="59350EA6" w14:textId="77777777" w:rsidR="00DD1ECE" w:rsidRDefault="00DD1ECE" w:rsidP="00DD1ECE">
      <w:pPr>
        <w:jc w:val="both"/>
        <w:rPr>
          <w:rFonts w:ascii="Arial" w:hAnsi="Arial"/>
        </w:rPr>
      </w:pPr>
      <w:r w:rsidRPr="00B03B27">
        <w:rPr>
          <w:rFonts w:ascii="Arial" w:hAnsi="Arial"/>
          <w:highlight w:val="green"/>
        </w:rPr>
        <w:t>Solving the equation for best-case results in: (1*1*</w:t>
      </w:r>
      <w:r>
        <w:rPr>
          <w:rFonts w:ascii="Arial" w:hAnsi="Arial"/>
          <w:highlight w:val="green"/>
        </w:rPr>
        <w:t>1</w:t>
      </w:r>
      <w:r w:rsidRPr="00B03B27">
        <w:rPr>
          <w:rFonts w:ascii="Arial" w:hAnsi="Arial"/>
          <w:highlight w:val="green"/>
        </w:rPr>
        <w:t>-1)*160+11=</w:t>
      </w:r>
      <w:r>
        <w:rPr>
          <w:rFonts w:ascii="Arial" w:hAnsi="Arial"/>
          <w:highlight w:val="green"/>
        </w:rPr>
        <w:t>11</w:t>
      </w:r>
      <w:r w:rsidRPr="00B03B27">
        <w:rPr>
          <w:rFonts w:ascii="Arial" w:hAnsi="Arial"/>
          <w:highlight w:val="green"/>
        </w:rPr>
        <w:t>ms</w:t>
      </w:r>
      <w:r>
        <w:rPr>
          <w:rFonts w:ascii="Arial" w:hAnsi="Arial"/>
        </w:rPr>
        <w:t>.</w:t>
      </w:r>
    </w:p>
    <w:p w14:paraId="637FEE1D" w14:textId="77777777" w:rsidR="00DD1ECE" w:rsidRDefault="00DD1ECE" w:rsidP="00DD1ECE">
      <w:pPr>
        <w:jc w:val="both"/>
        <w:rPr>
          <w:rFonts w:ascii="Arial" w:hAnsi="Arial"/>
        </w:rPr>
      </w:pPr>
    </w:p>
    <w:p w14:paraId="3DDEB962" w14:textId="77777777" w:rsidR="00DD1ECE" w:rsidRPr="00E44BE1" w:rsidRDefault="00DD1ECE" w:rsidP="00DD1ECE">
      <w:pPr>
        <w:jc w:val="both"/>
        <w:rPr>
          <w:rFonts w:ascii="Arial" w:hAnsi="Arial"/>
          <w:b/>
          <w:bCs/>
        </w:rPr>
      </w:pPr>
      <w:r w:rsidRPr="00E44BE1">
        <w:rPr>
          <w:rFonts w:ascii="Arial" w:hAnsi="Arial"/>
          <w:b/>
          <w:bCs/>
        </w:rPr>
        <w:t>For SCS: 15KHz:</w:t>
      </w:r>
    </w:p>
    <w:p w14:paraId="247ABF31" w14:textId="77777777" w:rsidR="00DD1ECE" w:rsidRDefault="00DD1ECE" w:rsidP="00DD1ECE">
      <w:pPr>
        <w:jc w:val="both"/>
        <w:rPr>
          <w:rFonts w:ascii="Arial" w:hAnsi="Arial"/>
        </w:rPr>
      </w:pPr>
      <w:r>
        <w:rPr>
          <w:rFonts w:ascii="Arial" w:hAnsi="Arial"/>
        </w:rPr>
        <w:t xml:space="preserve">For the best-case result of 0.011s, the SS should round up to the next integer (1 second) and configure this value in the LPP Response Time IE for the RequestLocationInformation message. Then, it should add the MU value of 300ms. The reporting delay limit for the evaluation is 1.3s. </w:t>
      </w:r>
    </w:p>
    <w:p w14:paraId="1405856F" w14:textId="77777777" w:rsidR="00DD1ECE" w:rsidRDefault="00DD1ECE" w:rsidP="00DD1ECE">
      <w:pPr>
        <w:jc w:val="both"/>
        <w:rPr>
          <w:rFonts w:ascii="Arial" w:hAnsi="Arial"/>
        </w:rPr>
      </w:pPr>
      <w:r w:rsidRPr="00F2293C">
        <w:rPr>
          <w:rFonts w:ascii="Arial" w:hAnsi="Arial"/>
        </w:rPr>
        <w:t>For the worst-case result of</w:t>
      </w:r>
      <w:r>
        <w:rPr>
          <w:rFonts w:ascii="Arial" w:hAnsi="Arial"/>
        </w:rPr>
        <w:t xml:space="preserve"> 51.21</w:t>
      </w:r>
      <w:r w:rsidRPr="00F2293C">
        <w:rPr>
          <w:rFonts w:ascii="Arial" w:hAnsi="Arial"/>
        </w:rPr>
        <w:t>, the SS should round up to the next integer (</w:t>
      </w:r>
      <w:r>
        <w:rPr>
          <w:rFonts w:ascii="Arial" w:hAnsi="Arial"/>
        </w:rPr>
        <w:t>52</w:t>
      </w:r>
      <w:r w:rsidRPr="00F2293C">
        <w:rPr>
          <w:rFonts w:ascii="Arial" w:hAnsi="Arial"/>
        </w:rPr>
        <w:t xml:space="preserve"> second) and configure this value in the LPP Response Time IE for the RequestLocationInformation message. </w:t>
      </w:r>
      <w:r>
        <w:rPr>
          <w:rFonts w:ascii="Arial" w:hAnsi="Arial"/>
        </w:rPr>
        <w:t>Then, it should add the MU value of 300ms. The reporting delay limit for the evaluation is 52.3s.</w:t>
      </w:r>
    </w:p>
    <w:p w14:paraId="32DCA381" w14:textId="77777777" w:rsidR="00DD1ECE" w:rsidRPr="00E44BE1" w:rsidRDefault="00DD1ECE" w:rsidP="00DD1ECE">
      <w:pPr>
        <w:jc w:val="both"/>
        <w:rPr>
          <w:rFonts w:ascii="Arial" w:hAnsi="Arial"/>
          <w:b/>
          <w:bCs/>
        </w:rPr>
      </w:pPr>
      <w:r w:rsidRPr="00E44BE1">
        <w:rPr>
          <w:rFonts w:ascii="Arial" w:hAnsi="Arial"/>
          <w:b/>
          <w:bCs/>
        </w:rPr>
        <w:t xml:space="preserve">For SCS: </w:t>
      </w:r>
      <w:r>
        <w:rPr>
          <w:rFonts w:ascii="Arial" w:hAnsi="Arial"/>
          <w:b/>
          <w:bCs/>
        </w:rPr>
        <w:t>30</w:t>
      </w:r>
      <w:r w:rsidRPr="00E44BE1">
        <w:rPr>
          <w:rFonts w:ascii="Arial" w:hAnsi="Arial"/>
          <w:b/>
          <w:bCs/>
        </w:rPr>
        <w:t>KHz:</w:t>
      </w:r>
    </w:p>
    <w:p w14:paraId="55795DD5" w14:textId="77777777" w:rsidR="00DD1ECE" w:rsidRDefault="00DD1ECE" w:rsidP="00DD1ECE">
      <w:pPr>
        <w:jc w:val="both"/>
        <w:rPr>
          <w:rFonts w:ascii="Arial" w:hAnsi="Arial"/>
        </w:rPr>
      </w:pPr>
      <w:r>
        <w:rPr>
          <w:rFonts w:ascii="Arial" w:hAnsi="Arial"/>
        </w:rPr>
        <w:t xml:space="preserve">For the best-case result of 0.011s, the SS should round up to the next integer (1 second) and configure this value in the LPP Response Time IE for the RequestLocationInformation message. Then, it should add the MU value of 300ms. The reporting delay limit for the evaluation is 1.3s. </w:t>
      </w:r>
    </w:p>
    <w:p w14:paraId="2C11A9A5" w14:textId="77777777" w:rsidR="00DD1ECE" w:rsidRDefault="00DD1ECE" w:rsidP="00DD1ECE">
      <w:pPr>
        <w:jc w:val="both"/>
        <w:rPr>
          <w:rFonts w:ascii="Arial" w:hAnsi="Arial"/>
        </w:rPr>
      </w:pPr>
      <w:r>
        <w:rPr>
          <w:rFonts w:ascii="Arial" w:hAnsi="Arial"/>
        </w:rPr>
        <w:t>For the worst-case result of 25.6s, the SS should round up to the next integer 26 seconds and configure this value in the LPP Response Time IE for the RequestLocationInformation message. Then, it should add the MU value of 300ms. The reporting delay limit for the evaluation is 26.3s.</w:t>
      </w:r>
    </w:p>
    <w:p w14:paraId="3CA5DCAF" w14:textId="77777777" w:rsidR="00DD1ECE" w:rsidRDefault="00DD1ECE" w:rsidP="00DD1ECE">
      <w:pPr>
        <w:jc w:val="both"/>
        <w:rPr>
          <w:rFonts w:ascii="Arial" w:hAnsi="Arial"/>
        </w:rPr>
      </w:pPr>
    </w:p>
    <w:p w14:paraId="044E1C98" w14:textId="77777777" w:rsidR="00DD1ECE" w:rsidRDefault="00DD1ECE" w:rsidP="001D41E6">
      <w:pPr>
        <w:jc w:val="both"/>
        <w:rPr>
          <w:rFonts w:ascii="Arial" w:eastAsiaTheme="minorEastAsia" w:hAnsi="Arial"/>
          <w:lang w:eastAsia="zh-CN"/>
        </w:rPr>
      </w:pPr>
    </w:p>
    <w:p w14:paraId="2AC9A5BF" w14:textId="77777777" w:rsidR="006617A9" w:rsidRPr="006617A9" w:rsidRDefault="006617A9" w:rsidP="006617A9">
      <w:pPr>
        <w:jc w:val="both"/>
        <w:rPr>
          <w:rFonts w:ascii="Arial" w:eastAsiaTheme="minorEastAsia" w:hAnsi="Arial"/>
          <w:b/>
          <w:bCs/>
          <w:sz w:val="28"/>
          <w:szCs w:val="28"/>
          <w:lang w:eastAsia="zh-CN"/>
        </w:rPr>
      </w:pPr>
      <w:r w:rsidRPr="006617A9">
        <w:rPr>
          <w:rFonts w:ascii="Arial" w:eastAsiaTheme="minorEastAsia" w:hAnsi="Arial"/>
          <w:b/>
          <w:bCs/>
          <w:sz w:val="28"/>
          <w:szCs w:val="28"/>
          <w:lang w:eastAsia="zh-CN"/>
        </w:rPr>
        <w:t>5.2 LPP response time calculation procedure for case 2</w:t>
      </w:r>
    </w:p>
    <w:p w14:paraId="14E84FB4" w14:textId="77777777" w:rsidR="006617A9" w:rsidRPr="006617A9" w:rsidRDefault="006617A9" w:rsidP="006617A9">
      <w:pPr>
        <w:jc w:val="both"/>
        <w:rPr>
          <w:rFonts w:ascii="Arial" w:eastAsiaTheme="minorEastAsia" w:hAnsi="Arial"/>
          <w:lang w:eastAsia="zh-CN"/>
        </w:rPr>
      </w:pPr>
    </w:p>
    <w:p w14:paraId="42FD294B" w14:textId="702F72D6" w:rsidR="006617A9" w:rsidRDefault="00BC1BBD" w:rsidP="001D41E6">
      <w:pPr>
        <w:jc w:val="both"/>
        <w:rPr>
          <w:rFonts w:ascii="Arial" w:eastAsiaTheme="minorEastAsia" w:hAnsi="Arial"/>
          <w:iCs/>
          <w:lang w:eastAsia="zh-CN"/>
        </w:rPr>
      </w:pPr>
      <w:r w:rsidRPr="00BC1BBD">
        <w:rPr>
          <w:rFonts w:ascii="Arial" w:eastAsiaTheme="minorEastAsia" w:hAnsi="Arial"/>
          <w:lang w:eastAsia="zh-CN"/>
        </w:rPr>
        <w:t xml:space="preserve">Since the test case is for single positioning frequency layer,  </w:t>
      </w:r>
      <m:oMath>
        <m:sSub>
          <m:sSubPr>
            <m:ctrlPr>
              <w:rPr>
                <w:rFonts w:ascii="Cambria Math" w:eastAsiaTheme="minorEastAsia" w:hAnsi="Cambria Math"/>
                <w:i/>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UERxTx_wo_gap</m:t>
            </m:r>
            <m:r>
              <m:rPr>
                <m:nor/>
              </m:rPr>
              <w:rPr>
                <w:rFonts w:ascii="Arial" w:eastAsiaTheme="minorEastAsia" w:hAnsi="Arial"/>
                <w:lang w:eastAsia="zh-CN"/>
              </w:rPr>
              <m:t>, Total</m:t>
            </m:r>
          </m:sub>
        </m:sSub>
        <m:r>
          <m:rPr>
            <m:sty m:val="p"/>
          </m:rPr>
          <w:rPr>
            <w:rFonts w:ascii="Cambria Math" w:eastAsiaTheme="minorEastAsia" w:hAnsi="Cambria Math"/>
            <w:lang w:eastAsia="zh-CN"/>
          </w:rPr>
          <m:t>=max</m:t>
        </m:r>
        <m:d>
          <m:dPr>
            <m:ctrlPr>
              <w:rPr>
                <w:rFonts w:ascii="Cambria Math" w:eastAsiaTheme="minorEastAsia" w:hAnsi="Cambria Math"/>
                <w:lang w:eastAsia="zh-CN"/>
              </w:rPr>
            </m:ctrlPr>
          </m:dPr>
          <m:e>
            <m:sSub>
              <m:sSubPr>
                <m:ctrlPr>
                  <w:rPr>
                    <w:rFonts w:ascii="Cambria Math" w:eastAsiaTheme="minorEastAsia" w:hAnsi="Cambria Math"/>
                    <w:i/>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UERxTx_wo_gap</m:t>
                </m:r>
                <m:r>
                  <m:rPr>
                    <m:nor/>
                  </m:rPr>
                  <w:rPr>
                    <w:rFonts w:ascii="Arial" w:eastAsiaTheme="minorEastAsia" w:hAnsi="Arial"/>
                    <w:lang w:eastAsia="zh-CN"/>
                  </w:rPr>
                  <m:t>,1</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nor/>
                  </m:rPr>
                  <w:rPr>
                    <w:rFonts w:ascii="Arial" w:eastAsiaTheme="minorEastAsia" w:hAnsi="Arial"/>
                    <w:lang w:eastAsia="zh-CN"/>
                  </w:rPr>
                  <m:t>T</m:t>
                </m:r>
              </m:e>
              <m:sub>
                <m:r>
                  <m:rPr>
                    <m:nor/>
                  </m:rPr>
                  <w:rPr>
                    <w:rFonts w:ascii="Arial" w:eastAsiaTheme="minorEastAsia" w:hAnsi="Arial"/>
                    <w:lang w:eastAsia="zh-CN"/>
                  </w:rPr>
                  <m:t>uncertainty,i</m:t>
                </m:r>
              </m:sub>
            </m:sSub>
          </m:e>
        </m:d>
      </m:oMath>
      <w:r w:rsidRPr="00BC1BBD">
        <w:rPr>
          <w:rFonts w:ascii="Arial" w:eastAsiaTheme="minorEastAsia" w:hAnsi="Arial"/>
          <w:iCs/>
          <w:lang w:eastAsia="zh-CN"/>
        </w:rPr>
        <w:t>,</w:t>
      </w:r>
    </w:p>
    <w:p w14:paraId="2B906140" w14:textId="2D77576A" w:rsidR="00BC1BBD" w:rsidRPr="00BC1BBD" w:rsidRDefault="00BC1BBD" w:rsidP="001D41E6">
      <w:pPr>
        <w:jc w:val="both"/>
        <w:rPr>
          <w:rFonts w:ascii="Arial" w:eastAsiaTheme="minorEastAsia" w:hAnsi="Arial"/>
          <w:lang w:eastAsia="zh-CN"/>
        </w:rPr>
      </w:pPr>
      <w:r>
        <w:rPr>
          <w:rFonts w:ascii="Arial" w:eastAsiaTheme="minorEastAsia" w:hAnsi="Arial"/>
          <w:iCs/>
          <w:lang w:eastAsia="zh-CN"/>
        </w:rPr>
        <w:t xml:space="preserve">Analysing for </w:t>
      </w:r>
      <m:oMath>
        <m:sSub>
          <m:sSubPr>
            <m:ctrlPr>
              <w:rPr>
                <w:rFonts w:ascii="Cambria Math" w:eastAsiaTheme="minorEastAsia" w:hAnsi="Cambria Math"/>
                <w:i/>
                <w:lang w:eastAsia="zh-CN"/>
              </w:rPr>
            </m:ctrlPr>
          </m:sSubPr>
          <m:e>
            <m:r>
              <m:rPr>
                <m:sty m:val="p"/>
              </m:rPr>
              <w:rPr>
                <w:rFonts w:ascii="Cambria Math" w:eastAsiaTheme="minorEastAsia" w:hAnsi="Cambria Math"/>
                <w:lang w:eastAsia="zh-CN"/>
              </w:rPr>
              <m:t>T</m:t>
            </m:r>
          </m:e>
          <m:sub>
            <m:sSub>
              <m:sSubPr>
                <m:ctrlPr>
                  <w:rPr>
                    <w:rFonts w:ascii="Cambria Math" w:eastAsiaTheme="minorEastAsia" w:hAnsi="Cambria Math"/>
                    <w:lang w:eastAsia="zh-CN"/>
                  </w:rPr>
                </m:ctrlPr>
              </m:sSubPr>
              <m:e>
                <m:r>
                  <m:rPr>
                    <m:sty m:val="p"/>
                  </m:rPr>
                  <w:rPr>
                    <w:rFonts w:ascii="Cambria Math" w:eastAsiaTheme="minorEastAsia" w:hAnsi="Cambria Math"/>
                    <w:lang w:eastAsia="zh-CN"/>
                  </w:rPr>
                  <m:t>UERxTx</m:t>
                </m:r>
              </m:e>
              <m:sub>
                <m:sSub>
                  <m:sSubPr>
                    <m:ctrlPr>
                      <w:rPr>
                        <w:rFonts w:ascii="Cambria Math" w:eastAsiaTheme="minorEastAsia" w:hAnsi="Cambria Math"/>
                        <w:lang w:eastAsia="zh-CN"/>
                      </w:rPr>
                    </m:ctrlPr>
                  </m:sSubPr>
                  <m:e>
                    <m:r>
                      <m:rPr>
                        <m:sty m:val="p"/>
                      </m:rPr>
                      <w:rPr>
                        <w:rFonts w:ascii="Cambria Math" w:eastAsiaTheme="minorEastAsia" w:hAnsi="Cambria Math"/>
                        <w:lang w:eastAsia="zh-CN"/>
                      </w:rPr>
                      <m:t>wo</m:t>
                    </m:r>
                  </m:e>
                  <m:sub>
                    <m:r>
                      <m:rPr>
                        <m:sty m:val="p"/>
                      </m:rPr>
                      <w:rPr>
                        <w:rFonts w:ascii="Cambria Math" w:eastAsiaTheme="minorEastAsia" w:hAnsi="Cambria Math"/>
                        <w:lang w:eastAsia="zh-CN"/>
                      </w:rPr>
                      <m:t>gap</m:t>
                    </m:r>
                    <m:r>
                      <m:rPr>
                        <m:nor/>
                      </m:rPr>
                      <w:rPr>
                        <w:rFonts w:ascii="Arial" w:eastAsiaTheme="minorEastAsia" w:hAnsi="Arial"/>
                        <w:lang w:eastAsia="zh-CN"/>
                      </w:rPr>
                      <m:t>,1</m:t>
                    </m:r>
                  </m:sub>
                </m:sSub>
              </m:sub>
            </m:sSub>
          </m:sub>
        </m:sSub>
        <m:r>
          <w:rPr>
            <w:rFonts w:ascii="Cambria Math" w:eastAsiaTheme="minorEastAsia" w:hAnsi="Cambria Math"/>
            <w:lang w:eastAsia="zh-CN"/>
          </w:rPr>
          <m:t>:</m:t>
        </m:r>
      </m:oMath>
    </w:p>
    <w:p w14:paraId="39D8BA78" w14:textId="77777777" w:rsidR="00BC1BBD" w:rsidRDefault="00000000" w:rsidP="00BC1BBD">
      <w:pPr>
        <w:jc w:val="both"/>
        <w:rPr>
          <w:rFonts w:eastAsiaTheme="minorEastAsia"/>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BC1BBD" w:rsidRPr="00B94F6A">
        <w:t xml:space="preserve"> = </w:t>
      </w:r>
      <w:r w:rsidR="00BC1BBD">
        <w:rPr>
          <w:rFonts w:eastAsiaTheme="minorEastAsia" w:hint="eastAsia"/>
          <w:lang w:eastAsia="zh-CN"/>
        </w:rPr>
        <w:t>1</w:t>
      </w:r>
    </w:p>
    <w:p w14:paraId="4A767359" w14:textId="77777777" w:rsidR="00BC1BBD" w:rsidRPr="0014325D" w:rsidRDefault="00000000" w:rsidP="00BC1BBD">
      <w:pPr>
        <w:jc w:val="both"/>
        <w:rPr>
          <w:rFonts w:eastAsiaTheme="minorEastAsia"/>
          <w:lang w:eastAsia="zh-CN"/>
        </w:rPr>
      </w:pPr>
      <m:oMath>
        <m:sSub>
          <m:sSubPr>
            <m:ctrlPr>
              <w:rPr>
                <w:rFonts w:ascii="Cambria Math" w:hAnsi="Cambria Math"/>
                <w:highlight w:val="cyan"/>
              </w:rPr>
            </m:ctrlPr>
          </m:sSubPr>
          <m:e>
            <m:r>
              <w:rPr>
                <w:rFonts w:ascii="Cambria Math" w:hAnsi="Cambria Math"/>
                <w:highlight w:val="cyan"/>
              </w:rPr>
              <m:t>k</m:t>
            </m:r>
          </m:e>
          <m:sub>
            <m:r>
              <w:rPr>
                <w:rFonts w:ascii="Cambria Math" w:hAnsi="Cambria Math"/>
                <w:highlight w:val="cyan"/>
              </w:rPr>
              <m:t>multiTEG</m:t>
            </m:r>
            <m:r>
              <m:rPr>
                <m:sty m:val="p"/>
              </m:rPr>
              <w:rPr>
                <w:rFonts w:ascii="Cambria Math" w:hAnsi="Cambria Math"/>
                <w:highlight w:val="cyan"/>
              </w:rPr>
              <m:t>,</m:t>
            </m:r>
            <m:r>
              <w:rPr>
                <w:rFonts w:ascii="Cambria Math" w:hAnsi="Cambria Math"/>
                <w:highlight w:val="cyan"/>
              </w:rPr>
              <m:t>i</m:t>
            </m:r>
          </m:sub>
        </m:sSub>
      </m:oMath>
      <w:r w:rsidR="00BC1BBD" w:rsidRPr="00D164D8">
        <w:rPr>
          <w:highlight w:val="cyan"/>
        </w:rPr>
        <w:t>=1</w:t>
      </w:r>
    </w:p>
    <w:p w14:paraId="3D33EA6F" w14:textId="65A79181" w:rsidR="00BC1BBD" w:rsidRPr="00755B43" w:rsidRDefault="00000000" w:rsidP="00BC1BBD">
      <w:pPr>
        <w:jc w:val="both"/>
        <w:rPr>
          <w:rFonts w:ascii="Arial"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=4</m:t>
          </m:r>
        </m:oMath>
      </m:oMathPara>
    </w:p>
    <w:p w14:paraId="4779EC2F" w14:textId="77777777" w:rsidR="00E95BAF" w:rsidRPr="00984B91" w:rsidRDefault="00E95BAF" w:rsidP="00E95BAF">
      <w:pPr>
        <w:jc w:val="both"/>
        <w:rPr>
          <w:highlight w:val="cyan"/>
        </w:rPr>
      </w:pPr>
      <w:r w:rsidRPr="00984B91">
        <w:rPr>
          <w:highlight w:val="cyan"/>
        </w:rPr>
        <w:t xml:space="preserve">For SCS 15KHz: </w:t>
      </w:r>
    </w:p>
    <w:p w14:paraId="2B669740" w14:textId="77777777" w:rsidR="00E95BAF" w:rsidRPr="00984B91" w:rsidRDefault="00000000" w:rsidP="00E95BAF">
      <w:pPr>
        <w:spacing w:before="120" w:after="120"/>
        <w:rPr>
          <w:rFonts w:eastAsiaTheme="minorEastAsia"/>
          <w:highlight w:val="cyan"/>
          <w:lang w:eastAsia="zh-CN"/>
        </w:rPr>
      </w:pPr>
      <m:oMathPara>
        <m:oMathParaPr>
          <m:jc m:val="left"/>
        </m:oMathParaPr>
        <m:oMath>
          <m:sSub>
            <m:sSubPr>
              <m:ctrlPr>
                <w:rPr>
                  <w:rFonts w:ascii="Cambria Math" w:hAnsi="Cambria Math"/>
                  <w:i/>
                  <w:highlight w:val="cyan"/>
                </w:rPr>
              </m:ctrlPr>
            </m:sSubPr>
            <m:e>
              <m:r>
                <w:rPr>
                  <w:rFonts w:ascii="Cambria Math" w:hAnsi="Cambria Math"/>
                  <w:highlight w:val="cyan"/>
                </w:rPr>
                <m:t>L</m:t>
              </m:r>
            </m:e>
            <m:sub>
              <m:r>
                <w:rPr>
                  <w:rFonts w:ascii="Cambria Math" w:hAnsi="Cambria Math"/>
                  <w:highlight w:val="cyan"/>
                </w:rPr>
                <m:t>availabl</m:t>
              </m:r>
              <m:sSub>
                <m:sSubPr>
                  <m:ctrlPr>
                    <w:rPr>
                      <w:rFonts w:ascii="Cambria Math" w:hAnsi="Cambria Math"/>
                      <w:i/>
                      <w:highlight w:val="cyan"/>
                      <w:lang w:eastAsia="zh-CN"/>
                    </w:rPr>
                  </m:ctrlPr>
                </m:sSubPr>
                <m:e>
                  <m:r>
                    <w:rPr>
                      <w:rFonts w:ascii="Cambria Math" w:hAnsi="Cambria Math"/>
                      <w:highlight w:val="cyan"/>
                    </w:rPr>
                    <m:t>e</m:t>
                  </m:r>
                  <m:ctrlPr>
                    <w:rPr>
                      <w:rFonts w:ascii="Cambria Math" w:hAnsi="Cambria Math"/>
                      <w:i/>
                      <w:highlight w:val="cyan"/>
                    </w:rPr>
                  </m:ctrlPr>
                </m:e>
                <m:sub>
                  <m:r>
                    <w:rPr>
                      <w:rFonts w:ascii="Cambria Math" w:hAnsi="Cambria Math"/>
                      <w:highlight w:val="cyan"/>
                    </w:rPr>
                    <m:t>PRS</m:t>
                  </m:r>
                </m:sub>
              </m:sSub>
              <m:r>
                <w:rPr>
                  <w:rFonts w:ascii="Cambria Math" w:hAnsi="Cambria Math"/>
                  <w:highlight w:val="cyan"/>
                </w:rPr>
                <m:t>,i</m:t>
              </m:r>
            </m:sub>
          </m:sSub>
          <m:r>
            <w:rPr>
              <w:rFonts w:ascii="Cambria Math" w:eastAsiaTheme="minorEastAsia" w:hAnsi="Cambria Math" w:hint="eastAsia"/>
              <w:highlight w:val="cyan"/>
              <w:lang w:eastAsia="zh-CN"/>
            </w:rPr>
            <m:t>=</m:t>
          </m:r>
          <m:f>
            <m:fPr>
              <m:ctrlPr>
                <w:rPr>
                  <w:rFonts w:ascii="Cambria Math" w:eastAsiaTheme="minorEastAsia" w:hAnsi="Cambria Math" w:cs="Arial"/>
                  <w:highlight w:val="cyan"/>
                  <w:lang w:eastAsia="zh-CN"/>
                </w:rPr>
              </m:ctrlPr>
            </m:fPr>
            <m:num>
              <m:r>
                <w:rPr>
                  <w:rFonts w:ascii="Cambria Math" w:eastAsiaTheme="minorEastAsia" w:hAnsi="Cambria Math" w:cs="Arial"/>
                  <w:highlight w:val="cyan"/>
                  <w:lang w:eastAsia="zh-CN"/>
                </w:rPr>
                <m:t>10</m:t>
              </m:r>
            </m:num>
            <m:den>
              <m:r>
                <w:rPr>
                  <w:rFonts w:ascii="Cambria Math" w:eastAsiaTheme="minorEastAsia" w:hAnsi="Cambria Math" w:cs="Arial"/>
                  <w:highlight w:val="cyan"/>
                  <w:lang w:eastAsia="zh-CN"/>
                </w:rPr>
                <m:t>10*1*14</m:t>
              </m:r>
            </m:den>
          </m:f>
          <m:r>
            <w:rPr>
              <w:rFonts w:ascii="Cambria Math" w:eastAsiaTheme="minorEastAsia" w:hAnsi="Cambria Math" w:cs="Arial"/>
              <w:highlight w:val="cyan"/>
              <w:lang w:eastAsia="zh-CN"/>
            </w:rPr>
            <m:t>*4*1*4=1.14ms</m:t>
          </m:r>
        </m:oMath>
      </m:oMathPara>
    </w:p>
    <w:p w14:paraId="19C5335E" w14:textId="77777777" w:rsidR="00E95BAF" w:rsidRPr="00984B91" w:rsidRDefault="00E95BAF" w:rsidP="00E95BAF">
      <w:pPr>
        <w:spacing w:before="120" w:after="120"/>
        <w:rPr>
          <w:rFonts w:eastAsiaTheme="minorEastAsia"/>
          <w:highlight w:val="cyan"/>
          <w:lang w:eastAsia="zh-CN"/>
        </w:rPr>
      </w:pPr>
      <w:r w:rsidRPr="00984B91">
        <w:rPr>
          <w:rFonts w:eastAsiaTheme="minorEastAsia"/>
          <w:highlight w:val="cyan"/>
          <w:lang w:eastAsia="zh-CN"/>
        </w:rPr>
        <w:t>For SCS=30KHz</w:t>
      </w:r>
    </w:p>
    <w:p w14:paraId="3D504AB5" w14:textId="77777777" w:rsidR="00E95BAF" w:rsidRPr="005A366D" w:rsidRDefault="00000000" w:rsidP="00E95BAF">
      <w:pPr>
        <w:spacing w:before="120" w:after="120"/>
        <w:rPr>
          <w:rFonts w:eastAsiaTheme="minorEastAsia"/>
          <w:lang w:eastAsia="zh-CN"/>
        </w:rPr>
      </w:pPr>
      <m:oMathPara>
        <m:oMathParaPr>
          <m:jc m:val="left"/>
        </m:oMathParaPr>
        <m:oMath>
          <m:sSub>
            <m:sSubPr>
              <m:ctrlPr>
                <w:rPr>
                  <w:rFonts w:ascii="Cambria Math" w:hAnsi="Cambria Math"/>
                  <w:i/>
                  <w:highlight w:val="cyan"/>
                </w:rPr>
              </m:ctrlPr>
            </m:sSubPr>
            <m:e>
              <m:r>
                <w:rPr>
                  <w:rFonts w:ascii="Cambria Math" w:hAnsi="Cambria Math"/>
                  <w:highlight w:val="cyan"/>
                </w:rPr>
                <m:t>L</m:t>
              </m:r>
            </m:e>
            <m:sub>
              <m:r>
                <w:rPr>
                  <w:rFonts w:ascii="Cambria Math" w:hAnsi="Cambria Math"/>
                  <w:highlight w:val="cyan"/>
                </w:rPr>
                <m:t>availabl</m:t>
              </m:r>
              <m:sSub>
                <m:sSubPr>
                  <m:ctrlPr>
                    <w:rPr>
                      <w:rFonts w:ascii="Cambria Math" w:hAnsi="Cambria Math"/>
                      <w:i/>
                      <w:highlight w:val="cyan"/>
                      <w:lang w:eastAsia="zh-CN"/>
                    </w:rPr>
                  </m:ctrlPr>
                </m:sSubPr>
                <m:e>
                  <m:r>
                    <w:rPr>
                      <w:rFonts w:ascii="Cambria Math" w:hAnsi="Cambria Math"/>
                      <w:highlight w:val="cyan"/>
                    </w:rPr>
                    <m:t>e</m:t>
                  </m:r>
                  <m:ctrlPr>
                    <w:rPr>
                      <w:rFonts w:ascii="Cambria Math" w:hAnsi="Cambria Math"/>
                      <w:i/>
                      <w:highlight w:val="cyan"/>
                    </w:rPr>
                  </m:ctrlPr>
                </m:e>
                <m:sub>
                  <m:r>
                    <w:rPr>
                      <w:rFonts w:ascii="Cambria Math" w:hAnsi="Cambria Math"/>
                      <w:highlight w:val="cyan"/>
                    </w:rPr>
                    <m:t>PRS</m:t>
                  </m:r>
                </m:sub>
              </m:sSub>
              <m:r>
                <w:rPr>
                  <w:rFonts w:ascii="Cambria Math" w:hAnsi="Cambria Math"/>
                  <w:highlight w:val="cyan"/>
                </w:rPr>
                <m:t>,i</m:t>
              </m:r>
            </m:sub>
          </m:sSub>
          <m:r>
            <w:rPr>
              <w:rFonts w:ascii="Cambria Math" w:eastAsiaTheme="minorEastAsia" w:hAnsi="Cambria Math" w:hint="eastAsia"/>
              <w:highlight w:val="cyan"/>
              <w:lang w:eastAsia="zh-CN"/>
            </w:rPr>
            <m:t>=</m:t>
          </m:r>
          <m:f>
            <m:fPr>
              <m:ctrlPr>
                <w:rPr>
                  <w:rFonts w:ascii="Cambria Math" w:eastAsiaTheme="minorEastAsia" w:hAnsi="Cambria Math" w:cs="Arial"/>
                  <w:highlight w:val="cyan"/>
                  <w:lang w:eastAsia="zh-CN"/>
                </w:rPr>
              </m:ctrlPr>
            </m:fPr>
            <m:num>
              <m:r>
                <w:rPr>
                  <w:rFonts w:ascii="Cambria Math" w:eastAsiaTheme="minorEastAsia" w:hAnsi="Cambria Math" w:cs="Arial"/>
                  <w:highlight w:val="cyan"/>
                  <w:lang w:eastAsia="zh-CN"/>
                </w:rPr>
                <m:t>10</m:t>
              </m:r>
            </m:num>
            <m:den>
              <m:r>
                <w:rPr>
                  <w:rFonts w:ascii="Cambria Math" w:eastAsiaTheme="minorEastAsia" w:hAnsi="Cambria Math" w:cs="Arial"/>
                  <w:highlight w:val="cyan"/>
                  <w:lang w:eastAsia="zh-CN"/>
                </w:rPr>
                <m:t>20*1*14</m:t>
              </m:r>
            </m:den>
          </m:f>
          <m:r>
            <w:rPr>
              <w:rFonts w:ascii="Cambria Math" w:eastAsiaTheme="minorEastAsia" w:hAnsi="Cambria Math" w:cs="Arial"/>
              <w:highlight w:val="cyan"/>
              <w:lang w:eastAsia="zh-CN"/>
            </w:rPr>
            <m:t>*4*1*4=</m:t>
          </m:r>
          <m:r>
            <w:rPr>
              <w:rFonts w:ascii="Cambria Math" w:eastAsiaTheme="minorEastAsia" w:hAnsi="Cambria Math" w:cs="Arial" w:hint="eastAsia"/>
              <w:highlight w:val="cyan"/>
              <w:lang w:eastAsia="zh-CN"/>
            </w:rPr>
            <m:t>0.</m:t>
          </m:r>
          <m:r>
            <w:rPr>
              <w:rFonts w:ascii="Cambria Math" w:eastAsiaTheme="minorEastAsia" w:hAnsi="Cambria Math" w:cs="Arial"/>
              <w:highlight w:val="cyan"/>
              <w:lang w:eastAsia="zh-CN"/>
            </w:rPr>
            <m:t>571ms</m:t>
          </m:r>
        </m:oMath>
      </m:oMathPara>
    </w:p>
    <w:p w14:paraId="47FBAAA5" w14:textId="77777777" w:rsidR="00BC1BBD" w:rsidRDefault="00000000" w:rsidP="00BC1BBD">
      <w:pPr>
        <w:jc w:val="both"/>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BC1BBD" w:rsidRPr="00B94F6A">
        <w:t xml:space="preserve">= </w:t>
      </w:r>
      <w:r w:rsidR="00BC1BBD">
        <w:t>4</w:t>
      </w:r>
      <w:r w:rsidR="00BC1BBD" w:rsidRPr="00B94F6A">
        <w:t xml:space="preserve">. </w:t>
      </w:r>
    </w:p>
    <w:p w14:paraId="69C50259" w14:textId="062FEDD9" w:rsidR="00BC1BBD" w:rsidRPr="00BC1BBD" w:rsidRDefault="00BC1BBD" w:rsidP="00BC1BBD">
      <w:pPr>
        <w:jc w:val="both"/>
        <w:rPr>
          <w:rFonts w:ascii="Arial" w:eastAsiaTheme="minorEastAsia" w:hAnsi="Arial"/>
          <w:i/>
          <w:lang w:eastAsia="zh-CN"/>
        </w:rPr>
      </w:pPr>
      <m:oMath>
        <m:r>
          <w:rPr>
            <w:rFonts w:ascii="Cambria Math" w:eastAsiaTheme="minorEastAsia" w:hAnsi="Cambria Math"/>
            <w:lang w:eastAsia="zh-CN"/>
          </w:rPr>
          <m:t>N</m:t>
        </m:r>
      </m:oMath>
      <w:r w:rsidRPr="00BC1BBD">
        <w:rPr>
          <w:rFonts w:ascii="Arial" w:eastAsiaTheme="minorEastAsia" w:hAnsi="Arial"/>
          <w:lang w:eastAsia="zh-CN"/>
        </w:rPr>
        <w:t xml:space="preserve"> is ppw-durationOfPRS-ProcessingSymbolsN2 in TS 37.355 if positioning frequency layer i is in Case 2</w:t>
      </w:r>
    </w:p>
    <w:p w14:paraId="0C0797BD" w14:textId="2A0513CE" w:rsidR="00BC1BBD" w:rsidRDefault="00BC1BBD" w:rsidP="001D41E6">
      <w:pPr>
        <w:jc w:val="both"/>
        <w:rPr>
          <w:rFonts w:ascii="Arial" w:eastAsiaTheme="minorEastAsia" w:hAnsi="Arial"/>
          <w:lang w:eastAsia="zh-CN"/>
        </w:rPr>
      </w:pPr>
      <w:r>
        <w:rPr>
          <w:noProof/>
        </w:rPr>
        <w:drawing>
          <wp:inline distT="0" distB="0" distL="0" distR="0" wp14:anchorId="1FD584A1" wp14:editId="386FD678">
            <wp:extent cx="5943600" cy="488315"/>
            <wp:effectExtent l="0" t="0" r="0" b="6985"/>
            <wp:docPr id="20764764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6476477" name=""/>
                    <pic:cNvPicPr/>
                  </pic:nvPicPr>
                  <pic:blipFill>
                    <a:blip r:embed="rId13"/>
                    <a:stretch>
                      <a:fillRect/>
                    </a:stretch>
                  </pic:blipFill>
                  <pic:spPr>
                    <a:xfrm>
                      <a:off x="0" y="0"/>
                      <a:ext cx="5943600" cy="488315"/>
                    </a:xfrm>
                    <a:prstGeom prst="rect">
                      <a:avLst/>
                    </a:prstGeom>
                  </pic:spPr>
                </pic:pic>
              </a:graphicData>
            </a:graphic>
          </wp:inline>
        </w:drawing>
      </w:r>
    </w:p>
    <w:p w14:paraId="1D7734A2" w14:textId="77777777" w:rsidR="00E231F7" w:rsidRPr="00E231F7" w:rsidRDefault="00E231F7" w:rsidP="00E231F7">
      <w:pPr>
        <w:jc w:val="both"/>
        <w:rPr>
          <w:rFonts w:ascii="Arial" w:eastAsiaTheme="minorEastAsia" w:hAnsi="Arial"/>
          <w:lang w:eastAsia="zh-CN"/>
        </w:rPr>
      </w:pPr>
    </w:p>
    <w:p w14:paraId="5F6F75BA" w14:textId="4C684C94" w:rsidR="00E231F7" w:rsidRPr="00E231F7" w:rsidRDefault="00E231F7" w:rsidP="00E231F7">
      <w:pPr>
        <w:jc w:val="both"/>
        <w:rPr>
          <w:rFonts w:ascii="Arial" w:eastAsiaTheme="minorEastAsia" w:hAnsi="Arial"/>
          <w:iCs/>
          <w:lang w:eastAsia="zh-CN"/>
        </w:rPr>
      </w:pPr>
      <w:r w:rsidRPr="00E231F7">
        <w:rPr>
          <w:rFonts w:ascii="Arial" w:eastAsiaTheme="minorEastAsia" w:hAnsi="Arial"/>
          <w:lang w:eastAsia="zh-CN"/>
        </w:rPr>
        <w:t xml:space="preserve"> corresponds of the sum of ppw-durationOfPRS-ProcessingSymbolsT2 and ppw-durationOfPRS-ProcessingSymbolsN2 in TS 37.355 [34] if positioning frequency layer i is in Case 2. So the smallest Ti = 4.125ms, the biggest Ti = 20ms.</w:t>
      </w:r>
    </w:p>
    <w:p w14:paraId="2F5C98B4" w14:textId="13346C69" w:rsidR="00E231F7" w:rsidRPr="00E231F7" w:rsidRDefault="00E231F7" w:rsidP="009A12E5">
      <w:pPr>
        <w:jc w:val="both"/>
        <w:rPr>
          <w:rFonts w:ascii="Arial" w:eastAsiaTheme="minorEastAsia" w:hAnsi="Arial"/>
          <w:lang w:eastAsia="zh-CN"/>
        </w:rPr>
      </w:pPr>
      <w:r w:rsidRPr="00E231F7">
        <w:rPr>
          <w:rFonts w:ascii="Arial" w:eastAsiaTheme="minorEastAsia" w:hAnsi="Arial"/>
          <w:lang w:eastAsia="zh-CN"/>
        </w:rPr>
        <w:tab/>
      </w:r>
      <w:r w:rsidR="009A12E5">
        <w:rPr>
          <w:noProof/>
        </w:rPr>
        <w:drawing>
          <wp:inline distT="0" distB="0" distL="0" distR="0" wp14:anchorId="176D949D" wp14:editId="4C5CB0DA">
            <wp:extent cx="5943600" cy="1092200"/>
            <wp:effectExtent l="0" t="0" r="0" b="0"/>
            <wp:docPr id="192191977" name="Picture 1" descr="A close-up of a numb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191977" name="Picture 1" descr="A close-up of a number&#10;&#10;Description automatically generated"/>
                    <pic:cNvPicPr/>
                  </pic:nvPicPr>
                  <pic:blipFill>
                    <a:blip r:embed="rId14"/>
                    <a:stretch>
                      <a:fillRect/>
                    </a:stretch>
                  </pic:blipFill>
                  <pic:spPr>
                    <a:xfrm>
                      <a:off x="0" y="0"/>
                      <a:ext cx="5943600" cy="1092200"/>
                    </a:xfrm>
                    <a:prstGeom prst="rect">
                      <a:avLst/>
                    </a:prstGeom>
                  </pic:spPr>
                </pic:pic>
              </a:graphicData>
            </a:graphic>
          </wp:inline>
        </w:drawing>
      </w:r>
    </w:p>
    <w:p w14:paraId="0E5B0517" w14:textId="77777777" w:rsidR="00E231F7" w:rsidRPr="00E231F7" w:rsidRDefault="00E231F7" w:rsidP="00E231F7">
      <w:pPr>
        <w:jc w:val="both"/>
        <w:rPr>
          <w:rFonts w:ascii="Arial" w:eastAsiaTheme="minorEastAsia" w:hAnsi="Arial"/>
          <w:lang w:eastAsia="zh-CN"/>
        </w:rPr>
      </w:pPr>
    </w:p>
    <w:p w14:paraId="54DEF2B6" w14:textId="33C18D90" w:rsidR="00E231F7" w:rsidRPr="00E231F7" w:rsidRDefault="00E231F7" w:rsidP="00E231F7">
      <w:pPr>
        <w:jc w:val="both"/>
        <w:rPr>
          <w:rFonts w:ascii="Arial" w:eastAsiaTheme="minorEastAsia" w:hAnsi="Arial"/>
          <w:lang w:eastAsia="zh-CN"/>
        </w:rPr>
      </w:pPr>
      <w:r w:rsidRPr="00E231F7">
        <w:rPr>
          <w:rFonts w:ascii="Arial" w:eastAsiaTheme="minorEastAsia" w:hAnsi="Arial"/>
          <w:lang w:eastAsia="zh-CN"/>
        </w:rPr>
        <w:t xml:space="preserve">Therefore, </w:t>
      </w:r>
      <m:oMath>
        <m:sSub>
          <m:sSubPr>
            <m:ctrlPr>
              <w:rPr>
                <w:rFonts w:ascii="Cambria Math" w:eastAsiaTheme="minorEastAsia" w:hAnsi="Cambria Math"/>
                <w:i/>
                <w:lang w:eastAsia="zh-CN"/>
              </w:rPr>
            </m:ctrlPr>
          </m:sSubPr>
          <m:e>
            <m:r>
              <w:rPr>
                <w:rFonts w:ascii="Cambria Math" w:eastAsiaTheme="minorEastAsia" w:hAnsi="Cambria Math"/>
                <w:lang w:eastAsia="zh-CN"/>
              </w:rPr>
              <m:t>T</m:t>
            </m:r>
          </m:e>
          <m:sub>
            <m:r>
              <m:rPr>
                <m:nor/>
              </m:rPr>
              <w:rPr>
                <w:rFonts w:ascii="Arial" w:eastAsiaTheme="minorEastAsia" w:hAnsi="Arial"/>
                <w:i/>
                <w:lang w:eastAsia="zh-CN"/>
              </w:rPr>
              <m:t>effect,i</m:t>
            </m:r>
          </m:sub>
        </m:sSub>
      </m:oMath>
      <w:r w:rsidRPr="00E231F7">
        <w:rPr>
          <w:rFonts w:ascii="Arial" w:eastAsiaTheme="minorEastAsia" w:hAnsi="Arial"/>
          <w:i/>
          <w:lang w:eastAsia="zh-CN"/>
        </w:rPr>
        <w:t xml:space="preserve"> = </w:t>
      </w:r>
      <m:oMath>
        <m:d>
          <m:dPr>
            <m:begChr m:val="⌈"/>
            <m:endChr m:val="⌉"/>
            <m:ctrlPr>
              <w:rPr>
                <w:rFonts w:ascii="Cambria Math" w:eastAsiaTheme="minorEastAsia" w:hAnsi="Cambria Math"/>
                <w:i/>
                <w:lang w:eastAsia="zh-CN"/>
              </w:rPr>
            </m:ctrlPr>
          </m:dPr>
          <m:e>
            <m:f>
              <m:fPr>
                <m:ctrlPr>
                  <w:rPr>
                    <w:rFonts w:ascii="Cambria Math" w:eastAsiaTheme="minorEastAsia" w:hAnsi="Cambria Math"/>
                    <w:i/>
                    <w:lang w:eastAsia="zh-CN"/>
                  </w:rPr>
                </m:ctrlPr>
              </m:fPr>
              <m:num>
                <m:sSub>
                  <m:sSubPr>
                    <m:ctrlPr>
                      <w:rPr>
                        <w:rFonts w:ascii="Cambria Math" w:eastAsiaTheme="minorEastAsia" w:hAnsi="Cambria Math"/>
                        <w:i/>
                        <w:lang w:eastAsia="zh-CN"/>
                      </w:rPr>
                    </m:ctrlPr>
                  </m:sSubPr>
                  <m:e>
                    <m:r>
                      <w:rPr>
                        <w:rFonts w:ascii="Cambria Math" w:eastAsiaTheme="minorEastAsia" w:hAnsi="Cambria Math"/>
                        <w:lang w:eastAsia="zh-CN"/>
                      </w:rPr>
                      <m:t>T</m:t>
                    </m:r>
                  </m:e>
                  <m:sub>
                    <m:r>
                      <m:rPr>
                        <m:nor/>
                      </m:rPr>
                      <w:rPr>
                        <w:rFonts w:ascii="Arial" w:eastAsiaTheme="minorEastAsia" w:hAnsi="Arial"/>
                        <w:i/>
                        <w:lang w:eastAsia="zh-CN"/>
                      </w:rPr>
                      <m:t>i</m:t>
                    </m:r>
                  </m:sub>
                </m:sSub>
              </m:num>
              <m:den>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available_PRS</m:t>
                    </m:r>
                    <m:r>
                      <m:rPr>
                        <m:nor/>
                      </m:rPr>
                      <w:rPr>
                        <w:rFonts w:ascii="Arial" w:eastAsiaTheme="minorEastAsia" w:hAnsi="Arial"/>
                        <w:i/>
                        <w:lang w:eastAsia="zh-CN"/>
                      </w:rPr>
                      <m:t>,i</m:t>
                    </m:r>
                  </m:sub>
                </m:sSub>
              </m:den>
            </m:f>
          </m:e>
        </m:d>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available_PRS</m:t>
            </m:r>
            <m:r>
              <m:rPr>
                <m:nor/>
              </m:rPr>
              <w:rPr>
                <w:rFonts w:ascii="Arial" w:eastAsiaTheme="minorEastAsia" w:hAnsi="Arial"/>
                <w:i/>
                <w:lang w:eastAsia="zh-CN"/>
              </w:rPr>
              <m:t>,i</m:t>
            </m:r>
          </m:sub>
        </m:sSub>
      </m:oMath>
      <w:r w:rsidRPr="00E231F7">
        <w:rPr>
          <w:rFonts w:ascii="Arial" w:eastAsiaTheme="minorEastAsia" w:hAnsi="Arial"/>
          <w:i/>
          <w:lang w:eastAsia="zh-CN"/>
        </w:rPr>
        <w:t xml:space="preserve">  </w:t>
      </w:r>
      <w:r w:rsidRPr="00E231F7">
        <w:rPr>
          <w:rFonts w:ascii="Arial" w:eastAsiaTheme="minorEastAsia" w:hAnsi="Arial"/>
          <w:lang w:eastAsia="zh-CN"/>
        </w:rPr>
        <w:t xml:space="preserve">and </w:t>
      </w:r>
      <m:oMath>
        <m:sSub>
          <m:sSubPr>
            <m:ctrlPr>
              <w:rPr>
                <w:rFonts w:ascii="Cambria Math" w:eastAsiaTheme="minorEastAsia" w:hAnsi="Cambria Math"/>
                <w:bCs/>
                <w:lang w:eastAsia="zh-CN"/>
              </w:rPr>
            </m:ctrlPr>
          </m:sSubPr>
          <m:e>
            <m:r>
              <m:rPr>
                <m:nor/>
              </m:rPr>
              <w:rPr>
                <w:rFonts w:ascii="Arial" w:eastAsiaTheme="minorEastAsia" w:hAnsi="Arial"/>
                <w:bCs/>
                <w:lang w:eastAsia="zh-CN"/>
              </w:rPr>
              <m:t>T</m:t>
            </m:r>
          </m:e>
          <m:sub>
            <m:r>
              <m:rPr>
                <m:nor/>
              </m:rPr>
              <w:rPr>
                <w:rFonts w:ascii="Arial" w:eastAsiaTheme="minorEastAsia" w:hAnsi="Arial"/>
                <w:bCs/>
                <w:lang w:eastAsia="zh-CN"/>
              </w:rPr>
              <m:t>last</m:t>
            </m:r>
            <m:r>
              <m:rPr>
                <m:sty m:val="p"/>
              </m:rPr>
              <w:rPr>
                <w:rFonts w:ascii="Cambria Math" w:eastAsiaTheme="minorEastAsia" w:hAnsi="Cambria Math"/>
                <w:lang w:eastAsia="zh-CN"/>
              </w:rPr>
              <m:t>,i</m:t>
            </m:r>
          </m:sub>
        </m:sSub>
      </m:oMath>
      <w:r w:rsidRPr="00E231F7">
        <w:rPr>
          <w:rFonts w:ascii="Arial" w:eastAsiaTheme="minorEastAsia" w:hAnsi="Arial"/>
          <w:bCs/>
          <w:lang w:eastAsia="zh-CN"/>
        </w:rPr>
        <w:t xml:space="preserve"> = </w:t>
      </w:r>
      <m:oMath>
        <m:r>
          <m:rPr>
            <m:sty m:val="p"/>
          </m:rPr>
          <w:rPr>
            <w:rFonts w:ascii="Cambria Math" w:eastAsiaTheme="minorEastAsia" w:hAnsi="Cambria Math"/>
            <w:lang w:eastAsia="zh-CN"/>
          </w:rPr>
          <m:t xml:space="preserve">PPWL </m:t>
        </m:r>
      </m:oMath>
      <w:r w:rsidRPr="00E231F7">
        <w:rPr>
          <w:rFonts w:ascii="Arial" w:eastAsiaTheme="minorEastAsia" w:hAnsi="Arial"/>
          <w:lang w:eastAsia="zh-CN"/>
        </w:rPr>
        <w:t xml:space="preserve">take following values depending on Ti: </w:t>
      </w:r>
    </w:p>
    <w:tbl>
      <w:tblPr>
        <w:tblStyle w:val="TableGrid"/>
        <w:tblW w:w="0" w:type="auto"/>
        <w:tblLook w:val="04A0" w:firstRow="1" w:lastRow="0" w:firstColumn="1" w:lastColumn="0" w:noHBand="0" w:noVBand="1"/>
      </w:tblPr>
      <w:tblGrid>
        <w:gridCol w:w="4815"/>
        <w:gridCol w:w="2126"/>
        <w:gridCol w:w="2409"/>
      </w:tblGrid>
      <w:tr w:rsidR="00E231F7" w:rsidRPr="00E231F7" w14:paraId="703D404C" w14:textId="77777777" w:rsidTr="00E231F7">
        <w:tc>
          <w:tcPr>
            <w:tcW w:w="481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812022B" w14:textId="77777777" w:rsidR="00E231F7" w:rsidRPr="00E231F7" w:rsidRDefault="00E231F7" w:rsidP="00E231F7">
            <w:pPr>
              <w:jc w:val="both"/>
              <w:rPr>
                <w:rFonts w:ascii="Arial" w:eastAsiaTheme="minorEastAsia" w:hAnsi="Arial"/>
                <w:lang w:eastAsia="zh-CN"/>
              </w:rPr>
            </w:pPr>
            <w:r w:rsidRPr="00E231F7">
              <w:rPr>
                <w:rFonts w:ascii="Arial" w:eastAsiaTheme="minorEastAsia" w:hAnsi="Arial"/>
                <w:lang w:eastAsia="zh-CN"/>
              </w:rPr>
              <w:t>Ti</w:t>
            </w:r>
          </w:p>
        </w:tc>
        <w:tc>
          <w:tcPr>
            <w:tcW w:w="21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5E9DB20" w14:textId="77777777" w:rsidR="00E231F7" w:rsidRPr="00E231F7" w:rsidRDefault="00E231F7" w:rsidP="00E231F7">
            <w:pPr>
              <w:jc w:val="both"/>
              <w:rPr>
                <w:rFonts w:ascii="Arial" w:eastAsiaTheme="minorEastAsia" w:hAnsi="Arial"/>
                <w:lang w:eastAsia="zh-CN"/>
              </w:rPr>
            </w:pPr>
            <w:r w:rsidRPr="00E231F7">
              <w:rPr>
                <w:rFonts w:ascii="Arial" w:eastAsiaTheme="minorEastAsia" w:hAnsi="Arial"/>
                <w:lang w:eastAsia="zh-CN"/>
              </w:rPr>
              <w:t>Teffect</w:t>
            </w:r>
          </w:p>
        </w:tc>
        <w:tc>
          <w:tcPr>
            <w:tcW w:w="2409" w:type="dxa"/>
            <w:tcBorders>
              <w:top w:val="single" w:sz="4" w:space="0" w:color="auto"/>
              <w:left w:val="single" w:sz="4" w:space="0" w:color="auto"/>
              <w:bottom w:val="single" w:sz="4" w:space="0" w:color="auto"/>
              <w:right w:val="single" w:sz="4" w:space="0" w:color="auto"/>
            </w:tcBorders>
            <w:shd w:val="clear" w:color="auto" w:fill="D9D9D9"/>
            <w:hideMark/>
          </w:tcPr>
          <w:p w14:paraId="67883A9B" w14:textId="77777777" w:rsidR="00E231F7" w:rsidRPr="00E231F7" w:rsidRDefault="00E231F7" w:rsidP="00E231F7">
            <w:pPr>
              <w:jc w:val="both"/>
              <w:rPr>
                <w:rFonts w:ascii="Arial" w:eastAsiaTheme="minorEastAsia" w:hAnsi="Arial"/>
                <w:lang w:eastAsia="zh-CN"/>
              </w:rPr>
            </w:pPr>
            <w:r w:rsidRPr="00E231F7">
              <w:rPr>
                <w:rFonts w:ascii="Arial" w:eastAsiaTheme="minorEastAsia" w:hAnsi="Arial"/>
                <w:lang w:eastAsia="zh-CN"/>
              </w:rPr>
              <w:t>Tlast</w:t>
            </w:r>
          </w:p>
        </w:tc>
      </w:tr>
      <w:tr w:rsidR="00E231F7" w:rsidRPr="00E231F7" w14:paraId="3BE8A343" w14:textId="77777777" w:rsidTr="00E231F7">
        <w:tc>
          <w:tcPr>
            <w:tcW w:w="4815" w:type="dxa"/>
            <w:tcBorders>
              <w:top w:val="single" w:sz="4" w:space="0" w:color="auto"/>
              <w:left w:val="single" w:sz="4" w:space="0" w:color="auto"/>
              <w:bottom w:val="single" w:sz="4" w:space="0" w:color="auto"/>
              <w:right w:val="single" w:sz="4" w:space="0" w:color="auto"/>
            </w:tcBorders>
            <w:hideMark/>
          </w:tcPr>
          <w:p w14:paraId="78D88457" w14:textId="77777777" w:rsidR="00E231F7" w:rsidRPr="00E231F7" w:rsidRDefault="00E231F7" w:rsidP="00E231F7">
            <w:pPr>
              <w:jc w:val="both"/>
              <w:rPr>
                <w:rFonts w:ascii="Arial" w:eastAsiaTheme="minorEastAsia" w:hAnsi="Arial"/>
                <w:lang w:eastAsia="zh-CN"/>
              </w:rPr>
            </w:pPr>
            <w:r w:rsidRPr="00E231F7">
              <w:rPr>
                <w:rFonts w:ascii="Arial" w:eastAsiaTheme="minorEastAsia" w:hAnsi="Arial"/>
                <w:lang w:eastAsia="zh-CN"/>
              </w:rPr>
              <w:t>4.125ms</w:t>
            </w:r>
          </w:p>
        </w:tc>
        <w:tc>
          <w:tcPr>
            <w:tcW w:w="2126" w:type="dxa"/>
            <w:tcBorders>
              <w:top w:val="single" w:sz="4" w:space="0" w:color="auto"/>
              <w:left w:val="single" w:sz="4" w:space="0" w:color="auto"/>
              <w:bottom w:val="single" w:sz="4" w:space="0" w:color="auto"/>
              <w:right w:val="single" w:sz="4" w:space="0" w:color="auto"/>
            </w:tcBorders>
            <w:hideMark/>
          </w:tcPr>
          <w:p w14:paraId="2559EAA1" w14:textId="77777777" w:rsidR="00E231F7" w:rsidRPr="00E231F7" w:rsidRDefault="00E231F7" w:rsidP="00E231F7">
            <w:pPr>
              <w:jc w:val="both"/>
              <w:rPr>
                <w:rFonts w:ascii="Arial" w:eastAsiaTheme="minorEastAsia" w:hAnsi="Arial"/>
                <w:lang w:eastAsia="zh-CN"/>
              </w:rPr>
            </w:pPr>
            <w:r w:rsidRPr="00E231F7">
              <w:rPr>
                <w:rFonts w:ascii="Arial" w:eastAsiaTheme="minorEastAsia" w:hAnsi="Arial"/>
                <w:lang w:eastAsia="zh-CN"/>
              </w:rPr>
              <w:t>160</w:t>
            </w:r>
          </w:p>
        </w:tc>
        <w:tc>
          <w:tcPr>
            <w:tcW w:w="2409" w:type="dxa"/>
            <w:tcBorders>
              <w:top w:val="single" w:sz="4" w:space="0" w:color="auto"/>
              <w:left w:val="single" w:sz="4" w:space="0" w:color="auto"/>
              <w:bottom w:val="single" w:sz="4" w:space="0" w:color="auto"/>
              <w:right w:val="single" w:sz="4" w:space="0" w:color="auto"/>
            </w:tcBorders>
            <w:hideMark/>
          </w:tcPr>
          <w:p w14:paraId="058AE10F" w14:textId="77777777" w:rsidR="00E231F7" w:rsidRPr="00E231F7" w:rsidRDefault="00E231F7" w:rsidP="00E231F7">
            <w:pPr>
              <w:jc w:val="both"/>
              <w:rPr>
                <w:rFonts w:ascii="Arial" w:eastAsiaTheme="minorEastAsia" w:hAnsi="Arial"/>
                <w:lang w:eastAsia="zh-CN"/>
              </w:rPr>
            </w:pPr>
            <w:r w:rsidRPr="00E231F7">
              <w:rPr>
                <w:rFonts w:ascii="Arial" w:eastAsiaTheme="minorEastAsia" w:hAnsi="Arial"/>
                <w:lang w:eastAsia="zh-CN"/>
              </w:rPr>
              <w:t>10</w:t>
            </w:r>
          </w:p>
        </w:tc>
      </w:tr>
      <w:tr w:rsidR="00E231F7" w:rsidRPr="00E231F7" w14:paraId="74061CD3" w14:textId="77777777" w:rsidTr="00E231F7">
        <w:tc>
          <w:tcPr>
            <w:tcW w:w="4815" w:type="dxa"/>
            <w:tcBorders>
              <w:top w:val="single" w:sz="4" w:space="0" w:color="auto"/>
              <w:left w:val="single" w:sz="4" w:space="0" w:color="auto"/>
              <w:bottom w:val="single" w:sz="4" w:space="0" w:color="auto"/>
              <w:right w:val="single" w:sz="4" w:space="0" w:color="auto"/>
            </w:tcBorders>
            <w:hideMark/>
          </w:tcPr>
          <w:p w14:paraId="66CC1EA0" w14:textId="77777777" w:rsidR="00E231F7" w:rsidRPr="00E231F7" w:rsidRDefault="00E231F7" w:rsidP="00E231F7">
            <w:pPr>
              <w:jc w:val="both"/>
              <w:rPr>
                <w:rFonts w:ascii="Arial" w:eastAsiaTheme="minorEastAsia" w:hAnsi="Arial"/>
                <w:lang w:eastAsia="zh-CN"/>
              </w:rPr>
            </w:pPr>
            <w:r w:rsidRPr="00E231F7">
              <w:rPr>
                <w:rFonts w:ascii="Arial" w:eastAsiaTheme="minorEastAsia" w:hAnsi="Arial"/>
                <w:lang w:eastAsia="zh-CN"/>
              </w:rPr>
              <w:t>20ms</w:t>
            </w:r>
          </w:p>
        </w:tc>
        <w:tc>
          <w:tcPr>
            <w:tcW w:w="2126" w:type="dxa"/>
            <w:tcBorders>
              <w:top w:val="single" w:sz="4" w:space="0" w:color="auto"/>
              <w:left w:val="single" w:sz="4" w:space="0" w:color="auto"/>
              <w:bottom w:val="single" w:sz="4" w:space="0" w:color="auto"/>
              <w:right w:val="single" w:sz="4" w:space="0" w:color="auto"/>
            </w:tcBorders>
            <w:hideMark/>
          </w:tcPr>
          <w:p w14:paraId="3FBFBF6F" w14:textId="77777777" w:rsidR="00E231F7" w:rsidRPr="00E231F7" w:rsidRDefault="00E231F7" w:rsidP="00E231F7">
            <w:pPr>
              <w:jc w:val="both"/>
              <w:rPr>
                <w:rFonts w:ascii="Arial" w:eastAsiaTheme="minorEastAsia" w:hAnsi="Arial"/>
                <w:lang w:eastAsia="zh-CN"/>
              </w:rPr>
            </w:pPr>
            <w:r w:rsidRPr="00E231F7">
              <w:rPr>
                <w:rFonts w:ascii="Arial" w:eastAsiaTheme="minorEastAsia" w:hAnsi="Arial"/>
                <w:lang w:eastAsia="zh-CN"/>
              </w:rPr>
              <w:t>160</w:t>
            </w:r>
          </w:p>
        </w:tc>
        <w:tc>
          <w:tcPr>
            <w:tcW w:w="2409" w:type="dxa"/>
            <w:tcBorders>
              <w:top w:val="single" w:sz="4" w:space="0" w:color="auto"/>
              <w:left w:val="single" w:sz="4" w:space="0" w:color="auto"/>
              <w:bottom w:val="single" w:sz="4" w:space="0" w:color="auto"/>
              <w:right w:val="single" w:sz="4" w:space="0" w:color="auto"/>
            </w:tcBorders>
            <w:hideMark/>
          </w:tcPr>
          <w:p w14:paraId="3A1FE0F6" w14:textId="77777777" w:rsidR="00E231F7" w:rsidRPr="00E231F7" w:rsidRDefault="00E231F7" w:rsidP="00E231F7">
            <w:pPr>
              <w:jc w:val="both"/>
              <w:rPr>
                <w:rFonts w:ascii="Arial" w:eastAsiaTheme="minorEastAsia" w:hAnsi="Arial"/>
                <w:lang w:eastAsia="zh-CN"/>
              </w:rPr>
            </w:pPr>
            <w:r w:rsidRPr="00E231F7">
              <w:rPr>
                <w:rFonts w:ascii="Arial" w:eastAsiaTheme="minorEastAsia" w:hAnsi="Arial"/>
                <w:lang w:eastAsia="zh-CN"/>
              </w:rPr>
              <w:t>10</w:t>
            </w:r>
          </w:p>
        </w:tc>
      </w:tr>
    </w:tbl>
    <w:p w14:paraId="69D6620F" w14:textId="77777777" w:rsidR="006F1B28" w:rsidRPr="004C7251" w:rsidRDefault="00000000" w:rsidP="006F1B28">
      <w:pPr>
        <w:jc w:val="both"/>
        <w:rPr>
          <w:rFonts w:ascii="Arial" w:hAnsi="Arial"/>
        </w:rPr>
      </w:pPr>
      <m:oMathPara>
        <m:oMath>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PRS-RSRP,i</m:t>
              </m:r>
            </m:sub>
          </m:sSub>
          <m:r>
            <m:rPr>
              <m:sty m:val="p"/>
            </m:rPr>
            <w:rPr>
              <w:rFonts w:ascii="Cambria Math" w:hAnsi="Cambria Math"/>
              <w:noProof/>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rPr>
                              </m:ctrlPr>
                            </m:sSubPr>
                            <m:e>
                              <m:r>
                                <w:rPr>
                                  <w:rFonts w:ascii="Cambria Math" w:hAnsi="Cambria Math"/>
                                  <w:noProof/>
                                </w:rPr>
                                <m:t>L</m:t>
                              </m:r>
                            </m:e>
                            <m:sub>
                              <m:r>
                                <w:rPr>
                                  <w:rFonts w:ascii="Cambria Math" w:hAnsi="Cambria Math"/>
                                  <w:noProof/>
                                </w:rPr>
                                <m:t>available_PRS</m:t>
                              </m:r>
                              <m:r>
                                <m:rPr>
                                  <m:sty m:val="p"/>
                                </m:rPr>
                                <w:rPr>
                                  <w:rFonts w:ascii="Cambria Math" w:hAnsi="Cambria Math"/>
                                  <w:noProof/>
                                </w:rPr>
                                <m:t>,i</m:t>
                              </m:r>
                            </m:sub>
                          </m:sSub>
                        </m:num>
                        <m:den>
                          <m:r>
                            <w:rPr>
                              <w:rFonts w:ascii="Cambria Math" w:hAnsi="Cambria Math"/>
                              <w:noProof/>
                            </w:rPr>
                            <m:t>N</m:t>
                          </m:r>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rPr>
                <m:t>*T</m:t>
              </m:r>
            </m:e>
            <m:sub>
              <m:r>
                <m:rPr>
                  <m:sty m:val="p"/>
                </m:rPr>
                <w:rPr>
                  <w:rFonts w:ascii="Cambria Math" w:hAnsi="Cambria Math"/>
                  <w:noProof/>
                </w:rPr>
                <m:t>effect,i</m:t>
              </m:r>
            </m:sub>
          </m:sSub>
          <m:r>
            <m:rPr>
              <m:sty m:val="p"/>
            </m:rPr>
            <w:rPr>
              <w:rFonts w:ascii="Cambria Math" w:hAnsi="Cambria Math"/>
              <w:noProof/>
            </w:rPr>
            <m:t>+</m:t>
          </m:r>
          <m:sSub>
            <m:sSubPr>
              <m:ctrlPr>
                <w:rPr>
                  <w:rFonts w:ascii="Cambria Math" w:hAnsi="Cambria Math"/>
                  <w:noProof/>
                </w:rPr>
              </m:ctrlPr>
            </m:sSubPr>
            <m:e>
              <m:r>
                <m:rPr>
                  <m:nor/>
                </m:rPr>
                <w:rPr>
                  <w:noProof/>
                </w:rPr>
                <m:t>T</m:t>
              </m:r>
            </m:e>
            <m:sub>
              <m:r>
                <m:rPr>
                  <m:nor/>
                </m:rPr>
                <w:rPr>
                  <w:noProof/>
                </w:rPr>
                <m:t>last</m:t>
              </m:r>
            </m:sub>
          </m:sSub>
        </m:oMath>
      </m:oMathPara>
    </w:p>
    <w:p w14:paraId="056AEEA3" w14:textId="77777777" w:rsidR="00E231F7" w:rsidRDefault="00E231F7" w:rsidP="001D41E6">
      <w:pPr>
        <w:jc w:val="both"/>
        <w:rPr>
          <w:rFonts w:ascii="Arial" w:eastAsiaTheme="minorEastAsia" w:hAnsi="Arial"/>
          <w:lang w:eastAsia="zh-CN"/>
        </w:rPr>
      </w:pPr>
    </w:p>
    <w:p w14:paraId="17DA226D" w14:textId="77777777" w:rsidR="006F1B28" w:rsidRDefault="006F1B28" w:rsidP="001D41E6">
      <w:pPr>
        <w:jc w:val="both"/>
        <w:rPr>
          <w:rFonts w:ascii="Arial" w:eastAsiaTheme="minorEastAsia" w:hAnsi="Arial"/>
          <w:lang w:eastAsia="zh-CN"/>
        </w:rPr>
      </w:pPr>
    </w:p>
    <w:p w14:paraId="06288A49" w14:textId="77777777" w:rsidR="0009301F" w:rsidRPr="001357AD" w:rsidRDefault="0009301F" w:rsidP="0009301F">
      <w:pPr>
        <w:jc w:val="both"/>
        <w:rPr>
          <w:b/>
          <w:bCs/>
        </w:rPr>
      </w:pPr>
      <w:r w:rsidRPr="00F16079">
        <w:rPr>
          <w:b/>
          <w:bCs/>
          <w:highlight w:val="magenta"/>
        </w:rPr>
        <w:t>Solving the equation further for Nsamsple=1:</w:t>
      </w:r>
      <w:r w:rsidRPr="001357AD">
        <w:rPr>
          <w:b/>
          <w:bCs/>
        </w:rPr>
        <w:t xml:space="preserve"> </w:t>
      </w:r>
    </w:p>
    <w:p w14:paraId="5C4DD3DB" w14:textId="77777777" w:rsidR="0009301F" w:rsidRPr="00FB72D9" w:rsidRDefault="0009301F" w:rsidP="0009301F">
      <w:pPr>
        <w:jc w:val="both"/>
        <w:rPr>
          <w:rFonts w:ascii="Arial" w:hAnsi="Arial"/>
        </w:rPr>
      </w:pPr>
      <w:r>
        <w:rPr>
          <w:rFonts w:ascii="Arial" w:hAnsi="Arial"/>
        </w:rPr>
        <w:t xml:space="preserve">The remaining </w:t>
      </w:r>
      <w:r w:rsidRPr="00FB72D9">
        <w:rPr>
          <w:rFonts w:ascii="Arial" w:hAnsi="Arial"/>
        </w:rPr>
        <w:t>parameters cannot be univocally solved, since they depend on the UE capabilities.</w:t>
      </w:r>
    </w:p>
    <w:p w14:paraId="30C56CE2" w14:textId="77777777" w:rsidR="0009301F" w:rsidRDefault="0009301F" w:rsidP="0009301F">
      <w:pPr>
        <w:jc w:val="both"/>
        <w:rPr>
          <w:rFonts w:ascii="Arial" w:hAnsi="Arial"/>
        </w:rPr>
      </w:pPr>
      <w:r w:rsidRPr="00FB72D9">
        <w:rPr>
          <w:rFonts w:ascii="Arial" w:hAnsi="Arial"/>
        </w:rPr>
        <w:t xml:space="preserve">For SCS 15Khz </w:t>
      </w:r>
    </w:p>
    <w:p w14:paraId="20EED90B" w14:textId="77777777" w:rsidR="0009301F" w:rsidRPr="00FB72D9" w:rsidRDefault="0009301F" w:rsidP="0009301F">
      <w:pPr>
        <w:jc w:val="both"/>
        <w:rPr>
          <w:rFonts w:ascii="Arial" w:hAnsi="Arial"/>
          <w:highlight w:val="green"/>
        </w:rPr>
      </w:pPr>
      <w:r w:rsidRPr="00FB72D9">
        <w:rPr>
          <w:rFonts w:ascii="Arial" w:hAnsi="Arial"/>
          <w:highlight w:val="green"/>
        </w:rPr>
        <w:t>Solving the equation for worst-case results in: (</w:t>
      </w:r>
      <w:r>
        <w:rPr>
          <w:rFonts w:ascii="Arial" w:hAnsi="Arial"/>
          <w:highlight w:val="green"/>
        </w:rPr>
        <w:t>4</w:t>
      </w:r>
      <w:r w:rsidRPr="00FB72D9">
        <w:rPr>
          <w:rFonts w:ascii="Arial" w:hAnsi="Arial"/>
          <w:highlight w:val="green"/>
        </w:rPr>
        <w:t>*</w:t>
      </w:r>
      <w:r>
        <w:rPr>
          <w:rFonts w:ascii="Arial" w:hAnsi="Arial"/>
          <w:highlight w:val="green"/>
        </w:rPr>
        <w:t>10</w:t>
      </w:r>
      <w:r w:rsidRPr="00FB72D9">
        <w:rPr>
          <w:rFonts w:ascii="Arial" w:hAnsi="Arial"/>
          <w:highlight w:val="green"/>
        </w:rPr>
        <w:t>*</w:t>
      </w:r>
      <w:r>
        <w:rPr>
          <w:rFonts w:ascii="Arial" w:hAnsi="Arial"/>
          <w:highlight w:val="green"/>
        </w:rPr>
        <w:t>1</w:t>
      </w:r>
      <w:r w:rsidRPr="00FB72D9">
        <w:rPr>
          <w:rFonts w:ascii="Arial" w:hAnsi="Arial"/>
          <w:highlight w:val="green"/>
        </w:rPr>
        <w:t xml:space="preserve">-1)*1280+1290= </w:t>
      </w:r>
      <w:r>
        <w:rPr>
          <w:rFonts w:ascii="Arial" w:hAnsi="Arial"/>
          <w:highlight w:val="green"/>
        </w:rPr>
        <w:t>51210</w:t>
      </w:r>
      <w:r w:rsidRPr="00FB72D9">
        <w:rPr>
          <w:rFonts w:ascii="Arial" w:hAnsi="Arial"/>
          <w:highlight w:val="green"/>
        </w:rPr>
        <w:t>ms.</w:t>
      </w:r>
    </w:p>
    <w:p w14:paraId="060944A8" w14:textId="77777777" w:rsidR="0009301F" w:rsidRPr="00FB72D9" w:rsidRDefault="0009301F" w:rsidP="0009301F">
      <w:pPr>
        <w:jc w:val="both"/>
        <w:rPr>
          <w:rFonts w:ascii="Arial" w:hAnsi="Arial"/>
        </w:rPr>
      </w:pPr>
      <w:r w:rsidRPr="00FB72D9">
        <w:rPr>
          <w:rFonts w:ascii="Arial" w:hAnsi="Arial"/>
          <w:highlight w:val="green"/>
        </w:rPr>
        <w:t>Solving the equation for best-case results in: (1*1*</w:t>
      </w:r>
      <w:r>
        <w:rPr>
          <w:rFonts w:ascii="Arial" w:hAnsi="Arial"/>
          <w:highlight w:val="green"/>
        </w:rPr>
        <w:t>1</w:t>
      </w:r>
      <w:r w:rsidRPr="00FB72D9">
        <w:rPr>
          <w:rFonts w:ascii="Arial" w:hAnsi="Arial"/>
          <w:highlight w:val="green"/>
        </w:rPr>
        <w:t>-1)*160+11=</w:t>
      </w:r>
      <w:r>
        <w:rPr>
          <w:rFonts w:ascii="Arial" w:hAnsi="Arial"/>
          <w:highlight w:val="green"/>
        </w:rPr>
        <w:t>1</w:t>
      </w:r>
      <w:r w:rsidRPr="00FB72D9">
        <w:rPr>
          <w:rFonts w:ascii="Arial" w:hAnsi="Arial"/>
          <w:highlight w:val="green"/>
        </w:rPr>
        <w:t>1ms.</w:t>
      </w:r>
    </w:p>
    <w:p w14:paraId="2C9B835A" w14:textId="77777777" w:rsidR="0009301F" w:rsidRDefault="0009301F" w:rsidP="0009301F">
      <w:pPr>
        <w:jc w:val="both"/>
        <w:rPr>
          <w:rFonts w:ascii="Arial" w:hAnsi="Arial"/>
        </w:rPr>
      </w:pPr>
      <w:r w:rsidRPr="00FB72D9">
        <w:rPr>
          <w:rFonts w:ascii="Arial" w:hAnsi="Arial"/>
        </w:rPr>
        <w:t xml:space="preserve">For SCS 30Khz </w:t>
      </w:r>
    </w:p>
    <w:p w14:paraId="650ACE83" w14:textId="77777777" w:rsidR="0009301F" w:rsidRPr="00B03B27" w:rsidRDefault="0009301F" w:rsidP="0009301F">
      <w:pPr>
        <w:jc w:val="both"/>
        <w:rPr>
          <w:rFonts w:ascii="Arial" w:hAnsi="Arial"/>
          <w:highlight w:val="green"/>
        </w:rPr>
      </w:pPr>
      <w:r w:rsidRPr="00B03B27">
        <w:rPr>
          <w:rFonts w:ascii="Arial" w:hAnsi="Arial"/>
          <w:highlight w:val="green"/>
        </w:rPr>
        <w:t>Solving the equation for worst-case results in: (</w:t>
      </w:r>
      <w:r>
        <w:rPr>
          <w:rFonts w:ascii="Arial" w:hAnsi="Arial"/>
          <w:highlight w:val="green"/>
        </w:rPr>
        <w:t>4</w:t>
      </w:r>
      <w:r w:rsidRPr="00B03B27">
        <w:rPr>
          <w:rFonts w:ascii="Arial" w:hAnsi="Arial"/>
          <w:highlight w:val="green"/>
        </w:rPr>
        <w:t>*</w:t>
      </w:r>
      <w:r>
        <w:rPr>
          <w:rFonts w:ascii="Arial" w:hAnsi="Arial"/>
          <w:highlight w:val="green"/>
        </w:rPr>
        <w:t>5</w:t>
      </w:r>
      <w:r w:rsidRPr="00B03B27">
        <w:rPr>
          <w:rFonts w:ascii="Arial" w:hAnsi="Arial"/>
          <w:highlight w:val="green"/>
        </w:rPr>
        <w:t>*</w:t>
      </w:r>
      <w:r>
        <w:rPr>
          <w:rFonts w:ascii="Arial" w:hAnsi="Arial"/>
          <w:highlight w:val="green"/>
        </w:rPr>
        <w:t>1</w:t>
      </w:r>
      <w:r w:rsidRPr="00B03B27">
        <w:rPr>
          <w:rFonts w:ascii="Arial" w:hAnsi="Arial"/>
          <w:highlight w:val="green"/>
        </w:rPr>
        <w:t xml:space="preserve">-1)*1280+1290= </w:t>
      </w:r>
      <w:r>
        <w:rPr>
          <w:rFonts w:ascii="Arial" w:hAnsi="Arial"/>
          <w:highlight w:val="green"/>
        </w:rPr>
        <w:t>25610</w:t>
      </w:r>
      <w:r w:rsidRPr="00B03B27">
        <w:rPr>
          <w:rFonts w:ascii="Arial" w:hAnsi="Arial"/>
          <w:highlight w:val="green"/>
        </w:rPr>
        <w:t>ms.</w:t>
      </w:r>
    </w:p>
    <w:p w14:paraId="6AA167FB" w14:textId="77777777" w:rsidR="0009301F" w:rsidRDefault="0009301F" w:rsidP="0009301F">
      <w:pPr>
        <w:jc w:val="both"/>
        <w:rPr>
          <w:rFonts w:ascii="Arial" w:hAnsi="Arial"/>
        </w:rPr>
      </w:pPr>
      <w:r w:rsidRPr="00B03B27">
        <w:rPr>
          <w:rFonts w:ascii="Arial" w:hAnsi="Arial"/>
          <w:highlight w:val="green"/>
        </w:rPr>
        <w:t>Solving the equation for best-case results in: (1*1*</w:t>
      </w:r>
      <w:r>
        <w:rPr>
          <w:rFonts w:ascii="Arial" w:hAnsi="Arial"/>
          <w:highlight w:val="green"/>
        </w:rPr>
        <w:t>1</w:t>
      </w:r>
      <w:r w:rsidRPr="00B03B27">
        <w:rPr>
          <w:rFonts w:ascii="Arial" w:hAnsi="Arial"/>
          <w:highlight w:val="green"/>
        </w:rPr>
        <w:t>-1)*160+11=</w:t>
      </w:r>
      <w:r>
        <w:rPr>
          <w:rFonts w:ascii="Arial" w:hAnsi="Arial"/>
          <w:highlight w:val="green"/>
        </w:rPr>
        <w:t>11</w:t>
      </w:r>
      <w:r w:rsidRPr="00B03B27">
        <w:rPr>
          <w:rFonts w:ascii="Arial" w:hAnsi="Arial"/>
          <w:highlight w:val="green"/>
        </w:rPr>
        <w:t>ms</w:t>
      </w:r>
      <w:r>
        <w:rPr>
          <w:rFonts w:ascii="Arial" w:hAnsi="Arial"/>
        </w:rPr>
        <w:t>.</w:t>
      </w:r>
    </w:p>
    <w:p w14:paraId="4D1EF3B5" w14:textId="77777777" w:rsidR="0009301F" w:rsidRDefault="0009301F" w:rsidP="0009301F">
      <w:pPr>
        <w:jc w:val="both"/>
        <w:rPr>
          <w:rFonts w:ascii="Arial" w:hAnsi="Arial"/>
        </w:rPr>
      </w:pPr>
    </w:p>
    <w:p w14:paraId="37783355" w14:textId="77777777" w:rsidR="0009301F" w:rsidRPr="00E44BE1" w:rsidRDefault="0009301F" w:rsidP="0009301F">
      <w:pPr>
        <w:jc w:val="both"/>
        <w:rPr>
          <w:rFonts w:ascii="Arial" w:hAnsi="Arial"/>
          <w:b/>
          <w:bCs/>
        </w:rPr>
      </w:pPr>
      <w:r w:rsidRPr="00E44BE1">
        <w:rPr>
          <w:rFonts w:ascii="Arial" w:hAnsi="Arial"/>
          <w:b/>
          <w:bCs/>
        </w:rPr>
        <w:lastRenderedPageBreak/>
        <w:t>For SCS: 15KHz:</w:t>
      </w:r>
    </w:p>
    <w:p w14:paraId="19560FC9" w14:textId="77777777" w:rsidR="0009301F" w:rsidRDefault="0009301F" w:rsidP="0009301F">
      <w:pPr>
        <w:jc w:val="both"/>
        <w:rPr>
          <w:rFonts w:ascii="Arial" w:hAnsi="Arial"/>
        </w:rPr>
      </w:pPr>
      <w:r>
        <w:rPr>
          <w:rFonts w:ascii="Arial" w:hAnsi="Arial"/>
        </w:rPr>
        <w:t xml:space="preserve">For the best-case result of 0.011s, the SS should round up to the next integer (1 second) and configure this value in the LPP Response Time IE for the RequestLocationInformation message. Then, it should add the MU value of 300ms. The reporting delay limit for the evaluation is 1.3s. </w:t>
      </w:r>
    </w:p>
    <w:p w14:paraId="15A84593" w14:textId="77777777" w:rsidR="0009301F" w:rsidRDefault="0009301F" w:rsidP="0009301F">
      <w:pPr>
        <w:jc w:val="both"/>
        <w:rPr>
          <w:rFonts w:ascii="Arial" w:hAnsi="Arial"/>
        </w:rPr>
      </w:pPr>
      <w:r w:rsidRPr="00F2293C">
        <w:rPr>
          <w:rFonts w:ascii="Arial" w:hAnsi="Arial"/>
        </w:rPr>
        <w:t>For the worst-case result of</w:t>
      </w:r>
      <w:r>
        <w:rPr>
          <w:rFonts w:ascii="Arial" w:hAnsi="Arial"/>
        </w:rPr>
        <w:t xml:space="preserve"> 51.21</w:t>
      </w:r>
      <w:r w:rsidRPr="00F2293C">
        <w:rPr>
          <w:rFonts w:ascii="Arial" w:hAnsi="Arial"/>
        </w:rPr>
        <w:t>, the SS should round up to the next integer (</w:t>
      </w:r>
      <w:r>
        <w:rPr>
          <w:rFonts w:ascii="Arial" w:hAnsi="Arial"/>
        </w:rPr>
        <w:t>52</w:t>
      </w:r>
      <w:r w:rsidRPr="00F2293C">
        <w:rPr>
          <w:rFonts w:ascii="Arial" w:hAnsi="Arial"/>
        </w:rPr>
        <w:t xml:space="preserve"> second) and configure this value in the LPP Response Time IE for the RequestLocationInformation message. </w:t>
      </w:r>
      <w:r>
        <w:rPr>
          <w:rFonts w:ascii="Arial" w:hAnsi="Arial"/>
        </w:rPr>
        <w:t>Then, it should add the MU value of 300ms. The reporting delay limit for the evaluation is 52.3s.</w:t>
      </w:r>
    </w:p>
    <w:p w14:paraId="7381CAAD" w14:textId="77777777" w:rsidR="0009301F" w:rsidRPr="00E44BE1" w:rsidRDefault="0009301F" w:rsidP="0009301F">
      <w:pPr>
        <w:jc w:val="both"/>
        <w:rPr>
          <w:rFonts w:ascii="Arial" w:hAnsi="Arial"/>
          <w:b/>
          <w:bCs/>
        </w:rPr>
      </w:pPr>
      <w:r w:rsidRPr="00E44BE1">
        <w:rPr>
          <w:rFonts w:ascii="Arial" w:hAnsi="Arial"/>
          <w:b/>
          <w:bCs/>
        </w:rPr>
        <w:t xml:space="preserve">For SCS: </w:t>
      </w:r>
      <w:r>
        <w:rPr>
          <w:rFonts w:ascii="Arial" w:hAnsi="Arial"/>
          <w:b/>
          <w:bCs/>
        </w:rPr>
        <w:t>30</w:t>
      </w:r>
      <w:r w:rsidRPr="00E44BE1">
        <w:rPr>
          <w:rFonts w:ascii="Arial" w:hAnsi="Arial"/>
          <w:b/>
          <w:bCs/>
        </w:rPr>
        <w:t>KHz:</w:t>
      </w:r>
    </w:p>
    <w:p w14:paraId="55494A7A" w14:textId="77777777" w:rsidR="0009301F" w:rsidRDefault="0009301F" w:rsidP="0009301F">
      <w:pPr>
        <w:jc w:val="both"/>
        <w:rPr>
          <w:rFonts w:ascii="Arial" w:hAnsi="Arial"/>
        </w:rPr>
      </w:pPr>
      <w:r>
        <w:rPr>
          <w:rFonts w:ascii="Arial" w:hAnsi="Arial"/>
        </w:rPr>
        <w:t xml:space="preserve">For the best-case result of 0.011s, the SS should round up to the next integer (1 second) and configure this value in the LPP Response Time IE for the RequestLocationInformation message. Then, it should add the MU value of 300ms. The reporting delay limit for the evaluation is 1.3s. </w:t>
      </w:r>
    </w:p>
    <w:p w14:paraId="77BB1F6E" w14:textId="77777777" w:rsidR="0009301F" w:rsidRDefault="0009301F" w:rsidP="0009301F">
      <w:pPr>
        <w:jc w:val="both"/>
        <w:rPr>
          <w:rFonts w:ascii="Arial" w:hAnsi="Arial"/>
        </w:rPr>
      </w:pPr>
      <w:r>
        <w:rPr>
          <w:rFonts w:ascii="Arial" w:hAnsi="Arial"/>
        </w:rPr>
        <w:t>For the worst-case result of 25.6s, the SS should round up to the next integer 26 seconds and configure this value in the LPP Response Time IE for the RequestLocationInformation message. Then, it should add the MU value of 300ms. The reporting delay limit for the evaluation is 26.3s.</w:t>
      </w:r>
    </w:p>
    <w:p w14:paraId="60B1BB7D" w14:textId="77777777" w:rsidR="0009301F" w:rsidRDefault="0009301F" w:rsidP="0009301F">
      <w:pPr>
        <w:jc w:val="both"/>
        <w:rPr>
          <w:rFonts w:ascii="Arial" w:hAnsi="Arial"/>
        </w:rPr>
      </w:pPr>
    </w:p>
    <w:p w14:paraId="2CF92E9F" w14:textId="77777777" w:rsidR="00280E6F" w:rsidRPr="00BC1BBD" w:rsidRDefault="00280E6F" w:rsidP="0009301F">
      <w:pPr>
        <w:jc w:val="both"/>
        <w:rPr>
          <w:rFonts w:ascii="Arial" w:eastAsiaTheme="minorEastAsia" w:hAnsi="Arial"/>
          <w:lang w:eastAsia="zh-CN"/>
        </w:rPr>
      </w:pPr>
    </w:p>
    <w:sectPr w:rsidR="00280E6F" w:rsidRPr="00BC1BBD" w:rsidSect="00337E49">
      <w:headerReference w:type="even" r:id="rId15"/>
      <w:headerReference w:type="default" r:id="rId16"/>
      <w:footerReference w:type="even" r:id="rId17"/>
      <w:footerReference w:type="default" r:id="rId18"/>
      <w:headerReference w:type="first" r:id="rId19"/>
      <w:footerReference w:type="firs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2930FA" w14:textId="77777777" w:rsidR="0037141A" w:rsidRDefault="0037141A" w:rsidP="00B60DCB">
      <w:pPr>
        <w:spacing w:after="0"/>
      </w:pPr>
      <w:r>
        <w:separator/>
      </w:r>
    </w:p>
  </w:endnote>
  <w:endnote w:type="continuationSeparator" w:id="0">
    <w:p w14:paraId="0D70E5FE" w14:textId="77777777" w:rsidR="0037141A" w:rsidRDefault="0037141A"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00"/>
    <w:family w:val="swiss"/>
    <w:pitch w:val="variable"/>
    <w:sig w:usb0="E10006FF" w:usb1="400060FB" w:usb2="00000028"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D5B443" w14:textId="77777777" w:rsidR="004F2926" w:rsidRDefault="004F29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F68961" w14:textId="77777777" w:rsidR="004F2926" w:rsidRDefault="004F292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903869" w14:textId="77777777" w:rsidR="004F2926" w:rsidRDefault="004F29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77405A" w14:textId="77777777" w:rsidR="0037141A" w:rsidRDefault="0037141A" w:rsidP="00B60DCB">
      <w:pPr>
        <w:spacing w:after="0"/>
      </w:pPr>
      <w:r>
        <w:separator/>
      </w:r>
    </w:p>
  </w:footnote>
  <w:footnote w:type="continuationSeparator" w:id="0">
    <w:p w14:paraId="40FCC906" w14:textId="77777777" w:rsidR="0037141A" w:rsidRDefault="0037141A" w:rsidP="00B60DC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C9A66C" w14:textId="06061C41" w:rsidR="004F2926" w:rsidRDefault="004F2926">
    <w:pPr>
      <w:pStyle w:val="Header"/>
    </w:pPr>
    <w:r w:rsidRPr="002D3E8C">
      <w:rPr>
        <w:noProof/>
        <w:lang w:val="de-DE"/>
      </w:rPr>
      <mc:AlternateContent>
        <mc:Choice Requires="wps">
          <w:drawing>
            <wp:anchor distT="0" distB="0" distL="114300" distR="114300" simplePos="0" relativeHeight="251663360" behindDoc="0" locked="1" layoutInCell="1" allowOverlap="1" wp14:anchorId="33768C3B" wp14:editId="65EE8A20">
              <wp:simplePos x="0" y="0"/>
              <wp:positionH relativeFrom="margin">
                <wp:align>left</wp:align>
              </wp:positionH>
              <wp:positionV relativeFrom="page">
                <wp:posOffset>180340</wp:posOffset>
              </wp:positionV>
              <wp:extent cx="5767200" cy="327600"/>
              <wp:effectExtent l="0" t="0" r="15240" b="8890"/>
              <wp:wrapNone/>
              <wp:docPr id="178944332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1967699659"/>
                          </w:sdtPr>
                          <w:sdtEndPr>
                            <w:rPr>
                              <w:rStyle w:val="DefaultParagraphFont"/>
                              <w:rFonts w:ascii="Times New Roman" w:eastAsia="Calibri" w:hAnsi="Times New Roman"/>
                              <w:b w:val="0"/>
                              <w:bCs w:val="0"/>
                              <w:caps w:val="0"/>
                              <w:color w:val="auto"/>
                              <w:spacing w:val="0"/>
                              <w:lang w:val="fr-CH"/>
                            </w:rPr>
                          </w:sdtEndPr>
                          <w:sdtContent>
                            <w:p w14:paraId="7C20960A" w14:textId="4D3A8951" w:rsidR="004F2926" w:rsidRPr="00A11327" w:rsidRDefault="004F2926" w:rsidP="004E77D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3768C3B" id="_x0000_t202" coordsize="21600,21600" o:spt="202" path="m,l,21600r21600,l21600,xe">
              <v:stroke joinstyle="miter"/>
              <v:path gradientshapeok="t" o:connecttype="rect"/>
            </v:shapetype>
            <v:shape id="Classification_Textbox" o:spid="_x0000_s1026" type="#_x0000_t202" alt="Classification" style="position:absolute;left:0;text-align:left;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tag w:val="RS_Classification_Standard"/>
                      <w:id w:val="1967699659"/>
                    </w:sdtPr>
                    <w:sdtEndPr>
                      <w:rPr>
                        <w:rStyle w:val="DefaultParagraphFont"/>
                        <w:rFonts w:ascii="Times New Roman" w:eastAsia="Calibri" w:hAnsi="Times New Roman"/>
                        <w:b w:val="0"/>
                        <w:bCs w:val="0"/>
                        <w:caps w:val="0"/>
                        <w:color w:val="auto"/>
                        <w:spacing w:val="0"/>
                        <w:lang w:val="fr-CH"/>
                      </w:rPr>
                    </w:sdtEndPr>
                    <w:sdtContent>
                      <w:p w14:paraId="7C20960A" w14:textId="4D3A8951" w:rsidR="004F2926" w:rsidRPr="00A11327" w:rsidRDefault="004F2926" w:rsidP="004E77D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21901F" w14:textId="315CDDFD" w:rsidR="004F2926" w:rsidRDefault="004F2926">
    <w:pPr>
      <w:pStyle w:val="Header"/>
    </w:pPr>
    <w:r w:rsidRPr="002D3E8C">
      <w:rPr>
        <w:noProof/>
        <w:lang w:val="de-DE"/>
      </w:rPr>
      <mc:AlternateContent>
        <mc:Choice Requires="wps">
          <w:drawing>
            <wp:anchor distT="0" distB="0" distL="114300" distR="114300" simplePos="0" relativeHeight="251659264" behindDoc="0" locked="1" layoutInCell="1" allowOverlap="1" wp14:anchorId="52BCEE2D" wp14:editId="350A2830">
              <wp:simplePos x="0" y="0"/>
              <wp:positionH relativeFrom="margin">
                <wp:align>left</wp:align>
              </wp:positionH>
              <wp:positionV relativeFrom="page">
                <wp:posOffset>180340</wp:posOffset>
              </wp:positionV>
              <wp:extent cx="5767200" cy="327600"/>
              <wp:effectExtent l="0" t="0" r="15240" b="8890"/>
              <wp:wrapNone/>
              <wp:docPr id="73442615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1405876909"/>
                          </w:sdtPr>
                          <w:sdtEndPr>
                            <w:rPr>
                              <w:rStyle w:val="DefaultParagraphFont"/>
                              <w:rFonts w:ascii="Times New Roman" w:eastAsia="Calibri" w:hAnsi="Times New Roman"/>
                              <w:b w:val="0"/>
                              <w:bCs w:val="0"/>
                              <w:caps w:val="0"/>
                              <w:color w:val="auto"/>
                              <w:spacing w:val="0"/>
                              <w:lang w:val="fr-CH"/>
                            </w:rPr>
                          </w:sdtEndPr>
                          <w:sdtContent>
                            <w:p w14:paraId="1BC444DC" w14:textId="2B79607F" w:rsidR="004F2926" w:rsidRPr="00A11327" w:rsidRDefault="004F2926" w:rsidP="004E77D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2BCEE2D" id="_x0000_t202" coordsize="21600,21600" o:spt="202" path="m,l,21600r21600,l21600,xe">
              <v:stroke joinstyle="miter"/>
              <v:path gradientshapeok="t" o:connecttype="rect"/>
            </v:shapetype>
            <v:shape id="_x0000_s1027" type="#_x0000_t202" alt="Classification" style="position:absolute;left:0;text-align:left;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tag w:val="RS_Classification_Standard"/>
                      <w:id w:val="1405876909"/>
                    </w:sdtPr>
                    <w:sdtEndPr>
                      <w:rPr>
                        <w:rStyle w:val="DefaultParagraphFont"/>
                        <w:rFonts w:ascii="Times New Roman" w:eastAsia="Calibri" w:hAnsi="Times New Roman"/>
                        <w:b w:val="0"/>
                        <w:bCs w:val="0"/>
                        <w:caps w:val="0"/>
                        <w:color w:val="auto"/>
                        <w:spacing w:val="0"/>
                        <w:lang w:val="fr-CH"/>
                      </w:rPr>
                    </w:sdtEndPr>
                    <w:sdtContent>
                      <w:p w14:paraId="1BC444DC" w14:textId="2B79607F" w:rsidR="004F2926" w:rsidRPr="00A11327" w:rsidRDefault="004F2926" w:rsidP="004E77D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5AF343" w14:textId="55F08A84" w:rsidR="004F2926" w:rsidRDefault="004F2926">
    <w:pPr>
      <w:pStyle w:val="Header"/>
    </w:pPr>
    <w:r w:rsidRPr="002D3E8C">
      <w:rPr>
        <w:noProof/>
        <w:lang w:val="de-DE"/>
      </w:rPr>
      <mc:AlternateContent>
        <mc:Choice Requires="wps">
          <w:drawing>
            <wp:anchor distT="0" distB="0" distL="114300" distR="114300" simplePos="0" relativeHeight="251661312" behindDoc="0" locked="1" layoutInCell="1" allowOverlap="1" wp14:anchorId="07FEBBC7" wp14:editId="52768241">
              <wp:simplePos x="0" y="0"/>
              <wp:positionH relativeFrom="margin">
                <wp:align>left</wp:align>
              </wp:positionH>
              <wp:positionV relativeFrom="page">
                <wp:posOffset>180340</wp:posOffset>
              </wp:positionV>
              <wp:extent cx="5767200" cy="327600"/>
              <wp:effectExtent l="0" t="0" r="15240" b="8890"/>
              <wp:wrapNone/>
              <wp:docPr id="95119135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30039258"/>
                          </w:sdtPr>
                          <w:sdtEndPr>
                            <w:rPr>
                              <w:rStyle w:val="DefaultParagraphFont"/>
                              <w:rFonts w:ascii="Times New Roman" w:eastAsia="Calibri" w:hAnsi="Times New Roman"/>
                              <w:b w:val="0"/>
                              <w:bCs w:val="0"/>
                              <w:caps w:val="0"/>
                              <w:color w:val="auto"/>
                              <w:spacing w:val="0"/>
                              <w:lang w:val="fr-CH"/>
                            </w:rPr>
                          </w:sdtEndPr>
                          <w:sdtContent>
                            <w:p w14:paraId="2C6098B0" w14:textId="79F2B586" w:rsidR="004F2926" w:rsidRPr="00A11327" w:rsidRDefault="004F2926" w:rsidP="004E77D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7FEBBC7" id="_x0000_t202" coordsize="21600,21600" o:spt="202" path="m,l,21600r21600,l21600,xe">
              <v:stroke joinstyle="miter"/>
              <v:path gradientshapeok="t" o:connecttype="rect"/>
            </v:shapetype>
            <v:shape id="_x0000_s1028" type="#_x0000_t202" alt="Classification" style="position:absolute;left:0;text-align:left;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tag w:val="RS_Classification_Standard"/>
                      <w:id w:val="-30039258"/>
                    </w:sdtPr>
                    <w:sdtEndPr>
                      <w:rPr>
                        <w:rStyle w:val="DefaultParagraphFont"/>
                        <w:rFonts w:ascii="Times New Roman" w:eastAsia="Calibri" w:hAnsi="Times New Roman"/>
                        <w:b w:val="0"/>
                        <w:bCs w:val="0"/>
                        <w:caps w:val="0"/>
                        <w:color w:val="auto"/>
                        <w:spacing w:val="0"/>
                        <w:lang w:val="fr-CH"/>
                      </w:rPr>
                    </w:sdtEndPr>
                    <w:sdtContent>
                      <w:p w14:paraId="2C6098B0" w14:textId="79F2B586" w:rsidR="004F2926" w:rsidRPr="00A11327" w:rsidRDefault="004F2926" w:rsidP="004E77D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2691C1C"/>
    <w:multiLevelType w:val="hybridMultilevel"/>
    <w:tmpl w:val="131A174C"/>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45649310">
    <w:abstractNumId w:val="1"/>
  </w:num>
  <w:num w:numId="2" w16cid:durableId="1323896740">
    <w:abstractNumId w:val="12"/>
  </w:num>
  <w:num w:numId="3" w16cid:durableId="1066030041">
    <w:abstractNumId w:val="13"/>
  </w:num>
  <w:num w:numId="4" w16cid:durableId="223225884">
    <w:abstractNumId w:val="8"/>
  </w:num>
  <w:num w:numId="5" w16cid:durableId="268894522">
    <w:abstractNumId w:val="2"/>
  </w:num>
  <w:num w:numId="6" w16cid:durableId="179777385">
    <w:abstractNumId w:val="14"/>
  </w:num>
  <w:num w:numId="7" w16cid:durableId="1253973291">
    <w:abstractNumId w:val="18"/>
  </w:num>
  <w:num w:numId="8" w16cid:durableId="1736581715">
    <w:abstractNumId w:val="5"/>
  </w:num>
  <w:num w:numId="9" w16cid:durableId="938224095">
    <w:abstractNumId w:val="6"/>
  </w:num>
  <w:num w:numId="10" w16cid:durableId="879783985">
    <w:abstractNumId w:val="0"/>
  </w:num>
  <w:num w:numId="11" w16cid:durableId="576137663">
    <w:abstractNumId w:val="7"/>
  </w:num>
  <w:num w:numId="12" w16cid:durableId="1520124715">
    <w:abstractNumId w:val="4"/>
  </w:num>
  <w:num w:numId="13" w16cid:durableId="76685346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50047576">
    <w:abstractNumId w:val="16"/>
  </w:num>
  <w:num w:numId="15" w16cid:durableId="1507944600">
    <w:abstractNumId w:val="3"/>
  </w:num>
  <w:num w:numId="16" w16cid:durableId="71848010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27155005">
    <w:abstractNumId w:val="15"/>
  </w:num>
  <w:num w:numId="18" w16cid:durableId="77337689">
    <w:abstractNumId w:val="17"/>
  </w:num>
  <w:num w:numId="19" w16cid:durableId="485709114">
    <w:abstractNumId w:val="10"/>
  </w:num>
  <w:num w:numId="20" w16cid:durableId="772750289">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37BF"/>
    <w:rsid w:val="0000319C"/>
    <w:rsid w:val="000031D9"/>
    <w:rsid w:val="00005868"/>
    <w:rsid w:val="00006B29"/>
    <w:rsid w:val="00011F8A"/>
    <w:rsid w:val="00012DB5"/>
    <w:rsid w:val="00012E12"/>
    <w:rsid w:val="00013616"/>
    <w:rsid w:val="0001429F"/>
    <w:rsid w:val="000148F9"/>
    <w:rsid w:val="00022938"/>
    <w:rsid w:val="00022F18"/>
    <w:rsid w:val="000237BF"/>
    <w:rsid w:val="00025C7B"/>
    <w:rsid w:val="000303FE"/>
    <w:rsid w:val="00030D50"/>
    <w:rsid w:val="00040338"/>
    <w:rsid w:val="00042629"/>
    <w:rsid w:val="00043907"/>
    <w:rsid w:val="000477DD"/>
    <w:rsid w:val="00057398"/>
    <w:rsid w:val="00070037"/>
    <w:rsid w:val="00072E9F"/>
    <w:rsid w:val="0007565A"/>
    <w:rsid w:val="00076C26"/>
    <w:rsid w:val="00077B6E"/>
    <w:rsid w:val="0008128E"/>
    <w:rsid w:val="00082090"/>
    <w:rsid w:val="0008323B"/>
    <w:rsid w:val="000846B1"/>
    <w:rsid w:val="00086279"/>
    <w:rsid w:val="00090756"/>
    <w:rsid w:val="00091741"/>
    <w:rsid w:val="00092AFE"/>
    <w:rsid w:val="0009301F"/>
    <w:rsid w:val="00096FD1"/>
    <w:rsid w:val="000A3157"/>
    <w:rsid w:val="000A3571"/>
    <w:rsid w:val="000A4B83"/>
    <w:rsid w:val="000A4D36"/>
    <w:rsid w:val="000A6A79"/>
    <w:rsid w:val="000B1613"/>
    <w:rsid w:val="000B2FA5"/>
    <w:rsid w:val="000B4235"/>
    <w:rsid w:val="000B62BB"/>
    <w:rsid w:val="000C157A"/>
    <w:rsid w:val="000C15C5"/>
    <w:rsid w:val="000C18A3"/>
    <w:rsid w:val="000C28A7"/>
    <w:rsid w:val="000C59C3"/>
    <w:rsid w:val="000D3235"/>
    <w:rsid w:val="000E2A44"/>
    <w:rsid w:val="000F26AF"/>
    <w:rsid w:val="000F6F4F"/>
    <w:rsid w:val="00100E3B"/>
    <w:rsid w:val="00104BBE"/>
    <w:rsid w:val="00106B2A"/>
    <w:rsid w:val="0011704B"/>
    <w:rsid w:val="00120CDE"/>
    <w:rsid w:val="00126F16"/>
    <w:rsid w:val="00130AB2"/>
    <w:rsid w:val="00131931"/>
    <w:rsid w:val="0013383E"/>
    <w:rsid w:val="00135267"/>
    <w:rsid w:val="001437CA"/>
    <w:rsid w:val="001445FA"/>
    <w:rsid w:val="0014496A"/>
    <w:rsid w:val="00146D5D"/>
    <w:rsid w:val="00147E5D"/>
    <w:rsid w:val="001543E3"/>
    <w:rsid w:val="00155B68"/>
    <w:rsid w:val="00164128"/>
    <w:rsid w:val="00164962"/>
    <w:rsid w:val="001740F2"/>
    <w:rsid w:val="001749B7"/>
    <w:rsid w:val="0017660F"/>
    <w:rsid w:val="00180576"/>
    <w:rsid w:val="00184927"/>
    <w:rsid w:val="00190F51"/>
    <w:rsid w:val="001A0992"/>
    <w:rsid w:val="001A2260"/>
    <w:rsid w:val="001B2E91"/>
    <w:rsid w:val="001B7045"/>
    <w:rsid w:val="001B746B"/>
    <w:rsid w:val="001C06A4"/>
    <w:rsid w:val="001C19AD"/>
    <w:rsid w:val="001C1BFE"/>
    <w:rsid w:val="001C1D0B"/>
    <w:rsid w:val="001C33F5"/>
    <w:rsid w:val="001C5F3F"/>
    <w:rsid w:val="001D0582"/>
    <w:rsid w:val="001D41E6"/>
    <w:rsid w:val="001D4EF2"/>
    <w:rsid w:val="001D5668"/>
    <w:rsid w:val="001E3329"/>
    <w:rsid w:val="001E542E"/>
    <w:rsid w:val="001F0206"/>
    <w:rsid w:val="001F3FE8"/>
    <w:rsid w:val="001F40AB"/>
    <w:rsid w:val="001F590F"/>
    <w:rsid w:val="0020303B"/>
    <w:rsid w:val="00203B64"/>
    <w:rsid w:val="002056D6"/>
    <w:rsid w:val="002062A2"/>
    <w:rsid w:val="00207CE8"/>
    <w:rsid w:val="002101B8"/>
    <w:rsid w:val="00211D3B"/>
    <w:rsid w:val="00211F66"/>
    <w:rsid w:val="00212C11"/>
    <w:rsid w:val="00222FBE"/>
    <w:rsid w:val="002265DD"/>
    <w:rsid w:val="00230001"/>
    <w:rsid w:val="00230047"/>
    <w:rsid w:val="00230842"/>
    <w:rsid w:val="00244D01"/>
    <w:rsid w:val="002529A1"/>
    <w:rsid w:val="00253B17"/>
    <w:rsid w:val="00254A72"/>
    <w:rsid w:val="0026105F"/>
    <w:rsid w:val="00272004"/>
    <w:rsid w:val="00272112"/>
    <w:rsid w:val="00272DAC"/>
    <w:rsid w:val="00275C6B"/>
    <w:rsid w:val="00280DD7"/>
    <w:rsid w:val="00280E6F"/>
    <w:rsid w:val="002810E9"/>
    <w:rsid w:val="00286414"/>
    <w:rsid w:val="00294774"/>
    <w:rsid w:val="002A4927"/>
    <w:rsid w:val="002B6941"/>
    <w:rsid w:val="002C2510"/>
    <w:rsid w:val="002C4A1C"/>
    <w:rsid w:val="002C7B67"/>
    <w:rsid w:val="002D067E"/>
    <w:rsid w:val="002D34D3"/>
    <w:rsid w:val="002D5082"/>
    <w:rsid w:val="002D5322"/>
    <w:rsid w:val="002E0DE9"/>
    <w:rsid w:val="002E1635"/>
    <w:rsid w:val="002E2005"/>
    <w:rsid w:val="002F1370"/>
    <w:rsid w:val="002F4763"/>
    <w:rsid w:val="002F51DC"/>
    <w:rsid w:val="002F6F88"/>
    <w:rsid w:val="002F7922"/>
    <w:rsid w:val="002F7E12"/>
    <w:rsid w:val="003018CC"/>
    <w:rsid w:val="0030237E"/>
    <w:rsid w:val="00305A41"/>
    <w:rsid w:val="00311FF0"/>
    <w:rsid w:val="00315B3D"/>
    <w:rsid w:val="0032036A"/>
    <w:rsid w:val="0032058E"/>
    <w:rsid w:val="00323A6F"/>
    <w:rsid w:val="003258CA"/>
    <w:rsid w:val="00330402"/>
    <w:rsid w:val="00331F6E"/>
    <w:rsid w:val="00333451"/>
    <w:rsid w:val="00337E49"/>
    <w:rsid w:val="0034029B"/>
    <w:rsid w:val="003413E7"/>
    <w:rsid w:val="00341F67"/>
    <w:rsid w:val="00342A55"/>
    <w:rsid w:val="003436A5"/>
    <w:rsid w:val="00343BDA"/>
    <w:rsid w:val="003617B5"/>
    <w:rsid w:val="003668BA"/>
    <w:rsid w:val="00370248"/>
    <w:rsid w:val="00371140"/>
    <w:rsid w:val="0037141A"/>
    <w:rsid w:val="00374256"/>
    <w:rsid w:val="00374BA5"/>
    <w:rsid w:val="003763BF"/>
    <w:rsid w:val="00380D44"/>
    <w:rsid w:val="0038324B"/>
    <w:rsid w:val="00390BE0"/>
    <w:rsid w:val="00394149"/>
    <w:rsid w:val="003978DE"/>
    <w:rsid w:val="003A03AD"/>
    <w:rsid w:val="003A5AD2"/>
    <w:rsid w:val="003A6BF8"/>
    <w:rsid w:val="003A73AE"/>
    <w:rsid w:val="003B12AE"/>
    <w:rsid w:val="003B1A76"/>
    <w:rsid w:val="003B35C6"/>
    <w:rsid w:val="003C1F0D"/>
    <w:rsid w:val="003C27DB"/>
    <w:rsid w:val="003C4870"/>
    <w:rsid w:val="003C5990"/>
    <w:rsid w:val="003C6799"/>
    <w:rsid w:val="003D0414"/>
    <w:rsid w:val="003D3E26"/>
    <w:rsid w:val="003D432F"/>
    <w:rsid w:val="003D49BA"/>
    <w:rsid w:val="003E0B9A"/>
    <w:rsid w:val="003E13A4"/>
    <w:rsid w:val="003E1F1E"/>
    <w:rsid w:val="003E35D5"/>
    <w:rsid w:val="003E4966"/>
    <w:rsid w:val="003E4E15"/>
    <w:rsid w:val="003E515F"/>
    <w:rsid w:val="003F54CF"/>
    <w:rsid w:val="003F5A9B"/>
    <w:rsid w:val="00402ABE"/>
    <w:rsid w:val="00410762"/>
    <w:rsid w:val="00411BF5"/>
    <w:rsid w:val="00411C54"/>
    <w:rsid w:val="004178BA"/>
    <w:rsid w:val="004212FE"/>
    <w:rsid w:val="00421E1D"/>
    <w:rsid w:val="0042466D"/>
    <w:rsid w:val="00424D37"/>
    <w:rsid w:val="0042685C"/>
    <w:rsid w:val="004304A3"/>
    <w:rsid w:val="004360A4"/>
    <w:rsid w:val="00440745"/>
    <w:rsid w:val="004449BB"/>
    <w:rsid w:val="0045128D"/>
    <w:rsid w:val="00452D9A"/>
    <w:rsid w:val="00457D91"/>
    <w:rsid w:val="00463DBC"/>
    <w:rsid w:val="00470164"/>
    <w:rsid w:val="0047250D"/>
    <w:rsid w:val="00474B8E"/>
    <w:rsid w:val="00477444"/>
    <w:rsid w:val="00481466"/>
    <w:rsid w:val="00484B05"/>
    <w:rsid w:val="00484EEA"/>
    <w:rsid w:val="00490481"/>
    <w:rsid w:val="004A6174"/>
    <w:rsid w:val="004A7024"/>
    <w:rsid w:val="004A703A"/>
    <w:rsid w:val="004B6A61"/>
    <w:rsid w:val="004C2157"/>
    <w:rsid w:val="004D2AF7"/>
    <w:rsid w:val="004D651E"/>
    <w:rsid w:val="004E0280"/>
    <w:rsid w:val="004E1AC3"/>
    <w:rsid w:val="004E1E31"/>
    <w:rsid w:val="004E44DC"/>
    <w:rsid w:val="004F2926"/>
    <w:rsid w:val="004F29CC"/>
    <w:rsid w:val="004F3996"/>
    <w:rsid w:val="004F6106"/>
    <w:rsid w:val="004F7420"/>
    <w:rsid w:val="00500074"/>
    <w:rsid w:val="005031E8"/>
    <w:rsid w:val="00503B80"/>
    <w:rsid w:val="005078BD"/>
    <w:rsid w:val="00507B2C"/>
    <w:rsid w:val="0051128C"/>
    <w:rsid w:val="00515105"/>
    <w:rsid w:val="00517A65"/>
    <w:rsid w:val="00517E5D"/>
    <w:rsid w:val="00525727"/>
    <w:rsid w:val="00525AA0"/>
    <w:rsid w:val="00527853"/>
    <w:rsid w:val="0054073F"/>
    <w:rsid w:val="00541060"/>
    <w:rsid w:val="00546E7F"/>
    <w:rsid w:val="005473A4"/>
    <w:rsid w:val="005474FB"/>
    <w:rsid w:val="00547D78"/>
    <w:rsid w:val="00552A54"/>
    <w:rsid w:val="00553D39"/>
    <w:rsid w:val="0055593D"/>
    <w:rsid w:val="00556626"/>
    <w:rsid w:val="00564B63"/>
    <w:rsid w:val="0056750A"/>
    <w:rsid w:val="0056765A"/>
    <w:rsid w:val="00572D6F"/>
    <w:rsid w:val="005738CE"/>
    <w:rsid w:val="00576D25"/>
    <w:rsid w:val="005779C9"/>
    <w:rsid w:val="00577FBD"/>
    <w:rsid w:val="005833CA"/>
    <w:rsid w:val="0058457E"/>
    <w:rsid w:val="005858D4"/>
    <w:rsid w:val="005878FF"/>
    <w:rsid w:val="0059067A"/>
    <w:rsid w:val="00590FD8"/>
    <w:rsid w:val="00595580"/>
    <w:rsid w:val="00597C2D"/>
    <w:rsid w:val="005A0B34"/>
    <w:rsid w:val="005A1858"/>
    <w:rsid w:val="005A667A"/>
    <w:rsid w:val="005B6721"/>
    <w:rsid w:val="005C2E73"/>
    <w:rsid w:val="005C3BA0"/>
    <w:rsid w:val="005C4CE2"/>
    <w:rsid w:val="005C7079"/>
    <w:rsid w:val="005D0D06"/>
    <w:rsid w:val="005D2458"/>
    <w:rsid w:val="005D6818"/>
    <w:rsid w:val="005D7932"/>
    <w:rsid w:val="005D7EBC"/>
    <w:rsid w:val="005E7382"/>
    <w:rsid w:val="005E774C"/>
    <w:rsid w:val="005F0EA4"/>
    <w:rsid w:val="00604F18"/>
    <w:rsid w:val="00606D40"/>
    <w:rsid w:val="00607B40"/>
    <w:rsid w:val="00610782"/>
    <w:rsid w:val="0061245C"/>
    <w:rsid w:val="00613218"/>
    <w:rsid w:val="00613E91"/>
    <w:rsid w:val="00613F3E"/>
    <w:rsid w:val="0061653F"/>
    <w:rsid w:val="006207FB"/>
    <w:rsid w:val="006229E4"/>
    <w:rsid w:val="00624534"/>
    <w:rsid w:val="00624BBE"/>
    <w:rsid w:val="00625286"/>
    <w:rsid w:val="006277CA"/>
    <w:rsid w:val="00630111"/>
    <w:rsid w:val="00630D52"/>
    <w:rsid w:val="00634BA2"/>
    <w:rsid w:val="00636530"/>
    <w:rsid w:val="00637D89"/>
    <w:rsid w:val="00641A15"/>
    <w:rsid w:val="00642D72"/>
    <w:rsid w:val="0064370D"/>
    <w:rsid w:val="00654B13"/>
    <w:rsid w:val="006617A9"/>
    <w:rsid w:val="006638BC"/>
    <w:rsid w:val="00664C95"/>
    <w:rsid w:val="00667666"/>
    <w:rsid w:val="00671A01"/>
    <w:rsid w:val="00672010"/>
    <w:rsid w:val="00681652"/>
    <w:rsid w:val="00681E05"/>
    <w:rsid w:val="00687B56"/>
    <w:rsid w:val="00690E40"/>
    <w:rsid w:val="00695B7A"/>
    <w:rsid w:val="006A0D31"/>
    <w:rsid w:val="006A3478"/>
    <w:rsid w:val="006A571E"/>
    <w:rsid w:val="006C0B5B"/>
    <w:rsid w:val="006C3575"/>
    <w:rsid w:val="006C49C5"/>
    <w:rsid w:val="006C4C79"/>
    <w:rsid w:val="006C6B14"/>
    <w:rsid w:val="006E2502"/>
    <w:rsid w:val="006E2514"/>
    <w:rsid w:val="006E3289"/>
    <w:rsid w:val="006E3C3A"/>
    <w:rsid w:val="006F1B28"/>
    <w:rsid w:val="006F2D65"/>
    <w:rsid w:val="006F6338"/>
    <w:rsid w:val="007048CA"/>
    <w:rsid w:val="0070600E"/>
    <w:rsid w:val="007063F8"/>
    <w:rsid w:val="00710A38"/>
    <w:rsid w:val="00711718"/>
    <w:rsid w:val="007128FC"/>
    <w:rsid w:val="00713070"/>
    <w:rsid w:val="00714FDB"/>
    <w:rsid w:val="007173F6"/>
    <w:rsid w:val="0072729A"/>
    <w:rsid w:val="00727F50"/>
    <w:rsid w:val="0073009A"/>
    <w:rsid w:val="0073364C"/>
    <w:rsid w:val="0073518C"/>
    <w:rsid w:val="00735E2D"/>
    <w:rsid w:val="007363FF"/>
    <w:rsid w:val="0073743B"/>
    <w:rsid w:val="00740A2F"/>
    <w:rsid w:val="00743411"/>
    <w:rsid w:val="00743670"/>
    <w:rsid w:val="00744565"/>
    <w:rsid w:val="00745880"/>
    <w:rsid w:val="00745973"/>
    <w:rsid w:val="0074682A"/>
    <w:rsid w:val="007512C4"/>
    <w:rsid w:val="007554FE"/>
    <w:rsid w:val="00760A61"/>
    <w:rsid w:val="0076184F"/>
    <w:rsid w:val="00761979"/>
    <w:rsid w:val="00762712"/>
    <w:rsid w:val="0077469A"/>
    <w:rsid w:val="00781B66"/>
    <w:rsid w:val="007830D3"/>
    <w:rsid w:val="00783CB9"/>
    <w:rsid w:val="0078404A"/>
    <w:rsid w:val="00787135"/>
    <w:rsid w:val="007936BE"/>
    <w:rsid w:val="007A1E42"/>
    <w:rsid w:val="007A38F6"/>
    <w:rsid w:val="007A6524"/>
    <w:rsid w:val="007B2C4D"/>
    <w:rsid w:val="007B440A"/>
    <w:rsid w:val="007B4863"/>
    <w:rsid w:val="007B6D0A"/>
    <w:rsid w:val="007C01F8"/>
    <w:rsid w:val="007C4247"/>
    <w:rsid w:val="007C73B7"/>
    <w:rsid w:val="007D174A"/>
    <w:rsid w:val="007D2F66"/>
    <w:rsid w:val="007D4068"/>
    <w:rsid w:val="007E1076"/>
    <w:rsid w:val="007E3D30"/>
    <w:rsid w:val="007E3F62"/>
    <w:rsid w:val="007E49A5"/>
    <w:rsid w:val="007E6D96"/>
    <w:rsid w:val="007E7524"/>
    <w:rsid w:val="007E7DF1"/>
    <w:rsid w:val="007F6BFA"/>
    <w:rsid w:val="007F6E6A"/>
    <w:rsid w:val="0080155B"/>
    <w:rsid w:val="00803BB9"/>
    <w:rsid w:val="008053D4"/>
    <w:rsid w:val="00805BBC"/>
    <w:rsid w:val="00806980"/>
    <w:rsid w:val="00807785"/>
    <w:rsid w:val="00807BCA"/>
    <w:rsid w:val="00815EE9"/>
    <w:rsid w:val="008168BC"/>
    <w:rsid w:val="00821CD5"/>
    <w:rsid w:val="00824898"/>
    <w:rsid w:val="008254A6"/>
    <w:rsid w:val="00825C45"/>
    <w:rsid w:val="00835EFF"/>
    <w:rsid w:val="00844678"/>
    <w:rsid w:val="008452CF"/>
    <w:rsid w:val="008457CF"/>
    <w:rsid w:val="00846DEF"/>
    <w:rsid w:val="008571C2"/>
    <w:rsid w:val="00860FF0"/>
    <w:rsid w:val="00861947"/>
    <w:rsid w:val="008662CA"/>
    <w:rsid w:val="00881994"/>
    <w:rsid w:val="00895190"/>
    <w:rsid w:val="008A2C02"/>
    <w:rsid w:val="008A2DCF"/>
    <w:rsid w:val="008A4C84"/>
    <w:rsid w:val="008A6F9D"/>
    <w:rsid w:val="008B0B19"/>
    <w:rsid w:val="008B148C"/>
    <w:rsid w:val="008B1E47"/>
    <w:rsid w:val="008B26C1"/>
    <w:rsid w:val="008B43BE"/>
    <w:rsid w:val="008B4BD5"/>
    <w:rsid w:val="008C2ACA"/>
    <w:rsid w:val="008C715F"/>
    <w:rsid w:val="008D75D2"/>
    <w:rsid w:val="008D7999"/>
    <w:rsid w:val="008E31C1"/>
    <w:rsid w:val="008E6AF7"/>
    <w:rsid w:val="008F4E36"/>
    <w:rsid w:val="008F70D9"/>
    <w:rsid w:val="00901B23"/>
    <w:rsid w:val="009040C9"/>
    <w:rsid w:val="0090426F"/>
    <w:rsid w:val="009042C0"/>
    <w:rsid w:val="00906A28"/>
    <w:rsid w:val="00907CB9"/>
    <w:rsid w:val="00907CE4"/>
    <w:rsid w:val="00912903"/>
    <w:rsid w:val="009130A2"/>
    <w:rsid w:val="00913828"/>
    <w:rsid w:val="009161AE"/>
    <w:rsid w:val="00916566"/>
    <w:rsid w:val="0092118A"/>
    <w:rsid w:val="009237E9"/>
    <w:rsid w:val="0092627D"/>
    <w:rsid w:val="009279EF"/>
    <w:rsid w:val="00927C9A"/>
    <w:rsid w:val="00931EBB"/>
    <w:rsid w:val="009320B9"/>
    <w:rsid w:val="009328DA"/>
    <w:rsid w:val="00933236"/>
    <w:rsid w:val="009336AE"/>
    <w:rsid w:val="0093492E"/>
    <w:rsid w:val="00936005"/>
    <w:rsid w:val="00937CA1"/>
    <w:rsid w:val="0094158C"/>
    <w:rsid w:val="00941637"/>
    <w:rsid w:val="00944217"/>
    <w:rsid w:val="009556AF"/>
    <w:rsid w:val="00956638"/>
    <w:rsid w:val="00961C54"/>
    <w:rsid w:val="00977F81"/>
    <w:rsid w:val="009822B3"/>
    <w:rsid w:val="0098379E"/>
    <w:rsid w:val="009847BB"/>
    <w:rsid w:val="00990A46"/>
    <w:rsid w:val="00992F8A"/>
    <w:rsid w:val="00993412"/>
    <w:rsid w:val="009958BA"/>
    <w:rsid w:val="009A12E5"/>
    <w:rsid w:val="009A1E22"/>
    <w:rsid w:val="009A3CF1"/>
    <w:rsid w:val="009B2D98"/>
    <w:rsid w:val="009B5EF7"/>
    <w:rsid w:val="009C06E7"/>
    <w:rsid w:val="009C4370"/>
    <w:rsid w:val="009D1E7D"/>
    <w:rsid w:val="009D49DB"/>
    <w:rsid w:val="009D4F5C"/>
    <w:rsid w:val="009E50B0"/>
    <w:rsid w:val="009E643C"/>
    <w:rsid w:val="009F5EE9"/>
    <w:rsid w:val="00A1236D"/>
    <w:rsid w:val="00A13F1D"/>
    <w:rsid w:val="00A15A4D"/>
    <w:rsid w:val="00A16E7F"/>
    <w:rsid w:val="00A2078F"/>
    <w:rsid w:val="00A2121F"/>
    <w:rsid w:val="00A24767"/>
    <w:rsid w:val="00A24BD2"/>
    <w:rsid w:val="00A26D92"/>
    <w:rsid w:val="00A274A3"/>
    <w:rsid w:val="00A31499"/>
    <w:rsid w:val="00A36C40"/>
    <w:rsid w:val="00A4044D"/>
    <w:rsid w:val="00A4446B"/>
    <w:rsid w:val="00A50E42"/>
    <w:rsid w:val="00A57718"/>
    <w:rsid w:val="00A57EFB"/>
    <w:rsid w:val="00A60868"/>
    <w:rsid w:val="00A6168E"/>
    <w:rsid w:val="00A629D4"/>
    <w:rsid w:val="00A648F1"/>
    <w:rsid w:val="00A653FD"/>
    <w:rsid w:val="00A676E3"/>
    <w:rsid w:val="00A70F7D"/>
    <w:rsid w:val="00A73396"/>
    <w:rsid w:val="00A7601F"/>
    <w:rsid w:val="00A8002F"/>
    <w:rsid w:val="00A819FE"/>
    <w:rsid w:val="00A81C41"/>
    <w:rsid w:val="00A8649E"/>
    <w:rsid w:val="00A87B59"/>
    <w:rsid w:val="00A93875"/>
    <w:rsid w:val="00AA2D87"/>
    <w:rsid w:val="00AB16C3"/>
    <w:rsid w:val="00AB1AD9"/>
    <w:rsid w:val="00AB1B1B"/>
    <w:rsid w:val="00AB1F40"/>
    <w:rsid w:val="00AB51A4"/>
    <w:rsid w:val="00AB5B71"/>
    <w:rsid w:val="00AC1C59"/>
    <w:rsid w:val="00AC2DB6"/>
    <w:rsid w:val="00AC43A8"/>
    <w:rsid w:val="00AC4856"/>
    <w:rsid w:val="00AC571F"/>
    <w:rsid w:val="00AC5ABC"/>
    <w:rsid w:val="00AD1827"/>
    <w:rsid w:val="00AD1A1B"/>
    <w:rsid w:val="00AD1E68"/>
    <w:rsid w:val="00AD4D96"/>
    <w:rsid w:val="00AD6F98"/>
    <w:rsid w:val="00AE30D4"/>
    <w:rsid w:val="00AE6916"/>
    <w:rsid w:val="00AE7C43"/>
    <w:rsid w:val="00AF44C4"/>
    <w:rsid w:val="00B07EAB"/>
    <w:rsid w:val="00B11849"/>
    <w:rsid w:val="00B12197"/>
    <w:rsid w:val="00B12C09"/>
    <w:rsid w:val="00B2047F"/>
    <w:rsid w:val="00B211BF"/>
    <w:rsid w:val="00B21FA0"/>
    <w:rsid w:val="00B223CF"/>
    <w:rsid w:val="00B2643B"/>
    <w:rsid w:val="00B33778"/>
    <w:rsid w:val="00B345B8"/>
    <w:rsid w:val="00B35549"/>
    <w:rsid w:val="00B370EA"/>
    <w:rsid w:val="00B40571"/>
    <w:rsid w:val="00B41EEB"/>
    <w:rsid w:val="00B42650"/>
    <w:rsid w:val="00B5068E"/>
    <w:rsid w:val="00B523CA"/>
    <w:rsid w:val="00B554B2"/>
    <w:rsid w:val="00B60DCB"/>
    <w:rsid w:val="00B6110F"/>
    <w:rsid w:val="00B614A5"/>
    <w:rsid w:val="00B63714"/>
    <w:rsid w:val="00B650A7"/>
    <w:rsid w:val="00B65E59"/>
    <w:rsid w:val="00B7094E"/>
    <w:rsid w:val="00B80555"/>
    <w:rsid w:val="00B82A77"/>
    <w:rsid w:val="00B8433A"/>
    <w:rsid w:val="00B91B8E"/>
    <w:rsid w:val="00B92F77"/>
    <w:rsid w:val="00B94CEA"/>
    <w:rsid w:val="00BA1AF6"/>
    <w:rsid w:val="00BA486F"/>
    <w:rsid w:val="00BB0329"/>
    <w:rsid w:val="00BC1BBD"/>
    <w:rsid w:val="00BC2158"/>
    <w:rsid w:val="00BC3767"/>
    <w:rsid w:val="00BD0832"/>
    <w:rsid w:val="00BD2BDB"/>
    <w:rsid w:val="00BD4748"/>
    <w:rsid w:val="00BD5AA7"/>
    <w:rsid w:val="00BE00EE"/>
    <w:rsid w:val="00BE09BF"/>
    <w:rsid w:val="00BE2E50"/>
    <w:rsid w:val="00BF0151"/>
    <w:rsid w:val="00BF2F1B"/>
    <w:rsid w:val="00BF765A"/>
    <w:rsid w:val="00BF7FCB"/>
    <w:rsid w:val="00C01BD8"/>
    <w:rsid w:val="00C01ECB"/>
    <w:rsid w:val="00C02C57"/>
    <w:rsid w:val="00C04306"/>
    <w:rsid w:val="00C04EC7"/>
    <w:rsid w:val="00C107E1"/>
    <w:rsid w:val="00C14B11"/>
    <w:rsid w:val="00C16A6B"/>
    <w:rsid w:val="00C20194"/>
    <w:rsid w:val="00C21ECD"/>
    <w:rsid w:val="00C2614B"/>
    <w:rsid w:val="00C31A67"/>
    <w:rsid w:val="00C4730D"/>
    <w:rsid w:val="00C52B22"/>
    <w:rsid w:val="00C53112"/>
    <w:rsid w:val="00C53C92"/>
    <w:rsid w:val="00C56ABE"/>
    <w:rsid w:val="00C57943"/>
    <w:rsid w:val="00C63FEB"/>
    <w:rsid w:val="00C6448A"/>
    <w:rsid w:val="00C700F8"/>
    <w:rsid w:val="00C71E93"/>
    <w:rsid w:val="00C737C5"/>
    <w:rsid w:val="00C75A2E"/>
    <w:rsid w:val="00C75EC9"/>
    <w:rsid w:val="00C810D3"/>
    <w:rsid w:val="00C848C0"/>
    <w:rsid w:val="00C86B72"/>
    <w:rsid w:val="00C938B9"/>
    <w:rsid w:val="00C9518A"/>
    <w:rsid w:val="00CA00FB"/>
    <w:rsid w:val="00CA3226"/>
    <w:rsid w:val="00CB0C7C"/>
    <w:rsid w:val="00CB6792"/>
    <w:rsid w:val="00CC184D"/>
    <w:rsid w:val="00CC3370"/>
    <w:rsid w:val="00CC453A"/>
    <w:rsid w:val="00CC5C90"/>
    <w:rsid w:val="00CD0453"/>
    <w:rsid w:val="00CD277B"/>
    <w:rsid w:val="00CD41D2"/>
    <w:rsid w:val="00CD4C63"/>
    <w:rsid w:val="00CD57F6"/>
    <w:rsid w:val="00CD798D"/>
    <w:rsid w:val="00CE03CC"/>
    <w:rsid w:val="00CE1B45"/>
    <w:rsid w:val="00CF1C81"/>
    <w:rsid w:val="00CF38EC"/>
    <w:rsid w:val="00CF643F"/>
    <w:rsid w:val="00D065EA"/>
    <w:rsid w:val="00D11555"/>
    <w:rsid w:val="00D12FA1"/>
    <w:rsid w:val="00D14E6C"/>
    <w:rsid w:val="00D153AA"/>
    <w:rsid w:val="00D15D0F"/>
    <w:rsid w:val="00D16001"/>
    <w:rsid w:val="00D162FC"/>
    <w:rsid w:val="00D24367"/>
    <w:rsid w:val="00D25DB3"/>
    <w:rsid w:val="00D31D47"/>
    <w:rsid w:val="00D33A4C"/>
    <w:rsid w:val="00D427DE"/>
    <w:rsid w:val="00D42E3E"/>
    <w:rsid w:val="00D52E60"/>
    <w:rsid w:val="00D537BB"/>
    <w:rsid w:val="00D55898"/>
    <w:rsid w:val="00D57AE2"/>
    <w:rsid w:val="00D611C8"/>
    <w:rsid w:val="00D6445D"/>
    <w:rsid w:val="00D669E8"/>
    <w:rsid w:val="00D70488"/>
    <w:rsid w:val="00D727AD"/>
    <w:rsid w:val="00D74F3A"/>
    <w:rsid w:val="00D76C49"/>
    <w:rsid w:val="00D77806"/>
    <w:rsid w:val="00D80AA3"/>
    <w:rsid w:val="00D81F83"/>
    <w:rsid w:val="00D83A1E"/>
    <w:rsid w:val="00D83DE1"/>
    <w:rsid w:val="00D84606"/>
    <w:rsid w:val="00D91282"/>
    <w:rsid w:val="00D919B6"/>
    <w:rsid w:val="00D971BE"/>
    <w:rsid w:val="00DA2EE6"/>
    <w:rsid w:val="00DB42BE"/>
    <w:rsid w:val="00DB79D1"/>
    <w:rsid w:val="00DC1070"/>
    <w:rsid w:val="00DC4578"/>
    <w:rsid w:val="00DD1ECE"/>
    <w:rsid w:val="00DD2941"/>
    <w:rsid w:val="00DE11F6"/>
    <w:rsid w:val="00DE46A2"/>
    <w:rsid w:val="00DE7DD2"/>
    <w:rsid w:val="00DE7F22"/>
    <w:rsid w:val="00DF20FA"/>
    <w:rsid w:val="00E01A66"/>
    <w:rsid w:val="00E041A7"/>
    <w:rsid w:val="00E06689"/>
    <w:rsid w:val="00E06BBC"/>
    <w:rsid w:val="00E1084D"/>
    <w:rsid w:val="00E1310A"/>
    <w:rsid w:val="00E20B13"/>
    <w:rsid w:val="00E212C5"/>
    <w:rsid w:val="00E2305A"/>
    <w:rsid w:val="00E231F7"/>
    <w:rsid w:val="00E2367D"/>
    <w:rsid w:val="00E24FFC"/>
    <w:rsid w:val="00E256B0"/>
    <w:rsid w:val="00E25B76"/>
    <w:rsid w:val="00E321D3"/>
    <w:rsid w:val="00E3266D"/>
    <w:rsid w:val="00E32FCC"/>
    <w:rsid w:val="00E37205"/>
    <w:rsid w:val="00E45237"/>
    <w:rsid w:val="00E45D69"/>
    <w:rsid w:val="00E50066"/>
    <w:rsid w:val="00E57F5F"/>
    <w:rsid w:val="00E601E0"/>
    <w:rsid w:val="00E62D42"/>
    <w:rsid w:val="00E74354"/>
    <w:rsid w:val="00E757A7"/>
    <w:rsid w:val="00E778CC"/>
    <w:rsid w:val="00E77E12"/>
    <w:rsid w:val="00E81198"/>
    <w:rsid w:val="00E81219"/>
    <w:rsid w:val="00E82227"/>
    <w:rsid w:val="00E83E51"/>
    <w:rsid w:val="00E84ECF"/>
    <w:rsid w:val="00E87C31"/>
    <w:rsid w:val="00E94295"/>
    <w:rsid w:val="00E95BAF"/>
    <w:rsid w:val="00EA1263"/>
    <w:rsid w:val="00EA1963"/>
    <w:rsid w:val="00EA2BC1"/>
    <w:rsid w:val="00EB080C"/>
    <w:rsid w:val="00EB1518"/>
    <w:rsid w:val="00EB18D8"/>
    <w:rsid w:val="00EB71A8"/>
    <w:rsid w:val="00EC28C8"/>
    <w:rsid w:val="00EC43C9"/>
    <w:rsid w:val="00ED510D"/>
    <w:rsid w:val="00ED64A7"/>
    <w:rsid w:val="00ED6B0F"/>
    <w:rsid w:val="00EE5089"/>
    <w:rsid w:val="00EF0B89"/>
    <w:rsid w:val="00EF0D86"/>
    <w:rsid w:val="00EF131F"/>
    <w:rsid w:val="00EF160E"/>
    <w:rsid w:val="00EF1E83"/>
    <w:rsid w:val="00EF20D9"/>
    <w:rsid w:val="00EF2946"/>
    <w:rsid w:val="00F067AF"/>
    <w:rsid w:val="00F115E9"/>
    <w:rsid w:val="00F12F3A"/>
    <w:rsid w:val="00F170A2"/>
    <w:rsid w:val="00F21D31"/>
    <w:rsid w:val="00F313A7"/>
    <w:rsid w:val="00F3642F"/>
    <w:rsid w:val="00F37C0E"/>
    <w:rsid w:val="00F461C7"/>
    <w:rsid w:val="00F46D90"/>
    <w:rsid w:val="00F503F6"/>
    <w:rsid w:val="00F51D98"/>
    <w:rsid w:val="00F55A80"/>
    <w:rsid w:val="00F561E8"/>
    <w:rsid w:val="00F57D56"/>
    <w:rsid w:val="00F6075A"/>
    <w:rsid w:val="00F6171C"/>
    <w:rsid w:val="00F6173C"/>
    <w:rsid w:val="00F62B13"/>
    <w:rsid w:val="00F66D25"/>
    <w:rsid w:val="00F67C77"/>
    <w:rsid w:val="00F8108D"/>
    <w:rsid w:val="00F876F0"/>
    <w:rsid w:val="00F91D25"/>
    <w:rsid w:val="00F94B5F"/>
    <w:rsid w:val="00F952F9"/>
    <w:rsid w:val="00FA0812"/>
    <w:rsid w:val="00FA7CE0"/>
    <w:rsid w:val="00FA7DCF"/>
    <w:rsid w:val="00FB1ECF"/>
    <w:rsid w:val="00FB5A07"/>
    <w:rsid w:val="00FB7F45"/>
    <w:rsid w:val="00FC483C"/>
    <w:rsid w:val="00FD0066"/>
    <w:rsid w:val="00FD0F68"/>
    <w:rsid w:val="00FD4440"/>
    <w:rsid w:val="00FD7770"/>
    <w:rsid w:val="00FD7CE2"/>
    <w:rsid w:val="00FE3C3F"/>
    <w:rsid w:val="00FF0129"/>
    <w:rsid w:val="00FF5BAC"/>
    <w:rsid w:val="00FF5FB9"/>
    <w:rsid w:val="00FF6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440F1"/>
  <w15:docId w15:val="{6739DF6A-E114-453A-8334-D0848BEDB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173C"/>
    <w:pPr>
      <w:spacing w:after="180"/>
    </w:pPr>
    <w:rPr>
      <w:rFonts w:ascii="Times New Roman" w:eastAsia="MS Mincho"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locked/>
    <w:rsid w:val="001D41E6"/>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qFormat/>
    <w:locked/>
    <w:rsid w:val="008053D4"/>
    <w:pPr>
      <w:keepNext/>
      <w:spacing w:before="240" w:after="60"/>
      <w:outlineLvl w:val="1"/>
    </w:pPr>
    <w:rPr>
      <w:rFonts w:ascii="Cambria" w:eastAsia="Times New Roman" w:hAnsi="Cambria"/>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Heading"/>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标题 81,Heading 811,Heading 8111,Heading 81111"/>
    <w:basedOn w:val="Normal"/>
    <w:next w:val="Normal"/>
    <w:link w:val="Heading5Char"/>
    <w:qFormat/>
    <w:locked/>
    <w:rsid w:val="00541060"/>
    <w:pPr>
      <w:spacing w:before="240" w:after="60"/>
      <w:outlineLvl w:val="4"/>
    </w:pPr>
    <w:rPr>
      <w:rFonts w:ascii="Calibri" w:eastAsia="Times New Roman" w:hAnsi="Calibri"/>
      <w:b/>
      <w:bCs/>
      <w:i/>
      <w:iCs/>
      <w:sz w:val="26"/>
      <w:szCs w:val="26"/>
    </w:rPr>
  </w:style>
  <w:style w:type="paragraph" w:styleId="Heading6">
    <w:name w:val="heading 6"/>
    <w:aliases w:val="T1,Header 6"/>
    <w:basedOn w:val="H6"/>
    <w:next w:val="Normal"/>
    <w:link w:val="Heading6Char"/>
    <w:qFormat/>
    <w:locked/>
    <w:rsid w:val="001D41E6"/>
    <w:pPr>
      <w:outlineLvl w:val="5"/>
    </w:pPr>
  </w:style>
  <w:style w:type="paragraph" w:styleId="Heading7">
    <w:name w:val="heading 7"/>
    <w:basedOn w:val="H6"/>
    <w:next w:val="Normal"/>
    <w:link w:val="Heading7Char"/>
    <w:qFormat/>
    <w:locked/>
    <w:rsid w:val="001D41E6"/>
    <w:pPr>
      <w:outlineLvl w:val="6"/>
    </w:pPr>
  </w:style>
  <w:style w:type="paragraph" w:styleId="Heading8">
    <w:name w:val="heading 8"/>
    <w:basedOn w:val="Heading1"/>
    <w:next w:val="Normal"/>
    <w:link w:val="Heading8Char"/>
    <w:qFormat/>
    <w:locked/>
    <w:rsid w:val="001D41E6"/>
    <w:pPr>
      <w:ind w:left="0" w:firstLine="0"/>
      <w:outlineLvl w:val="7"/>
    </w:pPr>
  </w:style>
  <w:style w:type="paragraph" w:styleId="Heading9">
    <w:name w:val="heading 9"/>
    <w:aliases w:val="Figure Heading,FH"/>
    <w:basedOn w:val="Heading8"/>
    <w:next w:val="Normal"/>
    <w:link w:val="Heading9Char"/>
    <w:qFormat/>
    <w:locked/>
    <w:rsid w:val="001D41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Memo Heading 3 Char,no break Char,Heading 3 Char1 Char Char,Heading 3 Char Char Char Char,Heading 3 Char1 Char Char Char Char,Heading 3 Char Char Char Char Char Char,0H Char,l3 Char"/>
    <w:link w:val="Heading3"/>
    <w:qFormat/>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rsid w:val="004D651E"/>
    <w:pPr>
      <w:spacing w:after="0"/>
    </w:pPr>
    <w:rPr>
      <w:rFonts w:ascii="Tahoma" w:hAnsi="Tahoma" w:cs="Tahoma"/>
      <w:sz w:val="16"/>
      <w:szCs w:val="16"/>
    </w:rPr>
  </w:style>
  <w:style w:type="character" w:customStyle="1" w:styleId="BalloonTextChar">
    <w:name w:val="Balloon Text Char"/>
    <w:link w:val="BalloonText"/>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Normal"/>
    <w:link w:val="ListParagraphChar"/>
    <w:uiPriority w:val="34"/>
    <w:qFormat/>
    <w:rsid w:val="00C57943"/>
    <w:pPr>
      <w:ind w:left="720"/>
    </w:pPr>
  </w:style>
  <w:style w:type="paragraph" w:styleId="DocumentMap">
    <w:name w:val="Document Map"/>
    <w:basedOn w:val="Normal"/>
    <w:link w:val="DocumentMapChar"/>
    <w:unhideWhenUsed/>
    <w:rsid w:val="00B60DCB"/>
    <w:rPr>
      <w:rFonts w:ascii="SimSun" w:eastAsia="SimSun"/>
      <w:sz w:val="18"/>
      <w:szCs w:val="18"/>
    </w:rPr>
  </w:style>
  <w:style w:type="character" w:customStyle="1" w:styleId="DocumentMapChar">
    <w:name w:val="Document Map Char"/>
    <w:link w:val="DocumentMap"/>
    <w:rsid w:val="00B60DCB"/>
    <w:rPr>
      <w:rFonts w:ascii="SimSun" w:eastAsia="SimSun" w:hAnsi="Times New Roman"/>
      <w:sz w:val="18"/>
      <w:szCs w:val="18"/>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60DCB"/>
    <w:rPr>
      <w:rFonts w:ascii="Times New Roman" w:eastAsia="MS Mincho" w:hAnsi="Times New Roman"/>
      <w:sz w:val="18"/>
      <w:szCs w:val="18"/>
      <w:lang w:val="en-GB" w:eastAsia="en-US"/>
    </w:rPr>
  </w:style>
  <w:style w:type="paragraph" w:styleId="Footer">
    <w:name w:val="footer"/>
    <w:basedOn w:val="Normal"/>
    <w:link w:val="FooterChar"/>
    <w:unhideWhenUsed/>
    <w:rsid w:val="00B60DCB"/>
    <w:pPr>
      <w:tabs>
        <w:tab w:val="center" w:pos="4153"/>
        <w:tab w:val="right" w:pos="8306"/>
      </w:tabs>
      <w:snapToGrid w:val="0"/>
    </w:pPr>
    <w:rPr>
      <w:sz w:val="18"/>
      <w:szCs w:val="18"/>
    </w:rPr>
  </w:style>
  <w:style w:type="character" w:customStyle="1" w:styleId="FooterChar">
    <w:name w:val="Footer Char"/>
    <w:link w:val="Footer"/>
    <w:rsid w:val="00B60DCB"/>
    <w:rPr>
      <w:rFonts w:ascii="Times New Roman" w:eastAsia="MS Mincho" w:hAnsi="Times New Roman"/>
      <w:sz w:val="18"/>
      <w:szCs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75A2E"/>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5A2E"/>
    <w:rPr>
      <w:lang w:val="en-GB" w:eastAsia="en-GB" w:bidi="ar-SA"/>
    </w:rPr>
  </w:style>
  <w:style w:type="paragraph" w:customStyle="1" w:styleId="FP">
    <w:name w:val="FP"/>
    <w:basedOn w:val="Normal"/>
    <w:rsid w:val="00A81C41"/>
    <w:pPr>
      <w:overflowPunct w:val="0"/>
      <w:autoSpaceDE w:val="0"/>
      <w:autoSpaceDN w:val="0"/>
      <w:adjustRightInd w:val="0"/>
      <w:spacing w:after="0"/>
      <w:textAlignment w:val="baseline"/>
    </w:pPr>
    <w:rPr>
      <w:rFonts w:eastAsia="Times New Roman"/>
      <w:lang w:eastAsia="ko-KR"/>
    </w:rPr>
  </w:style>
  <w:style w:type="paragraph" w:customStyle="1" w:styleId="4">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List">
    <w:name w:val="List"/>
    <w:basedOn w:val="Normal"/>
    <w:link w:val="ListChar"/>
    <w:rsid w:val="00A6168E"/>
    <w:pPr>
      <w:ind w:left="283" w:hanging="283"/>
    </w:pPr>
  </w:style>
  <w:style w:type="character" w:customStyle="1" w:styleId="ListChar">
    <w:name w:val="List Char"/>
    <w:link w:val="List"/>
    <w:rsid w:val="00A6168E"/>
    <w:rPr>
      <w:rFonts w:eastAsia="MS Mincho"/>
      <w:lang w:val="en-GB" w:eastAsia="en-US" w:bidi="ar-SA"/>
    </w:rPr>
  </w:style>
  <w:style w:type="paragraph" w:customStyle="1" w:styleId="B10">
    <w:name w:val="B1"/>
    <w:basedOn w:val="Normal"/>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rsid w:val="00541060"/>
    <w:rPr>
      <w:rFonts w:ascii="Calibri" w:eastAsia="Times New Roman" w:hAnsi="Calibri" w:cs="Times New Roman"/>
      <w:b/>
      <w:bCs/>
      <w:i/>
      <w:iCs/>
      <w:sz w:val="26"/>
      <w:szCs w:val="26"/>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8053D4"/>
    <w:rPr>
      <w:rFonts w:ascii="Cambria" w:eastAsia="Times New Roman" w:hAnsi="Cambria" w:cs="Times New Roman"/>
      <w:b/>
      <w:bCs/>
      <w:i/>
      <w:iCs/>
      <w:sz w:val="28"/>
      <w:szCs w:val="28"/>
      <w:lang w:val="en-GB"/>
    </w:rPr>
  </w:style>
  <w:style w:type="paragraph" w:styleId="TOC7">
    <w:name w:val="toc 7"/>
    <w:basedOn w:val="Normal"/>
    <w:next w:val="Normal"/>
    <w:autoRedefine/>
    <w:locked/>
    <w:rsid w:val="008053D4"/>
    <w:pPr>
      <w:ind w:left="1200"/>
    </w:pPr>
  </w:style>
  <w:style w:type="character" w:styleId="CommentReference">
    <w:name w:val="annotation reference"/>
    <w:unhideWhenUsed/>
    <w:qFormat/>
    <w:rsid w:val="0076184F"/>
    <w:rPr>
      <w:sz w:val="21"/>
      <w:szCs w:val="21"/>
    </w:rPr>
  </w:style>
  <w:style w:type="paragraph" w:styleId="CommentText">
    <w:name w:val="annotation text"/>
    <w:basedOn w:val="Normal"/>
    <w:link w:val="CommentTextChar"/>
    <w:unhideWhenUsed/>
    <w:qFormat/>
    <w:rsid w:val="0076184F"/>
  </w:style>
  <w:style w:type="character" w:customStyle="1" w:styleId="CommentTextChar">
    <w:name w:val="Comment Text Char"/>
    <w:link w:val="CommentText"/>
    <w:qFormat/>
    <w:rsid w:val="0076184F"/>
    <w:rPr>
      <w:rFonts w:ascii="Times New Roman" w:eastAsia="MS Mincho" w:hAnsi="Times New Roman"/>
      <w:lang w:val="en-GB" w:eastAsia="en-US"/>
    </w:rPr>
  </w:style>
  <w:style w:type="paragraph" w:styleId="CommentSubject">
    <w:name w:val="annotation subject"/>
    <w:basedOn w:val="CommentText"/>
    <w:next w:val="CommentText"/>
    <w:link w:val="CommentSubjectChar"/>
    <w:unhideWhenUsed/>
    <w:rsid w:val="0076184F"/>
    <w:rPr>
      <w:b/>
      <w:bCs/>
    </w:rPr>
  </w:style>
  <w:style w:type="character" w:customStyle="1" w:styleId="CommentSubjectChar">
    <w:name w:val="Comment Subject Char"/>
    <w:link w:val="CommentSubject"/>
    <w:rsid w:val="0076184F"/>
    <w:rPr>
      <w:rFonts w:ascii="Times New Roman" w:eastAsia="MS Mincho" w:hAnsi="Times New Roman"/>
      <w:b/>
      <w:bCs/>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D41E6"/>
    <w:rPr>
      <w:rFonts w:ascii="Arial" w:hAnsi="Arial"/>
      <w:sz w:val="36"/>
      <w:lang w:val="en-GB" w:eastAsia="en-US"/>
    </w:rPr>
  </w:style>
  <w:style w:type="character" w:customStyle="1" w:styleId="Heading6Char">
    <w:name w:val="Heading 6 Char"/>
    <w:aliases w:val="T1 Char4,Header 6 Char"/>
    <w:basedOn w:val="DefaultParagraphFont"/>
    <w:link w:val="Heading6"/>
    <w:rsid w:val="001D41E6"/>
    <w:rPr>
      <w:rFonts w:ascii="Arial" w:hAnsi="Arial"/>
      <w:lang w:val="en-GB" w:eastAsia="en-US"/>
    </w:rPr>
  </w:style>
  <w:style w:type="character" w:customStyle="1" w:styleId="Heading7Char">
    <w:name w:val="Heading 7 Char"/>
    <w:basedOn w:val="DefaultParagraphFont"/>
    <w:link w:val="Heading7"/>
    <w:rsid w:val="001D41E6"/>
    <w:rPr>
      <w:rFonts w:ascii="Arial" w:hAnsi="Arial"/>
      <w:lang w:val="en-GB" w:eastAsia="en-US"/>
    </w:rPr>
  </w:style>
  <w:style w:type="character" w:customStyle="1" w:styleId="Heading8Char">
    <w:name w:val="Heading 8 Char"/>
    <w:basedOn w:val="DefaultParagraphFont"/>
    <w:link w:val="Heading8"/>
    <w:rsid w:val="001D41E6"/>
    <w:rPr>
      <w:rFonts w:ascii="Arial" w:hAnsi="Arial"/>
      <w:sz w:val="36"/>
      <w:lang w:val="en-GB" w:eastAsia="en-US"/>
    </w:rPr>
  </w:style>
  <w:style w:type="character" w:customStyle="1" w:styleId="Heading9Char">
    <w:name w:val="Heading 9 Char"/>
    <w:aliases w:val="Figure Heading Char,FH Char"/>
    <w:basedOn w:val="DefaultParagraphFont"/>
    <w:link w:val="Heading9"/>
    <w:rsid w:val="001D41E6"/>
    <w:rPr>
      <w:rFonts w:ascii="Arial" w:hAnsi="Arial"/>
      <w:sz w:val="36"/>
      <w:lang w:val="en-GB" w:eastAsia="en-US"/>
    </w:rPr>
  </w:style>
  <w:style w:type="paragraph" w:customStyle="1" w:styleId="TF">
    <w:name w:val="TF"/>
    <w:aliases w:val="left"/>
    <w:basedOn w:val="TH"/>
    <w:link w:val="TFChar"/>
    <w:qFormat/>
    <w:rsid w:val="001D41E6"/>
    <w:pPr>
      <w:keepNext w:val="0"/>
      <w:spacing w:before="0" w:after="240"/>
    </w:pPr>
    <w:rPr>
      <w:rFonts w:cs="Times New Roman"/>
      <w:bCs w:val="0"/>
      <w:lang w:eastAsia="en-GB"/>
    </w:rPr>
  </w:style>
  <w:style w:type="character" w:customStyle="1" w:styleId="TFChar">
    <w:name w:val="TF Char"/>
    <w:link w:val="TF"/>
    <w:qFormat/>
    <w:rsid w:val="001D41E6"/>
    <w:rPr>
      <w:rFonts w:ascii="Arial" w:eastAsia="Times New Roman" w:hAnsi="Arial"/>
      <w:b/>
      <w:lang w:val="en-GB" w:eastAsia="en-GB"/>
    </w:rPr>
  </w:style>
  <w:style w:type="paragraph" w:customStyle="1" w:styleId="CarCar">
    <w:name w:val="Car Car"/>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rsid w:val="001D41E6"/>
    <w:rPr>
      <w:rFonts w:eastAsia="Times New Roman"/>
    </w:rPr>
  </w:style>
  <w:style w:type="paragraph" w:customStyle="1" w:styleId="H6">
    <w:name w:val="H6"/>
    <w:basedOn w:val="Heading5"/>
    <w:next w:val="Normal"/>
    <w:link w:val="H6Char"/>
    <w:qFormat/>
    <w:rsid w:val="001D41E6"/>
    <w:pPr>
      <w:keepNext/>
      <w:keepLines/>
      <w:spacing w:before="120" w:after="180"/>
      <w:ind w:left="1985" w:hanging="1985"/>
      <w:outlineLvl w:val="9"/>
    </w:pPr>
    <w:rPr>
      <w:rFonts w:ascii="Arial" w:eastAsia="SimSun" w:hAnsi="Arial"/>
      <w:b w:val="0"/>
      <w:bCs w:val="0"/>
      <w:i w:val="0"/>
      <w:iCs w:val="0"/>
      <w:sz w:val="20"/>
      <w:szCs w:val="20"/>
    </w:rPr>
  </w:style>
  <w:style w:type="character" w:customStyle="1" w:styleId="H6Char">
    <w:name w:val="H6 Char"/>
    <w:link w:val="H6"/>
    <w:qFormat/>
    <w:rsid w:val="001D41E6"/>
    <w:rPr>
      <w:rFonts w:ascii="Arial" w:hAnsi="Arial"/>
      <w:lang w:val="en-GB" w:eastAsia="en-US"/>
    </w:rPr>
  </w:style>
  <w:style w:type="paragraph" w:styleId="TOC9">
    <w:name w:val="toc 9"/>
    <w:basedOn w:val="TOC8"/>
    <w:locked/>
    <w:rsid w:val="001D41E6"/>
    <w:pPr>
      <w:ind w:left="1418" w:hanging="1418"/>
    </w:pPr>
  </w:style>
  <w:style w:type="paragraph" w:styleId="TOC8">
    <w:name w:val="toc 8"/>
    <w:basedOn w:val="TOC1"/>
    <w:locked/>
    <w:rsid w:val="001D41E6"/>
    <w:pPr>
      <w:keepNext/>
      <w:keepLines/>
      <w:widowControl w:val="0"/>
      <w:tabs>
        <w:tab w:val="right" w:leader="dot" w:pos="9639"/>
      </w:tabs>
      <w:spacing w:before="180" w:after="0"/>
      <w:ind w:left="2693" w:right="425" w:hanging="2693"/>
    </w:pPr>
    <w:rPr>
      <w:rFonts w:eastAsia="SimSun"/>
      <w:b/>
      <w:noProof/>
      <w:sz w:val="22"/>
    </w:rPr>
  </w:style>
  <w:style w:type="paragraph" w:customStyle="1" w:styleId="EQ">
    <w:name w:val="EQ"/>
    <w:basedOn w:val="Normal"/>
    <w:next w:val="Normal"/>
    <w:link w:val="EQChar"/>
    <w:qFormat/>
    <w:rsid w:val="001D41E6"/>
    <w:pPr>
      <w:keepLines/>
      <w:tabs>
        <w:tab w:val="center" w:pos="4536"/>
        <w:tab w:val="right" w:pos="9072"/>
      </w:tabs>
    </w:pPr>
    <w:rPr>
      <w:rFonts w:eastAsia="SimSun"/>
      <w:noProof/>
    </w:rPr>
  </w:style>
  <w:style w:type="character" w:customStyle="1" w:styleId="ZGSM">
    <w:name w:val="ZGSM"/>
    <w:rsid w:val="001D41E6"/>
  </w:style>
  <w:style w:type="paragraph" w:customStyle="1" w:styleId="ZD">
    <w:name w:val="ZD"/>
    <w:qFormat/>
    <w:rsid w:val="001D41E6"/>
    <w:pPr>
      <w:framePr w:wrap="notBeside" w:vAnchor="page" w:hAnchor="margin" w:y="15764"/>
      <w:widowControl w:val="0"/>
    </w:pPr>
    <w:rPr>
      <w:rFonts w:ascii="Arial" w:hAnsi="Arial"/>
      <w:noProof/>
      <w:sz w:val="32"/>
      <w:lang w:val="en-GB" w:eastAsia="en-US"/>
    </w:rPr>
  </w:style>
  <w:style w:type="paragraph" w:styleId="TOC5">
    <w:name w:val="toc 5"/>
    <w:basedOn w:val="TOC4"/>
    <w:locked/>
    <w:rsid w:val="001D41E6"/>
    <w:pPr>
      <w:ind w:left="1701" w:hanging="1701"/>
    </w:pPr>
  </w:style>
  <w:style w:type="paragraph" w:styleId="TOC4">
    <w:name w:val="toc 4"/>
    <w:basedOn w:val="TOC3"/>
    <w:locked/>
    <w:rsid w:val="001D41E6"/>
    <w:pPr>
      <w:ind w:left="1418" w:hanging="1418"/>
    </w:pPr>
  </w:style>
  <w:style w:type="paragraph" w:styleId="TOC3">
    <w:name w:val="toc 3"/>
    <w:basedOn w:val="TOC2"/>
    <w:locked/>
    <w:rsid w:val="001D41E6"/>
    <w:pPr>
      <w:overflowPunct/>
      <w:autoSpaceDE/>
      <w:autoSpaceDN/>
      <w:adjustRightInd/>
      <w:ind w:left="1134" w:hanging="1134"/>
      <w:textAlignment w:val="auto"/>
    </w:pPr>
    <w:rPr>
      <w:rFonts w:eastAsia="SimSun"/>
    </w:rPr>
  </w:style>
  <w:style w:type="paragraph" w:customStyle="1" w:styleId="TT">
    <w:name w:val="TT"/>
    <w:basedOn w:val="Heading1"/>
    <w:next w:val="Normal"/>
    <w:rsid w:val="001D41E6"/>
    <w:pPr>
      <w:outlineLvl w:val="9"/>
    </w:pPr>
  </w:style>
  <w:style w:type="paragraph" w:customStyle="1" w:styleId="NF">
    <w:name w:val="NF"/>
    <w:basedOn w:val="NO"/>
    <w:rsid w:val="001D41E6"/>
    <w:pPr>
      <w:keepNext/>
      <w:spacing w:after="0"/>
    </w:pPr>
    <w:rPr>
      <w:rFonts w:ascii="Arial" w:hAnsi="Arial"/>
      <w:sz w:val="18"/>
    </w:rPr>
  </w:style>
  <w:style w:type="paragraph" w:customStyle="1" w:styleId="NO">
    <w:name w:val="NO"/>
    <w:basedOn w:val="Normal"/>
    <w:link w:val="NOChar"/>
    <w:qFormat/>
    <w:rsid w:val="001D41E6"/>
    <w:pPr>
      <w:keepLines/>
      <w:ind w:left="1135" w:hanging="851"/>
    </w:pPr>
    <w:rPr>
      <w:rFonts w:eastAsia="SimSun"/>
    </w:rPr>
  </w:style>
  <w:style w:type="character" w:customStyle="1" w:styleId="NOChar">
    <w:name w:val="NO Char"/>
    <w:link w:val="NO"/>
    <w:qFormat/>
    <w:rsid w:val="001D41E6"/>
    <w:rPr>
      <w:rFonts w:ascii="Times New Roman" w:hAnsi="Times New Roman"/>
      <w:lang w:val="en-GB" w:eastAsia="en-US"/>
    </w:rPr>
  </w:style>
  <w:style w:type="paragraph" w:customStyle="1" w:styleId="PL">
    <w:name w:val="PL"/>
    <w:link w:val="PLChar"/>
    <w:qFormat/>
    <w:rsid w:val="001D4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D41E6"/>
  </w:style>
  <w:style w:type="paragraph" w:customStyle="1" w:styleId="LD">
    <w:name w:val="LD"/>
    <w:rsid w:val="001D41E6"/>
    <w:pPr>
      <w:keepNext/>
      <w:keepLines/>
      <w:spacing w:line="180" w:lineRule="exact"/>
    </w:pPr>
    <w:rPr>
      <w:rFonts w:ascii="Courier New" w:hAnsi="Courier New"/>
      <w:noProof/>
      <w:lang w:val="en-GB" w:eastAsia="en-US"/>
    </w:rPr>
  </w:style>
  <w:style w:type="paragraph" w:customStyle="1" w:styleId="EX">
    <w:name w:val="EX"/>
    <w:basedOn w:val="Normal"/>
    <w:link w:val="EXChar"/>
    <w:qFormat/>
    <w:rsid w:val="001D41E6"/>
    <w:pPr>
      <w:keepLines/>
      <w:ind w:left="1702" w:hanging="1418"/>
    </w:pPr>
    <w:rPr>
      <w:rFonts w:eastAsia="SimSun"/>
    </w:rPr>
  </w:style>
  <w:style w:type="character" w:customStyle="1" w:styleId="EXChar">
    <w:name w:val="EX Char"/>
    <w:link w:val="EX"/>
    <w:rsid w:val="001D41E6"/>
    <w:rPr>
      <w:rFonts w:ascii="Times New Roman" w:hAnsi="Times New Roman"/>
      <w:lang w:val="en-GB" w:eastAsia="en-US"/>
    </w:rPr>
  </w:style>
  <w:style w:type="paragraph" w:customStyle="1" w:styleId="NW">
    <w:name w:val="NW"/>
    <w:basedOn w:val="NO"/>
    <w:rsid w:val="001D41E6"/>
    <w:pPr>
      <w:spacing w:after="0"/>
    </w:pPr>
  </w:style>
  <w:style w:type="paragraph" w:customStyle="1" w:styleId="EW">
    <w:name w:val="EW"/>
    <w:basedOn w:val="EX"/>
    <w:qFormat/>
    <w:rsid w:val="001D41E6"/>
    <w:pPr>
      <w:spacing w:after="0"/>
    </w:pPr>
  </w:style>
  <w:style w:type="paragraph" w:styleId="TOC6">
    <w:name w:val="toc 6"/>
    <w:basedOn w:val="TOC5"/>
    <w:next w:val="Normal"/>
    <w:locked/>
    <w:rsid w:val="001D41E6"/>
    <w:pPr>
      <w:ind w:left="1985" w:hanging="1985"/>
    </w:pPr>
  </w:style>
  <w:style w:type="paragraph" w:customStyle="1" w:styleId="EditorsNote">
    <w:name w:val="Editor's Note"/>
    <w:aliases w:val="EN"/>
    <w:basedOn w:val="NO"/>
    <w:link w:val="EditorsNoteChar"/>
    <w:rsid w:val="001D41E6"/>
    <w:rPr>
      <w:color w:val="FF0000"/>
    </w:rPr>
  </w:style>
  <w:style w:type="paragraph" w:customStyle="1" w:styleId="ZA">
    <w:name w:val="ZA"/>
    <w:rsid w:val="001D4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D4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1D41E6"/>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1D4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1D41E6"/>
    <w:pPr>
      <w:framePr w:wrap="notBeside" w:vAnchor="page" w:hAnchor="margin" w:xAlign="center" w:y="6805"/>
      <w:widowControl w:val="0"/>
    </w:pPr>
    <w:rPr>
      <w:rFonts w:ascii="Arial" w:hAnsi="Arial"/>
      <w:noProof/>
      <w:lang w:val="en-GB" w:eastAsia="en-US"/>
    </w:rPr>
  </w:style>
  <w:style w:type="paragraph" w:customStyle="1" w:styleId="ZG">
    <w:name w:val="ZG"/>
    <w:rsid w:val="001D41E6"/>
    <w:pPr>
      <w:framePr w:wrap="notBeside" w:vAnchor="page" w:hAnchor="margin" w:xAlign="right" w:y="6805"/>
      <w:widowControl w:val="0"/>
      <w:jc w:val="right"/>
    </w:pPr>
    <w:rPr>
      <w:rFonts w:ascii="Arial" w:hAnsi="Arial"/>
      <w:noProof/>
      <w:lang w:val="en-GB" w:eastAsia="en-US"/>
    </w:rPr>
  </w:style>
  <w:style w:type="paragraph" w:customStyle="1" w:styleId="B20">
    <w:name w:val="B2"/>
    <w:basedOn w:val="Normal"/>
    <w:link w:val="B2Char"/>
    <w:qFormat/>
    <w:rsid w:val="001D41E6"/>
    <w:pPr>
      <w:ind w:left="851" w:hanging="284"/>
    </w:pPr>
    <w:rPr>
      <w:rFonts w:eastAsia="SimSun"/>
    </w:rPr>
  </w:style>
  <w:style w:type="character" w:customStyle="1" w:styleId="B2Char">
    <w:name w:val="B2 Char"/>
    <w:link w:val="B20"/>
    <w:qFormat/>
    <w:rsid w:val="001D41E6"/>
    <w:rPr>
      <w:rFonts w:ascii="Times New Roman" w:hAnsi="Times New Roman"/>
      <w:lang w:val="en-GB" w:eastAsia="en-US"/>
    </w:rPr>
  </w:style>
  <w:style w:type="paragraph" w:customStyle="1" w:styleId="B30">
    <w:name w:val="B3"/>
    <w:basedOn w:val="Normal"/>
    <w:link w:val="B3Char"/>
    <w:qFormat/>
    <w:rsid w:val="001D41E6"/>
    <w:pPr>
      <w:ind w:left="1135" w:hanging="284"/>
    </w:pPr>
    <w:rPr>
      <w:rFonts w:eastAsia="SimSun"/>
    </w:rPr>
  </w:style>
  <w:style w:type="paragraph" w:customStyle="1" w:styleId="B4">
    <w:name w:val="B4"/>
    <w:basedOn w:val="Normal"/>
    <w:link w:val="B4Char"/>
    <w:qFormat/>
    <w:rsid w:val="001D41E6"/>
    <w:pPr>
      <w:ind w:left="1418" w:hanging="284"/>
    </w:pPr>
    <w:rPr>
      <w:rFonts w:eastAsia="SimSun"/>
    </w:rPr>
  </w:style>
  <w:style w:type="character" w:customStyle="1" w:styleId="B4Char">
    <w:name w:val="B4 Char"/>
    <w:link w:val="B4"/>
    <w:qFormat/>
    <w:rsid w:val="001D41E6"/>
    <w:rPr>
      <w:rFonts w:ascii="Times New Roman" w:hAnsi="Times New Roman"/>
      <w:lang w:val="en-GB" w:eastAsia="en-US"/>
    </w:rPr>
  </w:style>
  <w:style w:type="paragraph" w:customStyle="1" w:styleId="B5">
    <w:name w:val="B5"/>
    <w:basedOn w:val="Normal"/>
    <w:rsid w:val="001D41E6"/>
    <w:pPr>
      <w:ind w:left="1702" w:hanging="284"/>
    </w:pPr>
    <w:rPr>
      <w:rFonts w:eastAsia="SimSun"/>
    </w:rPr>
  </w:style>
  <w:style w:type="paragraph" w:customStyle="1" w:styleId="ZTD">
    <w:name w:val="ZTD"/>
    <w:basedOn w:val="ZB"/>
    <w:rsid w:val="001D41E6"/>
    <w:pPr>
      <w:framePr w:hRule="auto" w:wrap="notBeside" w:y="852"/>
    </w:pPr>
    <w:rPr>
      <w:i w:val="0"/>
      <w:sz w:val="40"/>
    </w:rPr>
  </w:style>
  <w:style w:type="paragraph" w:customStyle="1" w:styleId="ZV">
    <w:name w:val="ZV"/>
    <w:basedOn w:val="ZU"/>
    <w:rsid w:val="001D41E6"/>
    <w:pPr>
      <w:framePr w:wrap="notBeside"/>
    </w:pPr>
  </w:style>
  <w:style w:type="paragraph" w:customStyle="1" w:styleId="TAJ">
    <w:name w:val="TAJ"/>
    <w:basedOn w:val="TH"/>
    <w:rsid w:val="001D41E6"/>
    <w:pPr>
      <w:overflowPunct/>
      <w:autoSpaceDE/>
      <w:autoSpaceDN/>
      <w:adjustRightInd/>
      <w:textAlignment w:val="auto"/>
    </w:pPr>
    <w:rPr>
      <w:rFonts w:eastAsia="SimSun" w:cs="Times New Roman"/>
      <w:bCs w:val="0"/>
    </w:rPr>
  </w:style>
  <w:style w:type="paragraph" w:customStyle="1" w:styleId="Guidance">
    <w:name w:val="Guidance"/>
    <w:basedOn w:val="Normal"/>
    <w:rsid w:val="001D41E6"/>
    <w:rPr>
      <w:rFonts w:eastAsia="SimSun"/>
      <w:i/>
      <w:color w:val="0000FF"/>
    </w:rPr>
  </w:style>
  <w:style w:type="paragraph" w:styleId="Index1">
    <w:name w:val="index 1"/>
    <w:basedOn w:val="Normal"/>
    <w:rsid w:val="001D41E6"/>
    <w:pPr>
      <w:keepLines/>
      <w:spacing w:after="0"/>
    </w:pPr>
  </w:style>
  <w:style w:type="paragraph" w:styleId="Index2">
    <w:name w:val="index 2"/>
    <w:basedOn w:val="Index1"/>
    <w:rsid w:val="001D41E6"/>
    <w:pPr>
      <w:ind w:left="284"/>
    </w:pPr>
  </w:style>
  <w:style w:type="character" w:styleId="FootnoteReference">
    <w:name w:val="footnote reference"/>
    <w:rsid w:val="001D41E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D41E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D41E6"/>
    <w:rPr>
      <w:rFonts w:ascii="Times New Roman" w:eastAsia="MS Mincho" w:hAnsi="Times New Roman"/>
      <w:sz w:val="16"/>
      <w:lang w:val="en-GB" w:eastAsia="en-US"/>
    </w:rPr>
  </w:style>
  <w:style w:type="paragraph" w:styleId="ListNumber2">
    <w:name w:val="List Number 2"/>
    <w:basedOn w:val="ListNumber"/>
    <w:rsid w:val="001D41E6"/>
    <w:pPr>
      <w:ind w:left="851"/>
    </w:pPr>
  </w:style>
  <w:style w:type="paragraph" w:styleId="ListNumber">
    <w:name w:val="List Number"/>
    <w:basedOn w:val="List"/>
    <w:rsid w:val="001D41E6"/>
    <w:pPr>
      <w:ind w:left="568" w:hanging="284"/>
    </w:pPr>
  </w:style>
  <w:style w:type="paragraph" w:styleId="ListBullet2">
    <w:name w:val="List Bullet 2"/>
    <w:basedOn w:val="ListBullet"/>
    <w:link w:val="ListBullet2Char"/>
    <w:rsid w:val="001D41E6"/>
    <w:pPr>
      <w:ind w:left="851"/>
    </w:pPr>
  </w:style>
  <w:style w:type="paragraph" w:styleId="ListBullet">
    <w:name w:val="List Bullet"/>
    <w:basedOn w:val="List"/>
    <w:link w:val="ListBulletChar"/>
    <w:rsid w:val="001D41E6"/>
    <w:pPr>
      <w:ind w:left="568" w:hanging="284"/>
    </w:pPr>
  </w:style>
  <w:style w:type="character" w:customStyle="1" w:styleId="ListBulletChar">
    <w:name w:val="List Bullet Char"/>
    <w:link w:val="ListBullet"/>
    <w:rsid w:val="001D41E6"/>
    <w:rPr>
      <w:rFonts w:ascii="Times New Roman" w:eastAsia="MS Mincho" w:hAnsi="Times New Roman"/>
      <w:lang w:val="en-GB" w:eastAsia="en-US"/>
    </w:rPr>
  </w:style>
  <w:style w:type="character" w:customStyle="1" w:styleId="ListBullet2Char">
    <w:name w:val="List Bullet 2 Char"/>
    <w:link w:val="ListBullet2"/>
    <w:rsid w:val="001D41E6"/>
    <w:rPr>
      <w:rFonts w:ascii="Times New Roman" w:eastAsia="MS Mincho" w:hAnsi="Times New Roman"/>
      <w:lang w:val="en-GB" w:eastAsia="en-US"/>
    </w:rPr>
  </w:style>
  <w:style w:type="paragraph" w:styleId="ListBullet3">
    <w:name w:val="List Bullet 3"/>
    <w:basedOn w:val="ListBullet2"/>
    <w:link w:val="ListBullet3Char"/>
    <w:rsid w:val="001D41E6"/>
    <w:pPr>
      <w:ind w:left="1135"/>
    </w:pPr>
  </w:style>
  <w:style w:type="character" w:customStyle="1" w:styleId="ListBullet3Char">
    <w:name w:val="List Bullet 3 Char"/>
    <w:link w:val="ListBullet3"/>
    <w:rsid w:val="001D41E6"/>
    <w:rPr>
      <w:rFonts w:ascii="Times New Roman" w:eastAsia="MS Mincho" w:hAnsi="Times New Roman"/>
      <w:lang w:val="en-GB" w:eastAsia="en-US"/>
    </w:rPr>
  </w:style>
  <w:style w:type="paragraph" w:styleId="List2">
    <w:name w:val="List 2"/>
    <w:basedOn w:val="List"/>
    <w:link w:val="List2Char"/>
    <w:rsid w:val="001D41E6"/>
    <w:pPr>
      <w:ind w:left="851" w:hanging="284"/>
    </w:pPr>
  </w:style>
  <w:style w:type="character" w:customStyle="1" w:styleId="List2Char">
    <w:name w:val="List 2 Char"/>
    <w:link w:val="List2"/>
    <w:rsid w:val="001D41E6"/>
    <w:rPr>
      <w:rFonts w:ascii="Times New Roman" w:eastAsia="MS Mincho" w:hAnsi="Times New Roman"/>
      <w:lang w:val="en-GB" w:eastAsia="en-US"/>
    </w:rPr>
  </w:style>
  <w:style w:type="paragraph" w:styleId="List3">
    <w:name w:val="List 3"/>
    <w:basedOn w:val="List2"/>
    <w:rsid w:val="001D41E6"/>
    <w:pPr>
      <w:ind w:left="1135"/>
    </w:pPr>
  </w:style>
  <w:style w:type="paragraph" w:styleId="List4">
    <w:name w:val="List 4"/>
    <w:basedOn w:val="List3"/>
    <w:rsid w:val="001D41E6"/>
    <w:pPr>
      <w:ind w:left="1418"/>
    </w:pPr>
  </w:style>
  <w:style w:type="paragraph" w:styleId="List5">
    <w:name w:val="List 5"/>
    <w:basedOn w:val="List4"/>
    <w:rsid w:val="001D41E6"/>
    <w:pPr>
      <w:ind w:left="1702"/>
    </w:pPr>
  </w:style>
  <w:style w:type="paragraph" w:styleId="ListBullet4">
    <w:name w:val="List Bullet 4"/>
    <w:basedOn w:val="ListBullet3"/>
    <w:rsid w:val="001D41E6"/>
    <w:pPr>
      <w:ind w:left="1418"/>
    </w:pPr>
  </w:style>
  <w:style w:type="paragraph" w:styleId="ListBullet5">
    <w:name w:val="List Bullet 5"/>
    <w:basedOn w:val="ListBullet4"/>
    <w:rsid w:val="001D41E6"/>
    <w:pPr>
      <w:ind w:left="1702"/>
    </w:pPr>
  </w:style>
  <w:style w:type="paragraph" w:styleId="IndexHeading">
    <w:name w:val="index heading"/>
    <w:basedOn w:val="Normal"/>
    <w:next w:val="Normal"/>
    <w:rsid w:val="001D41E6"/>
    <w:pPr>
      <w:pBdr>
        <w:top w:val="single" w:sz="12" w:space="0" w:color="auto"/>
      </w:pBdr>
      <w:spacing w:before="360" w:after="240"/>
    </w:pPr>
    <w:rPr>
      <w:b/>
      <w:i/>
      <w:sz w:val="26"/>
    </w:rPr>
  </w:style>
  <w:style w:type="paragraph" w:customStyle="1" w:styleId="TabList">
    <w:name w:val="TabList"/>
    <w:basedOn w:val="Normal"/>
    <w:rsid w:val="001D41E6"/>
    <w:pPr>
      <w:tabs>
        <w:tab w:val="left" w:pos="1134"/>
      </w:tabs>
      <w:spacing w:after="0"/>
    </w:pPr>
  </w:style>
  <w:style w:type="character" w:styleId="Hyperlink">
    <w:name w:val="Hyperlink"/>
    <w:rsid w:val="001D41E6"/>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locked/>
    <w:rsid w:val="001D41E6"/>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1D41E6"/>
    <w:rPr>
      <w:rFonts w:ascii="Times New Roman" w:eastAsia="MS Mincho" w:hAnsi="Times New Roman"/>
      <w:b/>
      <w:lang w:val="en-GB" w:eastAsia="en-US"/>
    </w:rPr>
  </w:style>
  <w:style w:type="paragraph" w:customStyle="1" w:styleId="tabletext">
    <w:name w:val="table text"/>
    <w:basedOn w:val="Normal"/>
    <w:next w:val="table"/>
    <w:rsid w:val="001D41E6"/>
    <w:pPr>
      <w:spacing w:after="0"/>
    </w:pPr>
    <w:rPr>
      <w:i/>
    </w:rPr>
  </w:style>
  <w:style w:type="paragraph" w:customStyle="1" w:styleId="table">
    <w:name w:val="table"/>
    <w:basedOn w:val="Normal"/>
    <w:next w:val="Normal"/>
    <w:rsid w:val="001D41E6"/>
    <w:pPr>
      <w:spacing w:after="0"/>
      <w:jc w:val="center"/>
    </w:pPr>
    <w:rPr>
      <w:lang w:val="en-US"/>
    </w:rPr>
  </w:style>
  <w:style w:type="paragraph" w:customStyle="1" w:styleId="HE">
    <w:name w:val="HE"/>
    <w:basedOn w:val="Normal"/>
    <w:rsid w:val="001D41E6"/>
    <w:pPr>
      <w:spacing w:after="0"/>
    </w:pPr>
    <w:rPr>
      <w:b/>
    </w:rPr>
  </w:style>
  <w:style w:type="paragraph" w:styleId="PlainText">
    <w:name w:val="Plain Text"/>
    <w:basedOn w:val="Normal"/>
    <w:link w:val="PlainTextChar"/>
    <w:uiPriority w:val="99"/>
    <w:rsid w:val="001D41E6"/>
    <w:pPr>
      <w:spacing w:after="0"/>
    </w:pPr>
    <w:rPr>
      <w:rFonts w:ascii="Courier New" w:hAnsi="Courier New"/>
    </w:rPr>
  </w:style>
  <w:style w:type="character" w:customStyle="1" w:styleId="PlainTextChar">
    <w:name w:val="Plain Text Char"/>
    <w:basedOn w:val="DefaultParagraphFont"/>
    <w:link w:val="PlainText"/>
    <w:uiPriority w:val="99"/>
    <w:rsid w:val="001D41E6"/>
    <w:rPr>
      <w:rFonts w:ascii="Courier New" w:eastAsia="MS Mincho" w:hAnsi="Courier New"/>
      <w:lang w:val="en-GB" w:eastAsia="en-US"/>
    </w:rPr>
  </w:style>
  <w:style w:type="paragraph" w:customStyle="1" w:styleId="text">
    <w:name w:val="text"/>
    <w:basedOn w:val="Normal"/>
    <w:rsid w:val="001D41E6"/>
    <w:pPr>
      <w:widowControl w:val="0"/>
      <w:spacing w:after="240"/>
      <w:jc w:val="both"/>
    </w:pPr>
    <w:rPr>
      <w:sz w:val="24"/>
      <w:lang w:val="en-AU"/>
    </w:rPr>
  </w:style>
  <w:style w:type="paragraph" w:customStyle="1" w:styleId="Reference">
    <w:name w:val="Reference"/>
    <w:basedOn w:val="EX"/>
    <w:rsid w:val="001D41E6"/>
    <w:pPr>
      <w:tabs>
        <w:tab w:val="num" w:pos="567"/>
      </w:tabs>
      <w:ind w:left="567" w:hanging="567"/>
    </w:pPr>
    <w:rPr>
      <w:rFonts w:eastAsia="MS Mincho"/>
    </w:rPr>
  </w:style>
  <w:style w:type="paragraph" w:customStyle="1" w:styleId="berschrift1H1">
    <w:name w:val="Überschrift 1.H1"/>
    <w:basedOn w:val="Normal"/>
    <w:next w:val="Normal"/>
    <w:rsid w:val="001D41E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D41E6"/>
    <w:rPr>
      <w:rFonts w:ascii="Arial" w:eastAsia="MS Mincho" w:hAnsi="Arial"/>
      <w:lang w:val="en-GB" w:eastAsia="en-US"/>
    </w:rPr>
  </w:style>
  <w:style w:type="paragraph" w:customStyle="1" w:styleId="textintend1">
    <w:name w:val="text intend 1"/>
    <w:basedOn w:val="text"/>
    <w:rsid w:val="001D41E6"/>
    <w:pPr>
      <w:widowControl/>
      <w:tabs>
        <w:tab w:val="num" w:pos="992"/>
      </w:tabs>
      <w:spacing w:after="120"/>
      <w:ind w:left="992" w:hanging="425"/>
    </w:pPr>
    <w:rPr>
      <w:lang w:val="en-US"/>
    </w:rPr>
  </w:style>
  <w:style w:type="paragraph" w:customStyle="1" w:styleId="textintend2">
    <w:name w:val="text intend 2"/>
    <w:basedOn w:val="text"/>
    <w:rsid w:val="001D41E6"/>
    <w:pPr>
      <w:widowControl/>
      <w:tabs>
        <w:tab w:val="num" w:pos="1418"/>
      </w:tabs>
      <w:spacing w:after="120"/>
      <w:ind w:left="1418" w:hanging="426"/>
    </w:pPr>
    <w:rPr>
      <w:lang w:val="en-US"/>
    </w:rPr>
  </w:style>
  <w:style w:type="paragraph" w:customStyle="1" w:styleId="textintend3">
    <w:name w:val="text intend 3"/>
    <w:basedOn w:val="text"/>
    <w:rsid w:val="001D41E6"/>
    <w:pPr>
      <w:widowControl/>
      <w:tabs>
        <w:tab w:val="num" w:pos="1843"/>
      </w:tabs>
      <w:spacing w:after="120"/>
      <w:ind w:left="1843" w:hanging="425"/>
    </w:pPr>
    <w:rPr>
      <w:lang w:val="en-US"/>
    </w:rPr>
  </w:style>
  <w:style w:type="paragraph" w:customStyle="1" w:styleId="normalpuce">
    <w:name w:val="normal puce"/>
    <w:basedOn w:val="Normal"/>
    <w:rsid w:val="001D41E6"/>
    <w:pPr>
      <w:widowControl w:val="0"/>
      <w:tabs>
        <w:tab w:val="num" w:pos="360"/>
      </w:tabs>
      <w:spacing w:before="60" w:after="60"/>
      <w:ind w:left="360" w:hanging="360"/>
      <w:jc w:val="both"/>
    </w:pPr>
  </w:style>
  <w:style w:type="paragraph" w:styleId="BodyTextIndent">
    <w:name w:val="Body Text Indent"/>
    <w:basedOn w:val="Normal"/>
    <w:link w:val="BodyTextIndentChar"/>
    <w:rsid w:val="001D41E6"/>
    <w:pPr>
      <w:spacing w:before="240" w:after="0"/>
      <w:ind w:left="360"/>
      <w:jc w:val="both"/>
    </w:pPr>
    <w:rPr>
      <w:i/>
      <w:sz w:val="22"/>
    </w:rPr>
  </w:style>
  <w:style w:type="character" w:customStyle="1" w:styleId="BodyTextIndentChar">
    <w:name w:val="Body Text Indent Char"/>
    <w:basedOn w:val="DefaultParagraphFont"/>
    <w:link w:val="BodyTextIndent"/>
    <w:rsid w:val="001D41E6"/>
    <w:rPr>
      <w:rFonts w:ascii="Times New Roman" w:eastAsia="MS Mincho" w:hAnsi="Times New Roman"/>
      <w:i/>
      <w:sz w:val="22"/>
      <w:lang w:val="en-GB" w:eastAsia="en-US"/>
    </w:rPr>
  </w:style>
  <w:style w:type="character" w:styleId="PageNumber">
    <w:name w:val="page number"/>
    <w:rsid w:val="001D41E6"/>
  </w:style>
  <w:style w:type="paragraph" w:styleId="BodyText2">
    <w:name w:val="Body Text 2"/>
    <w:basedOn w:val="Normal"/>
    <w:link w:val="BodyText2Char"/>
    <w:rsid w:val="001D41E6"/>
    <w:pPr>
      <w:spacing w:after="0"/>
      <w:jc w:val="both"/>
    </w:pPr>
    <w:rPr>
      <w:sz w:val="24"/>
    </w:rPr>
  </w:style>
  <w:style w:type="character" w:customStyle="1" w:styleId="BodyText2Char">
    <w:name w:val="Body Text 2 Char"/>
    <w:basedOn w:val="DefaultParagraphFont"/>
    <w:link w:val="BodyText2"/>
    <w:rsid w:val="001D41E6"/>
    <w:rPr>
      <w:rFonts w:ascii="Times New Roman" w:eastAsia="MS Mincho" w:hAnsi="Times New Roman"/>
      <w:sz w:val="24"/>
      <w:lang w:val="en-GB" w:eastAsia="en-US"/>
    </w:rPr>
  </w:style>
  <w:style w:type="paragraph" w:customStyle="1" w:styleId="para">
    <w:name w:val="para"/>
    <w:basedOn w:val="Normal"/>
    <w:rsid w:val="001D41E6"/>
    <w:pPr>
      <w:spacing w:after="240"/>
      <w:jc w:val="both"/>
    </w:pPr>
    <w:rPr>
      <w:rFonts w:ascii="Helvetica" w:hAnsi="Helvetica"/>
    </w:rPr>
  </w:style>
  <w:style w:type="character" w:customStyle="1" w:styleId="MTEquationSection">
    <w:name w:val="MTEquationSection"/>
    <w:rsid w:val="001D41E6"/>
    <w:rPr>
      <w:noProof w:val="0"/>
      <w:vanish w:val="0"/>
      <w:color w:val="FF0000"/>
      <w:lang w:eastAsia="en-US"/>
    </w:rPr>
  </w:style>
  <w:style w:type="paragraph" w:customStyle="1" w:styleId="MTDisplayEquation">
    <w:name w:val="MTDisplayEquation"/>
    <w:basedOn w:val="Normal"/>
    <w:rsid w:val="001D41E6"/>
    <w:pPr>
      <w:tabs>
        <w:tab w:val="center" w:pos="4820"/>
        <w:tab w:val="right" w:pos="9640"/>
      </w:tabs>
    </w:pPr>
  </w:style>
  <w:style w:type="character" w:styleId="FollowedHyperlink">
    <w:name w:val="FollowedHyperlink"/>
    <w:rsid w:val="001D41E6"/>
    <w:rPr>
      <w:color w:val="800080"/>
      <w:u w:val="single"/>
    </w:rPr>
  </w:style>
  <w:style w:type="paragraph" w:styleId="BodyTextIndent2">
    <w:name w:val="Body Text Indent 2"/>
    <w:basedOn w:val="Normal"/>
    <w:link w:val="BodyTextIndent2Char"/>
    <w:rsid w:val="001D41E6"/>
    <w:pPr>
      <w:ind w:left="568" w:hanging="568"/>
    </w:pPr>
  </w:style>
  <w:style w:type="character" w:customStyle="1" w:styleId="BodyTextIndent2Char">
    <w:name w:val="Body Text Indent 2 Char"/>
    <w:basedOn w:val="DefaultParagraphFont"/>
    <w:link w:val="BodyTextIndent2"/>
    <w:rsid w:val="001D41E6"/>
    <w:rPr>
      <w:rFonts w:ascii="Times New Roman" w:eastAsia="MS Mincho" w:hAnsi="Times New Roman"/>
      <w:lang w:val="en-GB" w:eastAsia="en-US"/>
    </w:rPr>
  </w:style>
  <w:style w:type="paragraph" w:customStyle="1" w:styleId="List1">
    <w:name w:val="List1"/>
    <w:basedOn w:val="Normal"/>
    <w:rsid w:val="001D41E6"/>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1D41E6"/>
    <w:rPr>
      <w:b/>
      <w:i/>
    </w:rPr>
  </w:style>
  <w:style w:type="character" w:customStyle="1" w:styleId="BodyText3Char">
    <w:name w:val="Body Text 3 Char"/>
    <w:basedOn w:val="DefaultParagraphFont"/>
    <w:link w:val="BodyText3"/>
    <w:rsid w:val="001D41E6"/>
    <w:rPr>
      <w:rFonts w:ascii="Times New Roman" w:eastAsia="MS Mincho" w:hAnsi="Times New Roman"/>
      <w:b/>
      <w:i/>
      <w:lang w:val="en-GB" w:eastAsia="en-US"/>
    </w:rPr>
  </w:style>
  <w:style w:type="table" w:styleId="TableGrid">
    <w:name w:val="Table Grid"/>
    <w:aliases w:val="SGS Table Basic 1"/>
    <w:basedOn w:val="TableNormal"/>
    <w:uiPriority w:val="39"/>
    <w:qFormat/>
    <w:locke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1D41E6"/>
    <w:rPr>
      <w:rFonts w:ascii="Arial" w:eastAsia="Times New Roman" w:hAnsi="Arial" w:cs="Arial"/>
      <w:lang w:val="en-GB" w:eastAsia="en-US"/>
    </w:rPr>
  </w:style>
  <w:style w:type="paragraph" w:customStyle="1" w:styleId="TdocText">
    <w:name w:val="Tdoc_Text"/>
    <w:basedOn w:val="Normal"/>
    <w:rsid w:val="001D41E6"/>
    <w:pPr>
      <w:spacing w:before="120" w:after="0"/>
      <w:jc w:val="both"/>
    </w:pPr>
    <w:rPr>
      <w:lang w:val="en-US"/>
    </w:rPr>
  </w:style>
  <w:style w:type="paragraph" w:customStyle="1" w:styleId="centered">
    <w:name w:val="centered"/>
    <w:basedOn w:val="Normal"/>
    <w:rsid w:val="001D41E6"/>
    <w:pPr>
      <w:widowControl w:val="0"/>
      <w:spacing w:before="120" w:after="0" w:line="280" w:lineRule="atLeast"/>
      <w:jc w:val="center"/>
    </w:pPr>
    <w:rPr>
      <w:rFonts w:ascii="Bookman" w:hAnsi="Bookman"/>
      <w:lang w:val="en-US"/>
    </w:rPr>
  </w:style>
  <w:style w:type="character" w:customStyle="1" w:styleId="superscript">
    <w:name w:val="superscript"/>
    <w:rsid w:val="001D41E6"/>
    <w:rPr>
      <w:rFonts w:ascii="Bookman" w:hAnsi="Bookman"/>
      <w:position w:val="6"/>
      <w:sz w:val="18"/>
    </w:rPr>
  </w:style>
  <w:style w:type="paragraph" w:customStyle="1" w:styleId="References">
    <w:name w:val="References"/>
    <w:basedOn w:val="Normal"/>
    <w:rsid w:val="001D41E6"/>
    <w:pPr>
      <w:numPr>
        <w:numId w:val="6"/>
      </w:numPr>
      <w:spacing w:after="80"/>
    </w:pPr>
    <w:rPr>
      <w:sz w:val="18"/>
      <w:lang w:val="en-US"/>
    </w:rPr>
  </w:style>
  <w:style w:type="paragraph" w:customStyle="1" w:styleId="ZchnZchn">
    <w:name w:val="Zchn Zchn"/>
    <w:semiHidden/>
    <w:rsid w:val="001D41E6"/>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1D41E6"/>
    <w:rPr>
      <w:rFonts w:eastAsia="MS Mincho"/>
      <w:lang w:val="en-GB" w:eastAsia="en-US" w:bidi="ar-SA"/>
    </w:rPr>
  </w:style>
  <w:style w:type="paragraph" w:customStyle="1" w:styleId="TableText0">
    <w:name w:val="TableText"/>
    <w:basedOn w:val="BodyTextIndent"/>
    <w:rsid w:val="001D41E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1D41E6"/>
  </w:style>
  <w:style w:type="paragraph" w:customStyle="1" w:styleId="B1">
    <w:name w:val="B1+"/>
    <w:basedOn w:val="B10"/>
    <w:rsid w:val="001D41E6"/>
    <w:pPr>
      <w:numPr>
        <w:numId w:val="8"/>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1D41E6"/>
    <w:rPr>
      <w:rFonts w:ascii="Times New Roman" w:eastAsia="MS Mincho" w:hAnsi="Times New Roman"/>
      <w:lang w:val="en-GB" w:eastAsia="en-US"/>
    </w:rPr>
  </w:style>
  <w:style w:type="paragraph" w:customStyle="1" w:styleId="CharCharCharChar1">
    <w:name w:val="Char Char Char Char1"/>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rsid w:val="001D41E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D41E6"/>
    <w:rPr>
      <w:rFonts w:eastAsia="SimSun"/>
      <w:i/>
      <w:color w:val="0000FF"/>
      <w:lang w:val="en-GB" w:eastAsia="en-US"/>
    </w:rPr>
  </w:style>
  <w:style w:type="paragraph" w:customStyle="1" w:styleId="Bulletedo1">
    <w:name w:val="Bulleted o 1"/>
    <w:basedOn w:val="Normal"/>
    <w:rsid w:val="001D41E6"/>
    <w:pPr>
      <w:numPr>
        <w:numId w:val="9"/>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1D41E6"/>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semiHidden/>
    <w:rsid w:val="001D41E6"/>
    <w:rPr>
      <w:rFonts w:ascii="Times New Roman" w:hAnsi="Times New Roman"/>
      <w:lang w:val="en-GB" w:eastAsia="en-US"/>
    </w:rPr>
  </w:style>
  <w:style w:type="character" w:customStyle="1" w:styleId="EQChar">
    <w:name w:val="EQ Char"/>
    <w:link w:val="EQ"/>
    <w:qFormat/>
    <w:locked/>
    <w:rsid w:val="001D41E6"/>
    <w:rPr>
      <w:rFonts w:ascii="Times New Roman" w:hAnsi="Times New Roman"/>
      <w:noProof/>
      <w:lang w:val="en-GB" w:eastAsia="en-US"/>
    </w:rPr>
  </w:style>
  <w:style w:type="character" w:styleId="Strong">
    <w:name w:val="Strong"/>
    <w:qFormat/>
    <w:locked/>
    <w:rsid w:val="001D41E6"/>
    <w:rPr>
      <w:b/>
      <w:bCs/>
    </w:rPr>
  </w:style>
  <w:style w:type="character" w:customStyle="1" w:styleId="TAL0">
    <w:name w:val="TAL (文字)"/>
    <w:rsid w:val="001D41E6"/>
    <w:rPr>
      <w:rFonts w:ascii="Arial" w:hAnsi="Arial"/>
      <w:sz w:val="18"/>
      <w:lang w:val="en-GB" w:eastAsia="ko-KR" w:bidi="ar-SA"/>
    </w:rPr>
  </w:style>
  <w:style w:type="character" w:customStyle="1" w:styleId="CharChar3">
    <w:name w:val="Char Char3"/>
    <w:rsid w:val="001D41E6"/>
    <w:rPr>
      <w:rFonts w:ascii="Arial" w:hAnsi="Arial"/>
      <w:sz w:val="28"/>
      <w:lang w:val="en-GB" w:eastAsia="ko-KR" w:bidi="ar-SA"/>
    </w:rPr>
  </w:style>
  <w:style w:type="character" w:customStyle="1" w:styleId="msoins00">
    <w:name w:val="msoins0"/>
    <w:rsid w:val="001D41E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D41E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D41E6"/>
    <w:rPr>
      <w:rFonts w:ascii="Arial" w:hAnsi="Arial"/>
      <w:sz w:val="24"/>
      <w:lang w:val="en-GB" w:eastAsia="en-US" w:bidi="ar-SA"/>
    </w:rPr>
  </w:style>
  <w:style w:type="paragraph" w:customStyle="1" w:styleId="no0">
    <w:name w:val="no"/>
    <w:basedOn w:val="Normal"/>
    <w:rsid w:val="001D41E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D41E6"/>
    <w:rPr>
      <w:sz w:val="24"/>
      <w:lang w:val="en-US" w:eastAsia="en-US"/>
    </w:rPr>
  </w:style>
  <w:style w:type="character" w:customStyle="1" w:styleId="EditorsNoteChar">
    <w:name w:val="Editor's Note Char"/>
    <w:link w:val="EditorsNote"/>
    <w:rsid w:val="001D41E6"/>
    <w:rPr>
      <w:rFonts w:ascii="Times New Roman" w:hAnsi="Times New Roman"/>
      <w:color w:val="FF0000"/>
      <w:lang w:val="en-GB" w:eastAsia="en-US"/>
    </w:rPr>
  </w:style>
  <w:style w:type="paragraph" w:customStyle="1" w:styleId="IvDbodytext">
    <w:name w:val="IvD bodytext"/>
    <w:basedOn w:val="BodyText"/>
    <w:link w:val="IvDbodytextChar"/>
    <w:qFormat/>
    <w:rsid w:val="001D41E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1D41E6"/>
    <w:rPr>
      <w:rFonts w:ascii="Arial" w:eastAsia="Malgun Gothic" w:hAnsi="Arial"/>
      <w:spacing w:val="2"/>
      <w:lang w:val="en-GB" w:eastAsia="en-US"/>
    </w:rPr>
  </w:style>
  <w:style w:type="paragraph" w:customStyle="1" w:styleId="BL">
    <w:name w:val="BL"/>
    <w:basedOn w:val="Normal"/>
    <w:rsid w:val="001D41E6"/>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1D41E6"/>
  </w:style>
  <w:style w:type="character" w:styleId="PlaceholderText">
    <w:name w:val="Placeholder Text"/>
    <w:uiPriority w:val="99"/>
    <w:rsid w:val="001D41E6"/>
    <w:rPr>
      <w:color w:val="808080"/>
    </w:rPr>
  </w:style>
  <w:style w:type="character" w:customStyle="1" w:styleId="PLChar">
    <w:name w:val="PL Char"/>
    <w:link w:val="PL"/>
    <w:rsid w:val="001D41E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D41E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D41E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1D41E6"/>
    <w:rPr>
      <w:rFonts w:ascii="Calibri Light" w:eastAsia="Times New Roman" w:hAnsi="Calibri Light" w:cs="Times New Roman"/>
      <w:color w:val="2F5496"/>
      <w:lang w:eastAsia="en-US"/>
    </w:rPr>
  </w:style>
  <w:style w:type="paragraph" w:customStyle="1" w:styleId="msonormal0">
    <w:name w:val="msonormal"/>
    <w:basedOn w:val="Normal"/>
    <w:uiPriority w:val="99"/>
    <w:rsid w:val="001D41E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D41E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D41E6"/>
    <w:rPr>
      <w:rFonts w:ascii="Times New Roman" w:eastAsia="SimSun" w:hAnsi="Times New Roman"/>
      <w:lang w:eastAsia="en-US"/>
    </w:rPr>
  </w:style>
  <w:style w:type="character" w:customStyle="1" w:styleId="CharChar31">
    <w:name w:val="Char Char31"/>
    <w:rsid w:val="001D41E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D41E6"/>
    <w:rPr>
      <w:rFonts w:ascii="Arial" w:hAnsi="Arial" w:cs="Times New Roman"/>
      <w:sz w:val="28"/>
      <w:szCs w:val="20"/>
      <w:lang w:val="en-GB" w:eastAsia="en-US"/>
    </w:rPr>
  </w:style>
  <w:style w:type="numbering" w:customStyle="1" w:styleId="1">
    <w:name w:val="リストなし1"/>
    <w:next w:val="NoList"/>
    <w:uiPriority w:val="99"/>
    <w:semiHidden/>
    <w:unhideWhenUsed/>
    <w:rsid w:val="001D41E6"/>
  </w:style>
  <w:style w:type="paragraph" w:customStyle="1" w:styleId="CharCharCharCharChar">
    <w:name w:val="Char Char Char Char Char"/>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1D41E6"/>
    <w:rPr>
      <w:lang w:val="en-GB" w:eastAsia="ja-JP" w:bidi="ar-SA"/>
    </w:rPr>
  </w:style>
  <w:style w:type="paragraph" w:customStyle="1" w:styleId="1Char">
    <w:name w:val="(文字) (文字)1 Char (文字) (文字)"/>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1D41E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D41E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D41E6"/>
    <w:rPr>
      <w:rFonts w:ascii="Arial" w:hAnsi="Arial"/>
      <w:sz w:val="32"/>
      <w:lang w:val="en-GB" w:eastAsia="ja-JP" w:bidi="ar-SA"/>
    </w:rPr>
  </w:style>
  <w:style w:type="character" w:customStyle="1" w:styleId="CharChar4">
    <w:name w:val="Char Char4"/>
    <w:rsid w:val="001D41E6"/>
    <w:rPr>
      <w:rFonts w:ascii="Courier New" w:hAnsi="Courier New"/>
      <w:lang w:val="nb-NO" w:eastAsia="ja-JP" w:bidi="ar-SA"/>
    </w:rPr>
  </w:style>
  <w:style w:type="character" w:customStyle="1" w:styleId="AndreaLeonardi">
    <w:name w:val="Andrea Leonardi"/>
    <w:semiHidden/>
    <w:rsid w:val="001D41E6"/>
    <w:rPr>
      <w:rFonts w:ascii="Arial" w:hAnsi="Arial" w:cs="Arial"/>
      <w:color w:val="auto"/>
      <w:sz w:val="20"/>
      <w:szCs w:val="20"/>
    </w:rPr>
  </w:style>
  <w:style w:type="character" w:customStyle="1" w:styleId="NOCharChar">
    <w:name w:val="NO Char Char"/>
    <w:rsid w:val="001D41E6"/>
    <w:rPr>
      <w:lang w:val="en-GB" w:eastAsia="en-US" w:bidi="ar-SA"/>
    </w:rPr>
  </w:style>
  <w:style w:type="character" w:customStyle="1" w:styleId="NOZchn">
    <w:name w:val="NO Zchn"/>
    <w:rsid w:val="001D41E6"/>
    <w:rPr>
      <w:lang w:val="en-GB" w:eastAsia="en-US" w:bidi="ar-SA"/>
    </w:rPr>
  </w:style>
  <w:style w:type="character" w:customStyle="1" w:styleId="TACCar">
    <w:name w:val="TAC Car"/>
    <w:rsid w:val="001D41E6"/>
    <w:rPr>
      <w:rFonts w:ascii="Arial" w:hAnsi="Arial"/>
      <w:sz w:val="18"/>
      <w:lang w:val="en-GB" w:eastAsia="ja-JP" w:bidi="ar-SA"/>
    </w:rPr>
  </w:style>
  <w:style w:type="paragraph" w:customStyle="1" w:styleId="CharCharCharCharCharChar">
    <w:name w:val="Char Char Char Char Char Char"/>
    <w:semiHidden/>
    <w:rsid w:val="001D41E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1D41E6"/>
    <w:rPr>
      <w:rFonts w:ascii="Arial" w:hAnsi="Arial" w:cs="Times New Roman"/>
      <w:sz w:val="20"/>
      <w:szCs w:val="20"/>
      <w:lang w:val="en-GB" w:eastAsia="en-US"/>
    </w:rPr>
  </w:style>
  <w:style w:type="character" w:customStyle="1" w:styleId="T1Char1">
    <w:name w:val="T1 Char1"/>
    <w:aliases w:val="Header 6 Char Char1"/>
    <w:rsid w:val="001D41E6"/>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D41E6"/>
    <w:rPr>
      <w:rFonts w:ascii="Arial" w:hAnsi="Arial"/>
      <w:sz w:val="32"/>
      <w:lang w:val="en-GB" w:eastAsia="en-US" w:bidi="ar-SA"/>
    </w:rPr>
  </w:style>
  <w:style w:type="paragraph" w:customStyle="1" w:styleId="ZchnZchn1">
    <w:name w:val="Zchn Zchn1"/>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D41E6"/>
    <w:rPr>
      <w:rFonts w:ascii="Arial" w:hAnsi="Arial"/>
      <w:sz w:val="32"/>
      <w:lang w:val="en-GB" w:eastAsia="en-US" w:bidi="ar-SA"/>
    </w:rPr>
  </w:style>
  <w:style w:type="paragraph" w:customStyle="1" w:styleId="2">
    <w:name w:val="(文字) (文字)2"/>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D41E6"/>
    <w:rPr>
      <w:rFonts w:ascii="Arial" w:hAnsi="Arial"/>
      <w:sz w:val="32"/>
      <w:lang w:val="en-GB" w:eastAsia="en-US" w:bidi="ar-SA"/>
    </w:rPr>
  </w:style>
  <w:style w:type="paragraph" w:customStyle="1" w:styleId="3">
    <w:name w:val="(文字) (文字)3"/>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1D41E6"/>
    <w:rPr>
      <w:rFonts w:ascii="Arial" w:hAnsi="Arial" w:cs="Times New Roman"/>
      <w:sz w:val="20"/>
      <w:szCs w:val="20"/>
      <w:lang w:val="en-GB" w:eastAsia="en-US"/>
    </w:rPr>
  </w:style>
  <w:style w:type="paragraph" w:customStyle="1" w:styleId="10">
    <w:name w:val="(文字) (文字)1"/>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1D41E6"/>
    <w:pPr>
      <w:spacing w:after="0"/>
      <w:ind w:left="851"/>
    </w:pPr>
    <w:rPr>
      <w:lang w:val="it-IT" w:eastAsia="en-GB"/>
    </w:rPr>
  </w:style>
  <w:style w:type="paragraph" w:styleId="ListNumber5">
    <w:name w:val="List Number 5"/>
    <w:basedOn w:val="Normal"/>
    <w:rsid w:val="001D41E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D41E6"/>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D41E6"/>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1D41E6"/>
    <w:rPr>
      <w:rFonts w:ascii="Tahoma" w:hAnsi="Tahoma" w:cs="Tahoma"/>
      <w:shd w:val="clear" w:color="auto" w:fill="000080"/>
      <w:lang w:val="en-GB" w:eastAsia="en-US"/>
    </w:rPr>
  </w:style>
  <w:style w:type="character" w:customStyle="1" w:styleId="ZchnZchn5">
    <w:name w:val="Zchn Zchn5"/>
    <w:rsid w:val="001D41E6"/>
    <w:rPr>
      <w:rFonts w:ascii="Courier New" w:eastAsia="Batang" w:hAnsi="Courier New"/>
      <w:lang w:val="nb-NO" w:eastAsia="en-US" w:bidi="ar-SA"/>
    </w:rPr>
  </w:style>
  <w:style w:type="character" w:customStyle="1" w:styleId="CharChar10">
    <w:name w:val="Char Char10"/>
    <w:semiHidden/>
    <w:rsid w:val="001D41E6"/>
    <w:rPr>
      <w:rFonts w:ascii="Times New Roman" w:hAnsi="Times New Roman"/>
      <w:lang w:val="en-GB" w:eastAsia="en-US"/>
    </w:rPr>
  </w:style>
  <w:style w:type="character" w:customStyle="1" w:styleId="CharChar9">
    <w:name w:val="Char Char9"/>
    <w:semiHidden/>
    <w:rsid w:val="001D41E6"/>
    <w:rPr>
      <w:rFonts w:ascii="Tahoma" w:hAnsi="Tahoma" w:cs="Tahoma"/>
      <w:sz w:val="16"/>
      <w:szCs w:val="16"/>
      <w:lang w:val="en-GB" w:eastAsia="en-US"/>
    </w:rPr>
  </w:style>
  <w:style w:type="character" w:customStyle="1" w:styleId="CharChar8">
    <w:name w:val="Char Char8"/>
    <w:rsid w:val="001D41E6"/>
    <w:rPr>
      <w:rFonts w:ascii="Times New Roman" w:hAnsi="Times New Roman"/>
      <w:b/>
      <w:bCs/>
      <w:lang w:val="en-GB" w:eastAsia="en-US"/>
    </w:rPr>
  </w:style>
  <w:style w:type="paragraph" w:customStyle="1" w:styleId="11">
    <w:name w:val="修订1"/>
    <w:hidden/>
    <w:semiHidden/>
    <w:rsid w:val="001D41E6"/>
    <w:rPr>
      <w:rFonts w:ascii="Times New Roman" w:eastAsia="Batang" w:hAnsi="Times New Roman"/>
      <w:lang w:val="en-GB" w:eastAsia="en-US"/>
    </w:rPr>
  </w:style>
  <w:style w:type="paragraph" w:styleId="EndnoteText">
    <w:name w:val="endnote text"/>
    <w:basedOn w:val="Normal"/>
    <w:link w:val="EndnoteTextChar"/>
    <w:rsid w:val="001D41E6"/>
    <w:pPr>
      <w:snapToGrid w:val="0"/>
    </w:pPr>
    <w:rPr>
      <w:rFonts w:eastAsia="SimSun"/>
    </w:rPr>
  </w:style>
  <w:style w:type="character" w:customStyle="1" w:styleId="EndnoteTextChar">
    <w:name w:val="Endnote Text Char"/>
    <w:basedOn w:val="DefaultParagraphFont"/>
    <w:link w:val="EndnoteText"/>
    <w:rsid w:val="001D41E6"/>
    <w:rPr>
      <w:rFonts w:ascii="Times New Roman" w:hAnsi="Times New Roman"/>
      <w:lang w:val="en-GB" w:eastAsia="en-US"/>
    </w:rPr>
  </w:style>
  <w:style w:type="character" w:styleId="EndnoteReference">
    <w:name w:val="endnote reference"/>
    <w:rsid w:val="001D41E6"/>
    <w:rPr>
      <w:vertAlign w:val="superscript"/>
    </w:rPr>
  </w:style>
  <w:style w:type="character" w:customStyle="1" w:styleId="btChar3">
    <w:name w:val="bt Char3"/>
    <w:rsid w:val="001D41E6"/>
    <w:rPr>
      <w:lang w:val="en-GB" w:eastAsia="ja-JP" w:bidi="ar-SA"/>
    </w:rPr>
  </w:style>
  <w:style w:type="paragraph" w:styleId="Title">
    <w:name w:val="Title"/>
    <w:basedOn w:val="Normal"/>
    <w:next w:val="Normal"/>
    <w:link w:val="TitleChar"/>
    <w:qFormat/>
    <w:locked/>
    <w:rsid w:val="001D41E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D41E6"/>
    <w:rPr>
      <w:rFonts w:ascii="Courier New" w:eastAsia="Malgun Gothic" w:hAnsi="Courier New"/>
      <w:lang w:val="nb-NO" w:eastAsia="en-US"/>
    </w:rPr>
  </w:style>
  <w:style w:type="paragraph" w:customStyle="1" w:styleId="FL">
    <w:name w:val="FL"/>
    <w:basedOn w:val="Normal"/>
    <w:rsid w:val="001D41E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1D41E6"/>
    <w:rPr>
      <w:rFonts w:ascii="Arial" w:hAnsi="Arial"/>
      <w:sz w:val="22"/>
      <w:lang w:val="en-GB" w:eastAsia="ja-JP" w:bidi="ar-SA"/>
    </w:rPr>
  </w:style>
  <w:style w:type="paragraph" w:styleId="Date">
    <w:name w:val="Date"/>
    <w:basedOn w:val="Normal"/>
    <w:next w:val="Normal"/>
    <w:link w:val="DateChar"/>
    <w:rsid w:val="001D41E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D41E6"/>
    <w:rPr>
      <w:rFonts w:ascii="Times New Roman" w:eastAsia="Malgun Gothic" w:hAnsi="Times New Roman"/>
      <w:lang w:val="en-GB" w:eastAsia="en-US"/>
    </w:rPr>
  </w:style>
  <w:style w:type="paragraph" w:customStyle="1" w:styleId="AutoCorrect">
    <w:name w:val="AutoCorrect"/>
    <w:rsid w:val="001D41E6"/>
    <w:rPr>
      <w:rFonts w:ascii="Times New Roman" w:eastAsia="Malgun Gothic" w:hAnsi="Times New Roman"/>
      <w:sz w:val="24"/>
      <w:szCs w:val="24"/>
      <w:lang w:val="en-GB" w:eastAsia="ko-KR"/>
    </w:rPr>
  </w:style>
  <w:style w:type="paragraph" w:customStyle="1" w:styleId="-PAGE-">
    <w:name w:val="- PAGE -"/>
    <w:rsid w:val="001D41E6"/>
    <w:rPr>
      <w:rFonts w:ascii="Times New Roman" w:eastAsia="Malgun Gothic" w:hAnsi="Times New Roman"/>
      <w:sz w:val="24"/>
      <w:szCs w:val="24"/>
      <w:lang w:val="en-GB" w:eastAsia="ko-KR"/>
    </w:rPr>
  </w:style>
  <w:style w:type="paragraph" w:customStyle="1" w:styleId="PageXofY">
    <w:name w:val="Page X of Y"/>
    <w:rsid w:val="001D41E6"/>
    <w:rPr>
      <w:rFonts w:ascii="Times New Roman" w:eastAsia="Malgun Gothic" w:hAnsi="Times New Roman"/>
      <w:sz w:val="24"/>
      <w:szCs w:val="24"/>
      <w:lang w:val="en-GB" w:eastAsia="ko-KR"/>
    </w:rPr>
  </w:style>
  <w:style w:type="paragraph" w:customStyle="1" w:styleId="Createdby">
    <w:name w:val="Created by"/>
    <w:rsid w:val="001D41E6"/>
    <w:rPr>
      <w:rFonts w:ascii="Times New Roman" w:eastAsia="Malgun Gothic" w:hAnsi="Times New Roman"/>
      <w:sz w:val="24"/>
      <w:szCs w:val="24"/>
      <w:lang w:val="en-GB" w:eastAsia="ko-KR"/>
    </w:rPr>
  </w:style>
  <w:style w:type="paragraph" w:customStyle="1" w:styleId="Createdon">
    <w:name w:val="Created on"/>
    <w:rsid w:val="001D41E6"/>
    <w:rPr>
      <w:rFonts w:ascii="Times New Roman" w:eastAsia="Malgun Gothic" w:hAnsi="Times New Roman"/>
      <w:sz w:val="24"/>
      <w:szCs w:val="24"/>
      <w:lang w:val="en-GB" w:eastAsia="ko-KR"/>
    </w:rPr>
  </w:style>
  <w:style w:type="paragraph" w:customStyle="1" w:styleId="Lastprinted">
    <w:name w:val="Last printed"/>
    <w:rsid w:val="001D41E6"/>
    <w:rPr>
      <w:rFonts w:ascii="Times New Roman" w:eastAsia="Malgun Gothic" w:hAnsi="Times New Roman"/>
      <w:sz w:val="24"/>
      <w:szCs w:val="24"/>
      <w:lang w:val="en-GB" w:eastAsia="ko-KR"/>
    </w:rPr>
  </w:style>
  <w:style w:type="paragraph" w:customStyle="1" w:styleId="Lastsavedby">
    <w:name w:val="Last saved by"/>
    <w:rsid w:val="001D41E6"/>
    <w:rPr>
      <w:rFonts w:ascii="Times New Roman" w:eastAsia="Malgun Gothic" w:hAnsi="Times New Roman"/>
      <w:sz w:val="24"/>
      <w:szCs w:val="24"/>
      <w:lang w:val="en-GB" w:eastAsia="ko-KR"/>
    </w:rPr>
  </w:style>
  <w:style w:type="paragraph" w:customStyle="1" w:styleId="Filename">
    <w:name w:val="Filename"/>
    <w:rsid w:val="001D41E6"/>
    <w:rPr>
      <w:rFonts w:ascii="Times New Roman" w:eastAsia="Malgun Gothic" w:hAnsi="Times New Roman"/>
      <w:sz w:val="24"/>
      <w:szCs w:val="24"/>
      <w:lang w:val="en-GB" w:eastAsia="ko-KR"/>
    </w:rPr>
  </w:style>
  <w:style w:type="paragraph" w:customStyle="1" w:styleId="Filenameandpath">
    <w:name w:val="Filename and path"/>
    <w:rsid w:val="001D41E6"/>
    <w:rPr>
      <w:rFonts w:ascii="Times New Roman" w:eastAsia="Malgun Gothic" w:hAnsi="Times New Roman"/>
      <w:sz w:val="24"/>
      <w:szCs w:val="24"/>
      <w:lang w:val="en-GB" w:eastAsia="ko-KR"/>
    </w:rPr>
  </w:style>
  <w:style w:type="paragraph" w:customStyle="1" w:styleId="AuthorPageDate">
    <w:name w:val="Author  Page #  Date"/>
    <w:rsid w:val="001D41E6"/>
    <w:rPr>
      <w:rFonts w:ascii="Times New Roman" w:eastAsia="Malgun Gothic" w:hAnsi="Times New Roman"/>
      <w:sz w:val="24"/>
      <w:szCs w:val="24"/>
      <w:lang w:val="en-GB" w:eastAsia="ko-KR"/>
    </w:rPr>
  </w:style>
  <w:style w:type="paragraph" w:customStyle="1" w:styleId="ConfidentialPageDate">
    <w:name w:val="Confidential  Page #  Date"/>
    <w:rsid w:val="001D41E6"/>
    <w:rPr>
      <w:rFonts w:ascii="Times New Roman" w:eastAsia="Malgun Gothic" w:hAnsi="Times New Roman"/>
      <w:sz w:val="24"/>
      <w:szCs w:val="24"/>
      <w:lang w:val="en-GB" w:eastAsia="ko-KR"/>
    </w:rPr>
  </w:style>
  <w:style w:type="paragraph" w:customStyle="1" w:styleId="INDENT1">
    <w:name w:val="INDENT1"/>
    <w:basedOn w:val="Normal"/>
    <w:rsid w:val="001D41E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1D41E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1D41E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1D4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1D41E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1D4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1D41E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1D41E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D41E6"/>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1D41E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D41E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D41E6"/>
    <w:rPr>
      <w:rFonts w:cs="Times New Roman"/>
      <w:szCs w:val="20"/>
      <w:lang w:eastAsia="ja-JP"/>
    </w:rPr>
  </w:style>
  <w:style w:type="paragraph" w:customStyle="1" w:styleId="1CharChar1Char">
    <w:name w:val="(文字) (文字)1 Char (文字) (文字) Char (文字) (文字)1 Char (文字) (文字)"/>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rsid w:val="001D41E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1D41E6"/>
    <w:pPr>
      <w:pBdr>
        <w:top w:val="none" w:sz="0" w:space="0" w:color="auto"/>
      </w:pBdr>
    </w:pPr>
    <w:rPr>
      <w:rFonts w:eastAsia="Times New Roman"/>
      <w:b/>
      <w:color w:val="0000FF"/>
      <w:lang w:eastAsia="ja-JP"/>
    </w:rPr>
  </w:style>
  <w:style w:type="character" w:customStyle="1" w:styleId="T1Char3">
    <w:name w:val="T1 Char3"/>
    <w:aliases w:val="Header 6 Char Char3"/>
    <w:rsid w:val="001D41E6"/>
    <w:rPr>
      <w:rFonts w:ascii="Arial" w:hAnsi="Arial"/>
      <w:lang w:val="en-GB" w:eastAsia="en-US" w:bidi="ar-SA"/>
    </w:rPr>
  </w:style>
  <w:style w:type="table" w:customStyle="1" w:styleId="Tabellengitternetz1">
    <w:name w:val="Tabellengitternetz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D41E6"/>
    <w:pPr>
      <w:tabs>
        <w:tab w:val="num" w:pos="928"/>
      </w:tabs>
      <w:ind w:left="928" w:hanging="360"/>
    </w:pPr>
    <w:rPr>
      <w:rFonts w:eastAsia="Batang"/>
      <w:lang w:eastAsia="ko-KR"/>
    </w:rPr>
  </w:style>
  <w:style w:type="table" w:customStyle="1" w:styleId="TableGrid2">
    <w:name w:val="Table Grid2"/>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D41E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D41E6"/>
    <w:pPr>
      <w:keepNext w:val="0"/>
      <w:keepLines w:val="0"/>
      <w:spacing w:before="240"/>
      <w:ind w:left="0" w:firstLine="0"/>
    </w:pPr>
    <w:rPr>
      <w:rFonts w:eastAsia="MS Mincho"/>
      <w:bCs/>
    </w:rPr>
  </w:style>
  <w:style w:type="table" w:customStyle="1" w:styleId="TableGrid3">
    <w:name w:val="Table Grid3"/>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D41E6"/>
    <w:rPr>
      <w:rFonts w:ascii="Tahoma" w:hAnsi="Tahoma" w:cs="Tahoma"/>
      <w:sz w:val="16"/>
      <w:szCs w:val="16"/>
      <w:lang w:eastAsia="ko-KR"/>
    </w:rPr>
  </w:style>
  <w:style w:type="paragraph" w:customStyle="1" w:styleId="JK-text-simpledoc">
    <w:name w:val="JK - text - simple doc"/>
    <w:basedOn w:val="BodyText"/>
    <w:autoRedefine/>
    <w:rsid w:val="001D41E6"/>
    <w:pPr>
      <w:tabs>
        <w:tab w:val="num" w:pos="928"/>
        <w:tab w:val="num" w:pos="1097"/>
      </w:tabs>
      <w:overflowPunct/>
      <w:autoSpaceDE/>
      <w:autoSpaceDN/>
      <w:adjustRightInd/>
      <w:spacing w:line="288" w:lineRule="auto"/>
      <w:ind w:left="1097" w:hanging="360"/>
      <w:textAlignment w:val="auto"/>
    </w:pPr>
    <w:rPr>
      <w:rFonts w:ascii="Arial" w:eastAsia="SimSun" w:hAnsi="Arial" w:cs="Arial"/>
      <w:lang w:val="en-US" w:eastAsia="en-US"/>
    </w:rPr>
  </w:style>
  <w:style w:type="paragraph" w:customStyle="1" w:styleId="b11">
    <w:name w:val="b1"/>
    <w:basedOn w:val="Normal"/>
    <w:rsid w:val="001D41E6"/>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1D41E6"/>
    <w:rPr>
      <w:rFonts w:ascii="Tahoma" w:hAnsi="Tahoma" w:cs="Tahoma"/>
      <w:sz w:val="16"/>
      <w:szCs w:val="16"/>
      <w:lang w:eastAsia="ko-KR"/>
    </w:rPr>
  </w:style>
  <w:style w:type="paragraph" w:customStyle="1" w:styleId="20">
    <w:name w:val="吹き出し2"/>
    <w:basedOn w:val="Normal"/>
    <w:semiHidden/>
    <w:rsid w:val="001D41E6"/>
    <w:rPr>
      <w:rFonts w:ascii="Tahoma" w:hAnsi="Tahoma" w:cs="Tahoma"/>
      <w:sz w:val="16"/>
      <w:szCs w:val="16"/>
      <w:lang w:eastAsia="ko-KR"/>
    </w:rPr>
  </w:style>
  <w:style w:type="paragraph" w:customStyle="1" w:styleId="Note">
    <w:name w:val="Note"/>
    <w:basedOn w:val="B10"/>
    <w:rsid w:val="001D41E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D41E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D41E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D41E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D41E6"/>
    <w:pPr>
      <w:overflowPunct w:val="0"/>
      <w:autoSpaceDE w:val="0"/>
      <w:autoSpaceDN w:val="0"/>
      <w:adjustRightInd w:val="0"/>
      <w:spacing w:after="0"/>
      <w:jc w:val="both"/>
      <w:textAlignment w:val="baseline"/>
    </w:pPr>
    <w:rPr>
      <w:lang w:eastAsia="en-GB"/>
    </w:rPr>
  </w:style>
  <w:style w:type="paragraph" w:customStyle="1" w:styleId="ZK">
    <w:name w:val="ZK"/>
    <w:rsid w:val="001D41E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D41E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D41E6"/>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1D41E6"/>
    <w:pPr>
      <w:tabs>
        <w:tab w:val="left" w:pos="360"/>
      </w:tabs>
      <w:ind w:left="360" w:hanging="360"/>
    </w:pPr>
  </w:style>
  <w:style w:type="paragraph" w:customStyle="1" w:styleId="Para1">
    <w:name w:val="Para1"/>
    <w:basedOn w:val="Normal"/>
    <w:rsid w:val="001D41E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D41E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D41E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D41E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D41E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D41E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D41E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D41E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1D41E6"/>
    <w:pPr>
      <w:spacing w:before="120"/>
      <w:outlineLvl w:val="2"/>
    </w:pPr>
    <w:rPr>
      <w:sz w:val="28"/>
    </w:rPr>
  </w:style>
  <w:style w:type="paragraph" w:customStyle="1" w:styleId="Heading2Head2A2">
    <w:name w:val="Heading 2.Head2A.2"/>
    <w:basedOn w:val="Heading1"/>
    <w:next w:val="Normal"/>
    <w:rsid w:val="001D41E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1D41E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D41E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D41E6"/>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BodyText"/>
    <w:rsid w:val="001D41E6"/>
    <w:pPr>
      <w:widowControl w:val="0"/>
      <w:ind w:left="283" w:hanging="283"/>
    </w:pPr>
    <w:rPr>
      <w:rFonts w:eastAsia="MS Mincho"/>
      <w:lang w:eastAsia="de-DE"/>
    </w:rPr>
  </w:style>
  <w:style w:type="paragraph" w:customStyle="1" w:styleId="11BodyText">
    <w:name w:val="11 BodyText"/>
    <w:basedOn w:val="Normal"/>
    <w:rsid w:val="001D41E6"/>
    <w:pPr>
      <w:spacing w:after="220"/>
      <w:ind w:left="1298"/>
    </w:pPr>
    <w:rPr>
      <w:rFonts w:ascii="Arial" w:eastAsia="SimSun" w:hAnsi="Arial"/>
      <w:lang w:val="en-US" w:eastAsia="en-GB"/>
    </w:rPr>
  </w:style>
  <w:style w:type="numbering" w:customStyle="1" w:styleId="15">
    <w:name w:val="无列表1"/>
    <w:next w:val="NoList"/>
    <w:semiHidden/>
    <w:rsid w:val="001D41E6"/>
  </w:style>
  <w:style w:type="paragraph" w:customStyle="1" w:styleId="1030302">
    <w:name w:val="样式 样式 标题 1 + 两端对齐 段前: 0.3 行 段后: 0.3 行 行距: 单倍行距 + 段前: 0.2 行 段后: ..."/>
    <w:basedOn w:val="Normal"/>
    <w:autoRedefine/>
    <w:rsid w:val="001D41E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D41E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1D41E6"/>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1D41E6"/>
    <w:rPr>
      <w:rFonts w:ascii="Arial" w:eastAsia="Malgun Gothic" w:hAnsi="Arial"/>
      <w:kern w:val="2"/>
      <w:sz w:val="18"/>
      <w:lang w:val="en-GB" w:eastAsia="en-US"/>
    </w:rPr>
  </w:style>
  <w:style w:type="character" w:customStyle="1" w:styleId="CharChar29">
    <w:name w:val="Char Char29"/>
    <w:rsid w:val="001D41E6"/>
    <w:rPr>
      <w:rFonts w:ascii="Arial" w:hAnsi="Arial"/>
      <w:sz w:val="36"/>
      <w:lang w:val="en-GB" w:eastAsia="en-US" w:bidi="ar-SA"/>
    </w:rPr>
  </w:style>
  <w:style w:type="character" w:customStyle="1" w:styleId="CharChar28">
    <w:name w:val="Char Char28"/>
    <w:rsid w:val="001D41E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D41E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D41E6"/>
    <w:rPr>
      <w:rFonts w:ascii="Arial" w:hAnsi="Arial"/>
      <w:sz w:val="22"/>
      <w:lang w:val="en-GB" w:eastAsia="en-GB" w:bidi="ar-SA"/>
    </w:rPr>
  </w:style>
  <w:style w:type="paragraph" w:customStyle="1" w:styleId="Default">
    <w:name w:val="Default"/>
    <w:rsid w:val="001D41E6"/>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1D41E6"/>
    <w:rPr>
      <w:rFonts w:ascii="Times New Roman" w:hAnsi="Times New Roman"/>
      <w:lang w:val="en-GB"/>
    </w:rPr>
  </w:style>
  <w:style w:type="character" w:styleId="HTMLAcronym">
    <w:name w:val="HTML Acronym"/>
    <w:uiPriority w:val="99"/>
    <w:unhideWhenUsed/>
    <w:rsid w:val="001D41E6"/>
  </w:style>
  <w:style w:type="numbering" w:customStyle="1" w:styleId="NoList2">
    <w:name w:val="No List2"/>
    <w:next w:val="NoList"/>
    <w:semiHidden/>
    <w:rsid w:val="001D41E6"/>
  </w:style>
  <w:style w:type="numbering" w:customStyle="1" w:styleId="NoList3">
    <w:name w:val="No List3"/>
    <w:next w:val="NoList"/>
    <w:uiPriority w:val="99"/>
    <w:semiHidden/>
    <w:rsid w:val="001D41E6"/>
  </w:style>
  <w:style w:type="table" w:customStyle="1" w:styleId="TableGrid4">
    <w:name w:val="Table Grid4"/>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D41E6"/>
  </w:style>
  <w:style w:type="paragraph" w:customStyle="1" w:styleId="3GPPNormalText">
    <w:name w:val="3GPP Normal Text"/>
    <w:basedOn w:val="BodyText"/>
    <w:link w:val="3GPPNormalTextChar"/>
    <w:qFormat/>
    <w:rsid w:val="001D41E6"/>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D41E6"/>
    <w:rPr>
      <w:rFonts w:ascii="Arial" w:eastAsia="MS Mincho" w:hAnsi="Arial" w:cs="Arial"/>
      <w:sz w:val="24"/>
      <w:szCs w:val="24"/>
      <w:lang w:eastAsia="en-US"/>
    </w:rPr>
  </w:style>
  <w:style w:type="numbering" w:customStyle="1" w:styleId="16">
    <w:name w:val="無清單1"/>
    <w:next w:val="NoList"/>
    <w:uiPriority w:val="99"/>
    <w:semiHidden/>
    <w:unhideWhenUsed/>
    <w:rsid w:val="001D41E6"/>
  </w:style>
  <w:style w:type="numbering" w:customStyle="1" w:styleId="110">
    <w:name w:val="無清單11"/>
    <w:next w:val="NoList"/>
    <w:uiPriority w:val="99"/>
    <w:semiHidden/>
    <w:unhideWhenUsed/>
    <w:rsid w:val="001D41E6"/>
  </w:style>
  <w:style w:type="table" w:customStyle="1" w:styleId="17">
    <w:name w:val="表格格線1"/>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D41E6"/>
  </w:style>
  <w:style w:type="paragraph" w:customStyle="1" w:styleId="H53GPP">
    <w:name w:val="H5 3GPP"/>
    <w:basedOn w:val="Normal"/>
    <w:link w:val="H53GPPChar"/>
    <w:qFormat/>
    <w:rsid w:val="001D41E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1D41E6"/>
    <w:rPr>
      <w:rFonts w:ascii="Arial" w:hAnsi="Arial"/>
      <w:snapToGrid w:val="0"/>
      <w:sz w:val="22"/>
      <w:szCs w:val="22"/>
      <w:lang w:val="en-GB" w:eastAsia="en-US"/>
    </w:rPr>
  </w:style>
  <w:style w:type="paragraph" w:styleId="Subtitle">
    <w:name w:val="Subtitle"/>
    <w:basedOn w:val="Normal"/>
    <w:next w:val="Normal"/>
    <w:link w:val="SubtitleChar"/>
    <w:uiPriority w:val="11"/>
    <w:qFormat/>
    <w:locked/>
    <w:rsid w:val="001D41E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1D41E6"/>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D41E6"/>
    <w:rPr>
      <w:rFonts w:ascii="Arial" w:eastAsia="Batang" w:hAnsi="Arial" w:cs="Times New Roman"/>
      <w:b/>
      <w:bCs/>
      <w:i/>
      <w:iCs/>
      <w:sz w:val="28"/>
      <w:szCs w:val="28"/>
      <w:lang w:val="en-GB" w:eastAsia="en-US" w:bidi="ar-SA"/>
    </w:rPr>
  </w:style>
  <w:style w:type="paragraph" w:customStyle="1" w:styleId="21">
    <w:name w:val="修订2"/>
    <w:hidden/>
    <w:semiHidden/>
    <w:rsid w:val="001D41E6"/>
    <w:rPr>
      <w:rFonts w:ascii="Times New Roman" w:eastAsia="Batang" w:hAnsi="Times New Roman"/>
      <w:lang w:val="en-GB" w:eastAsia="en-US"/>
    </w:rPr>
  </w:style>
  <w:style w:type="character" w:customStyle="1" w:styleId="Heading9Char1">
    <w:name w:val="Heading 9 Char1"/>
    <w:aliases w:val="Figure Heading Char1,FH Char1,标题 9 Char1"/>
    <w:semiHidden/>
    <w:rsid w:val="001D41E6"/>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1D41E6"/>
  </w:style>
  <w:style w:type="table" w:customStyle="1" w:styleId="TableGrid5">
    <w:name w:val="Table Grid5"/>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D41E6"/>
  </w:style>
  <w:style w:type="numbering" w:customStyle="1" w:styleId="111">
    <w:name w:val="リストなし11"/>
    <w:next w:val="NoList"/>
    <w:uiPriority w:val="99"/>
    <w:semiHidden/>
    <w:unhideWhenUsed/>
    <w:rsid w:val="001D41E6"/>
  </w:style>
  <w:style w:type="table" w:customStyle="1" w:styleId="TableGrid11">
    <w:name w:val="Table Grid11"/>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1D41E6"/>
  </w:style>
  <w:style w:type="table" w:customStyle="1" w:styleId="310">
    <w:name w:val="网格型3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D41E6"/>
  </w:style>
  <w:style w:type="numbering" w:customStyle="1" w:styleId="NoList31">
    <w:name w:val="No List31"/>
    <w:next w:val="NoList"/>
    <w:uiPriority w:val="99"/>
    <w:semiHidden/>
    <w:rsid w:val="001D41E6"/>
  </w:style>
  <w:style w:type="table" w:customStyle="1" w:styleId="TableGrid41">
    <w:name w:val="Table Grid41"/>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D41E6"/>
  </w:style>
  <w:style w:type="numbering" w:customStyle="1" w:styleId="120">
    <w:name w:val="無清單12"/>
    <w:next w:val="NoList"/>
    <w:uiPriority w:val="99"/>
    <w:semiHidden/>
    <w:unhideWhenUsed/>
    <w:rsid w:val="001D41E6"/>
  </w:style>
  <w:style w:type="numbering" w:customStyle="1" w:styleId="1110">
    <w:name w:val="無清單111"/>
    <w:next w:val="NoList"/>
    <w:uiPriority w:val="99"/>
    <w:semiHidden/>
    <w:unhideWhenUsed/>
    <w:rsid w:val="001D41E6"/>
  </w:style>
  <w:style w:type="table" w:customStyle="1" w:styleId="113">
    <w:name w:val="表格格線11"/>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1D41E6"/>
  </w:style>
  <w:style w:type="numbering" w:customStyle="1" w:styleId="NoList121">
    <w:name w:val="No List121"/>
    <w:next w:val="NoList"/>
    <w:uiPriority w:val="99"/>
    <w:semiHidden/>
    <w:unhideWhenUsed/>
    <w:rsid w:val="001D41E6"/>
  </w:style>
  <w:style w:type="numbering" w:customStyle="1" w:styleId="1111">
    <w:name w:val="リストなし111"/>
    <w:next w:val="NoList"/>
    <w:uiPriority w:val="99"/>
    <w:semiHidden/>
    <w:unhideWhenUsed/>
    <w:rsid w:val="001D41E6"/>
  </w:style>
  <w:style w:type="numbering" w:customStyle="1" w:styleId="1112">
    <w:name w:val="无列表111"/>
    <w:next w:val="NoList"/>
    <w:semiHidden/>
    <w:rsid w:val="001D41E6"/>
  </w:style>
  <w:style w:type="numbering" w:customStyle="1" w:styleId="NoList211">
    <w:name w:val="No List211"/>
    <w:next w:val="NoList"/>
    <w:semiHidden/>
    <w:rsid w:val="001D41E6"/>
  </w:style>
  <w:style w:type="numbering" w:customStyle="1" w:styleId="NoList311">
    <w:name w:val="No List311"/>
    <w:next w:val="NoList"/>
    <w:uiPriority w:val="99"/>
    <w:semiHidden/>
    <w:rsid w:val="001D41E6"/>
  </w:style>
  <w:style w:type="numbering" w:customStyle="1" w:styleId="NoList1111">
    <w:name w:val="No List1111"/>
    <w:next w:val="NoList"/>
    <w:uiPriority w:val="99"/>
    <w:semiHidden/>
    <w:unhideWhenUsed/>
    <w:rsid w:val="001D41E6"/>
  </w:style>
  <w:style w:type="numbering" w:customStyle="1" w:styleId="121">
    <w:name w:val="無清單121"/>
    <w:next w:val="NoList"/>
    <w:uiPriority w:val="99"/>
    <w:semiHidden/>
    <w:unhideWhenUsed/>
    <w:rsid w:val="001D41E6"/>
  </w:style>
  <w:style w:type="numbering" w:customStyle="1" w:styleId="11110">
    <w:name w:val="無清單1111"/>
    <w:next w:val="NoList"/>
    <w:uiPriority w:val="99"/>
    <w:semiHidden/>
    <w:unhideWhenUsed/>
    <w:rsid w:val="001D41E6"/>
  </w:style>
  <w:style w:type="numbering" w:customStyle="1" w:styleId="NoList5">
    <w:name w:val="No List5"/>
    <w:next w:val="NoList"/>
    <w:uiPriority w:val="99"/>
    <w:semiHidden/>
    <w:unhideWhenUsed/>
    <w:rsid w:val="001D41E6"/>
  </w:style>
  <w:style w:type="table" w:customStyle="1" w:styleId="TableGrid6">
    <w:name w:val="Table Grid6"/>
    <w:basedOn w:val="TableNormal"/>
    <w:next w:val="TableGrid"/>
    <w:uiPriority w:val="39"/>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D41E6"/>
  </w:style>
  <w:style w:type="numbering" w:customStyle="1" w:styleId="122">
    <w:name w:val="リストなし12"/>
    <w:next w:val="NoList"/>
    <w:uiPriority w:val="99"/>
    <w:semiHidden/>
    <w:unhideWhenUsed/>
    <w:rsid w:val="001D41E6"/>
  </w:style>
  <w:style w:type="table" w:customStyle="1" w:styleId="TableGrid12">
    <w:name w:val="Table Grid12"/>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D41E6"/>
  </w:style>
  <w:style w:type="table" w:customStyle="1" w:styleId="32">
    <w:name w:val="网格型32"/>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1D41E6"/>
  </w:style>
  <w:style w:type="numbering" w:customStyle="1" w:styleId="NoList32">
    <w:name w:val="No List32"/>
    <w:next w:val="NoList"/>
    <w:uiPriority w:val="99"/>
    <w:semiHidden/>
    <w:rsid w:val="001D41E6"/>
  </w:style>
  <w:style w:type="table" w:customStyle="1" w:styleId="TableGrid42">
    <w:name w:val="Table Grid42"/>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D41E6"/>
  </w:style>
  <w:style w:type="numbering" w:customStyle="1" w:styleId="130">
    <w:name w:val="無清單13"/>
    <w:next w:val="NoList"/>
    <w:uiPriority w:val="99"/>
    <w:semiHidden/>
    <w:unhideWhenUsed/>
    <w:rsid w:val="001D41E6"/>
  </w:style>
  <w:style w:type="numbering" w:customStyle="1" w:styleId="1120">
    <w:name w:val="無清單112"/>
    <w:next w:val="NoList"/>
    <w:uiPriority w:val="99"/>
    <w:semiHidden/>
    <w:unhideWhenUsed/>
    <w:rsid w:val="001D41E6"/>
  </w:style>
  <w:style w:type="table" w:customStyle="1" w:styleId="124">
    <w:name w:val="表格格線12"/>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D41E6"/>
  </w:style>
  <w:style w:type="numbering" w:customStyle="1" w:styleId="NoList122">
    <w:name w:val="No List122"/>
    <w:next w:val="NoList"/>
    <w:uiPriority w:val="99"/>
    <w:semiHidden/>
    <w:unhideWhenUsed/>
    <w:rsid w:val="001D41E6"/>
  </w:style>
  <w:style w:type="numbering" w:customStyle="1" w:styleId="1121">
    <w:name w:val="リストなし112"/>
    <w:next w:val="NoList"/>
    <w:uiPriority w:val="99"/>
    <w:semiHidden/>
    <w:unhideWhenUsed/>
    <w:rsid w:val="001D41E6"/>
  </w:style>
  <w:style w:type="numbering" w:customStyle="1" w:styleId="1122">
    <w:name w:val="无列表112"/>
    <w:next w:val="NoList"/>
    <w:semiHidden/>
    <w:rsid w:val="001D41E6"/>
  </w:style>
  <w:style w:type="numbering" w:customStyle="1" w:styleId="NoList212">
    <w:name w:val="No List212"/>
    <w:next w:val="NoList"/>
    <w:semiHidden/>
    <w:rsid w:val="001D41E6"/>
  </w:style>
  <w:style w:type="numbering" w:customStyle="1" w:styleId="NoList312">
    <w:name w:val="No List312"/>
    <w:next w:val="NoList"/>
    <w:uiPriority w:val="99"/>
    <w:semiHidden/>
    <w:rsid w:val="001D41E6"/>
  </w:style>
  <w:style w:type="numbering" w:customStyle="1" w:styleId="NoList1112">
    <w:name w:val="No List1112"/>
    <w:next w:val="NoList"/>
    <w:uiPriority w:val="99"/>
    <w:semiHidden/>
    <w:unhideWhenUsed/>
    <w:rsid w:val="001D41E6"/>
  </w:style>
  <w:style w:type="numbering" w:customStyle="1" w:styleId="1220">
    <w:name w:val="無清單122"/>
    <w:next w:val="NoList"/>
    <w:uiPriority w:val="99"/>
    <w:semiHidden/>
    <w:unhideWhenUsed/>
    <w:rsid w:val="001D41E6"/>
  </w:style>
  <w:style w:type="numbering" w:customStyle="1" w:styleId="11120">
    <w:name w:val="無清單1112"/>
    <w:next w:val="NoList"/>
    <w:uiPriority w:val="99"/>
    <w:semiHidden/>
    <w:unhideWhenUsed/>
    <w:rsid w:val="001D41E6"/>
  </w:style>
  <w:style w:type="paragraph" w:customStyle="1" w:styleId="Subtitle1">
    <w:name w:val="Subtitle1"/>
    <w:basedOn w:val="Normal"/>
    <w:next w:val="Normal"/>
    <w:uiPriority w:val="11"/>
    <w:qFormat/>
    <w:rsid w:val="001D41E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1D41E6"/>
    <w:rPr>
      <w:rFonts w:ascii="Calibri" w:eastAsia="SimSun" w:hAnsi="Calibri" w:cs="Times New Roman"/>
      <w:color w:val="5A5A5A"/>
      <w:spacing w:val="15"/>
      <w:sz w:val="22"/>
      <w:szCs w:val="22"/>
      <w:lang w:val="en-GB" w:eastAsia="en-US"/>
    </w:rPr>
  </w:style>
  <w:style w:type="character" w:customStyle="1" w:styleId="CharChar34">
    <w:name w:val="Char Char34"/>
    <w:semiHidden/>
    <w:rsid w:val="001D41E6"/>
    <w:rPr>
      <w:rFonts w:ascii="Arial" w:hAnsi="Arial"/>
      <w:sz w:val="28"/>
      <w:lang w:val="en-GB" w:eastAsia="ko-KR" w:bidi="ar-SA"/>
    </w:rPr>
  </w:style>
  <w:style w:type="character" w:customStyle="1" w:styleId="CharChar33">
    <w:name w:val="Char Char33"/>
    <w:semiHidden/>
    <w:rsid w:val="001D41E6"/>
    <w:rPr>
      <w:rFonts w:ascii="Arial" w:hAnsi="Arial"/>
      <w:sz w:val="28"/>
      <w:lang w:val="en-GB" w:eastAsia="ko-KR" w:bidi="ar-SA"/>
    </w:rPr>
  </w:style>
  <w:style w:type="character" w:customStyle="1" w:styleId="CharChar32">
    <w:name w:val="Char Char32"/>
    <w:semiHidden/>
    <w:rsid w:val="001D41E6"/>
    <w:rPr>
      <w:rFonts w:ascii="Arial" w:hAnsi="Arial"/>
      <w:sz w:val="28"/>
      <w:lang w:val="en-GB" w:eastAsia="ko-KR" w:bidi="ar-SA"/>
    </w:rPr>
  </w:style>
  <w:style w:type="numbering" w:customStyle="1" w:styleId="NoList6">
    <w:name w:val="No List6"/>
    <w:next w:val="NoList"/>
    <w:uiPriority w:val="99"/>
    <w:semiHidden/>
    <w:unhideWhenUsed/>
    <w:rsid w:val="001D41E6"/>
  </w:style>
  <w:style w:type="table" w:customStyle="1" w:styleId="TableGrid7">
    <w:name w:val="Table Grid7"/>
    <w:basedOn w:val="TableNormal"/>
    <w:next w:val="TableGrid"/>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1D41E6"/>
  </w:style>
  <w:style w:type="numbering" w:customStyle="1" w:styleId="131">
    <w:name w:val="リストなし13"/>
    <w:next w:val="NoList"/>
    <w:uiPriority w:val="99"/>
    <w:semiHidden/>
    <w:unhideWhenUsed/>
    <w:rsid w:val="001D41E6"/>
  </w:style>
  <w:style w:type="table" w:customStyle="1" w:styleId="TableGrid13">
    <w:name w:val="Table Grid13"/>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1D41E6"/>
  </w:style>
  <w:style w:type="table" w:customStyle="1" w:styleId="33">
    <w:name w:val="网格型3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1D41E6"/>
  </w:style>
  <w:style w:type="numbering" w:customStyle="1" w:styleId="NoList33">
    <w:name w:val="No List33"/>
    <w:next w:val="NoList"/>
    <w:uiPriority w:val="99"/>
    <w:semiHidden/>
    <w:rsid w:val="001D41E6"/>
  </w:style>
  <w:style w:type="table" w:customStyle="1" w:styleId="TableGrid43">
    <w:name w:val="Table Grid43"/>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D41E6"/>
  </w:style>
  <w:style w:type="numbering" w:customStyle="1" w:styleId="140">
    <w:name w:val="無清單14"/>
    <w:next w:val="NoList"/>
    <w:uiPriority w:val="99"/>
    <w:semiHidden/>
    <w:unhideWhenUsed/>
    <w:rsid w:val="001D41E6"/>
  </w:style>
  <w:style w:type="numbering" w:customStyle="1" w:styleId="1130">
    <w:name w:val="無清單113"/>
    <w:next w:val="NoList"/>
    <w:uiPriority w:val="99"/>
    <w:semiHidden/>
    <w:unhideWhenUsed/>
    <w:rsid w:val="001D41E6"/>
  </w:style>
  <w:style w:type="table" w:customStyle="1" w:styleId="133">
    <w:name w:val="表格格線13"/>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D41E6"/>
  </w:style>
  <w:style w:type="numbering" w:customStyle="1" w:styleId="NoList123">
    <w:name w:val="No List123"/>
    <w:next w:val="NoList"/>
    <w:uiPriority w:val="99"/>
    <w:semiHidden/>
    <w:unhideWhenUsed/>
    <w:rsid w:val="001D41E6"/>
  </w:style>
  <w:style w:type="numbering" w:customStyle="1" w:styleId="1131">
    <w:name w:val="リストなし113"/>
    <w:next w:val="NoList"/>
    <w:uiPriority w:val="99"/>
    <w:semiHidden/>
    <w:unhideWhenUsed/>
    <w:rsid w:val="001D41E6"/>
  </w:style>
  <w:style w:type="numbering" w:customStyle="1" w:styleId="1132">
    <w:name w:val="无列表113"/>
    <w:next w:val="NoList"/>
    <w:semiHidden/>
    <w:rsid w:val="001D41E6"/>
  </w:style>
  <w:style w:type="numbering" w:customStyle="1" w:styleId="NoList213">
    <w:name w:val="No List213"/>
    <w:next w:val="NoList"/>
    <w:semiHidden/>
    <w:rsid w:val="001D41E6"/>
  </w:style>
  <w:style w:type="numbering" w:customStyle="1" w:styleId="NoList313">
    <w:name w:val="No List313"/>
    <w:next w:val="NoList"/>
    <w:uiPriority w:val="99"/>
    <w:semiHidden/>
    <w:rsid w:val="001D41E6"/>
  </w:style>
  <w:style w:type="numbering" w:customStyle="1" w:styleId="NoList1113">
    <w:name w:val="No List1113"/>
    <w:next w:val="NoList"/>
    <w:uiPriority w:val="99"/>
    <w:semiHidden/>
    <w:unhideWhenUsed/>
    <w:rsid w:val="001D41E6"/>
  </w:style>
  <w:style w:type="numbering" w:customStyle="1" w:styleId="1230">
    <w:name w:val="無清單123"/>
    <w:next w:val="NoList"/>
    <w:uiPriority w:val="99"/>
    <w:semiHidden/>
    <w:unhideWhenUsed/>
    <w:rsid w:val="001D41E6"/>
  </w:style>
  <w:style w:type="numbering" w:customStyle="1" w:styleId="1113">
    <w:name w:val="無清單1113"/>
    <w:next w:val="NoList"/>
    <w:uiPriority w:val="99"/>
    <w:semiHidden/>
    <w:unhideWhenUsed/>
    <w:rsid w:val="001D41E6"/>
  </w:style>
  <w:style w:type="numbering" w:customStyle="1" w:styleId="NoList41">
    <w:name w:val="No List41"/>
    <w:next w:val="NoList"/>
    <w:uiPriority w:val="99"/>
    <w:semiHidden/>
    <w:unhideWhenUsed/>
    <w:rsid w:val="001D41E6"/>
  </w:style>
  <w:style w:type="table" w:customStyle="1" w:styleId="TableGrid51">
    <w:name w:val="Table Grid51"/>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1D41E6"/>
  </w:style>
  <w:style w:type="numbering" w:customStyle="1" w:styleId="11111">
    <w:name w:val="リストなし1111"/>
    <w:next w:val="NoList"/>
    <w:uiPriority w:val="99"/>
    <w:semiHidden/>
    <w:unhideWhenUsed/>
    <w:rsid w:val="001D41E6"/>
  </w:style>
  <w:style w:type="numbering" w:customStyle="1" w:styleId="11112">
    <w:name w:val="无列表1111"/>
    <w:next w:val="NoList"/>
    <w:semiHidden/>
    <w:rsid w:val="001D41E6"/>
  </w:style>
  <w:style w:type="numbering" w:customStyle="1" w:styleId="NoList2111">
    <w:name w:val="No List2111"/>
    <w:next w:val="NoList"/>
    <w:semiHidden/>
    <w:rsid w:val="001D41E6"/>
  </w:style>
  <w:style w:type="numbering" w:customStyle="1" w:styleId="NoList3111">
    <w:name w:val="No List3111"/>
    <w:next w:val="NoList"/>
    <w:uiPriority w:val="99"/>
    <w:semiHidden/>
    <w:rsid w:val="001D41E6"/>
  </w:style>
  <w:style w:type="numbering" w:customStyle="1" w:styleId="NoList11111">
    <w:name w:val="No List11111"/>
    <w:next w:val="NoList"/>
    <w:uiPriority w:val="99"/>
    <w:semiHidden/>
    <w:unhideWhenUsed/>
    <w:rsid w:val="001D41E6"/>
  </w:style>
  <w:style w:type="numbering" w:customStyle="1" w:styleId="1211">
    <w:name w:val="無清單1211"/>
    <w:next w:val="NoList"/>
    <w:uiPriority w:val="99"/>
    <w:semiHidden/>
    <w:unhideWhenUsed/>
    <w:rsid w:val="001D41E6"/>
  </w:style>
  <w:style w:type="numbering" w:customStyle="1" w:styleId="111110">
    <w:name w:val="無清單11111"/>
    <w:next w:val="NoList"/>
    <w:uiPriority w:val="99"/>
    <w:semiHidden/>
    <w:unhideWhenUsed/>
    <w:rsid w:val="001D41E6"/>
  </w:style>
  <w:style w:type="numbering" w:customStyle="1" w:styleId="NoList51">
    <w:name w:val="No List51"/>
    <w:next w:val="NoList"/>
    <w:uiPriority w:val="99"/>
    <w:semiHidden/>
    <w:unhideWhenUsed/>
    <w:rsid w:val="001D41E6"/>
  </w:style>
  <w:style w:type="table" w:customStyle="1" w:styleId="TableGrid61">
    <w:name w:val="Table Grid61"/>
    <w:basedOn w:val="TableNormal"/>
    <w:next w:val="TableGrid"/>
    <w:uiPriority w:val="39"/>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D41E6"/>
  </w:style>
  <w:style w:type="numbering" w:customStyle="1" w:styleId="1210">
    <w:name w:val="リストなし121"/>
    <w:next w:val="NoList"/>
    <w:uiPriority w:val="99"/>
    <w:semiHidden/>
    <w:unhideWhenUsed/>
    <w:rsid w:val="001D41E6"/>
  </w:style>
  <w:style w:type="table" w:customStyle="1" w:styleId="TableGrid121">
    <w:name w:val="Table Grid121"/>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1D41E6"/>
  </w:style>
  <w:style w:type="table" w:customStyle="1" w:styleId="321">
    <w:name w:val="网格型32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1D41E6"/>
  </w:style>
  <w:style w:type="numbering" w:customStyle="1" w:styleId="NoList321">
    <w:name w:val="No List321"/>
    <w:next w:val="NoList"/>
    <w:uiPriority w:val="99"/>
    <w:semiHidden/>
    <w:rsid w:val="001D41E6"/>
  </w:style>
  <w:style w:type="table" w:customStyle="1" w:styleId="TableGrid421">
    <w:name w:val="Table Grid421"/>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1D41E6"/>
  </w:style>
  <w:style w:type="numbering" w:customStyle="1" w:styleId="1310">
    <w:name w:val="無清單131"/>
    <w:next w:val="NoList"/>
    <w:uiPriority w:val="99"/>
    <w:semiHidden/>
    <w:unhideWhenUsed/>
    <w:rsid w:val="001D41E6"/>
  </w:style>
  <w:style w:type="numbering" w:customStyle="1" w:styleId="11210">
    <w:name w:val="無清單1121"/>
    <w:next w:val="NoList"/>
    <w:uiPriority w:val="99"/>
    <w:semiHidden/>
    <w:unhideWhenUsed/>
    <w:rsid w:val="001D41E6"/>
  </w:style>
  <w:style w:type="table" w:customStyle="1" w:styleId="1213">
    <w:name w:val="表格格線121"/>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1D41E6"/>
  </w:style>
  <w:style w:type="numbering" w:customStyle="1" w:styleId="NoList1221">
    <w:name w:val="No List1221"/>
    <w:next w:val="NoList"/>
    <w:uiPriority w:val="99"/>
    <w:semiHidden/>
    <w:unhideWhenUsed/>
    <w:rsid w:val="001D41E6"/>
  </w:style>
  <w:style w:type="numbering" w:customStyle="1" w:styleId="11211">
    <w:name w:val="リストなし1121"/>
    <w:next w:val="NoList"/>
    <w:uiPriority w:val="99"/>
    <w:semiHidden/>
    <w:unhideWhenUsed/>
    <w:rsid w:val="001D41E6"/>
  </w:style>
  <w:style w:type="numbering" w:customStyle="1" w:styleId="11212">
    <w:name w:val="无列表1121"/>
    <w:next w:val="NoList"/>
    <w:semiHidden/>
    <w:rsid w:val="001D41E6"/>
  </w:style>
  <w:style w:type="numbering" w:customStyle="1" w:styleId="NoList2121">
    <w:name w:val="No List2121"/>
    <w:next w:val="NoList"/>
    <w:semiHidden/>
    <w:rsid w:val="001D41E6"/>
  </w:style>
  <w:style w:type="numbering" w:customStyle="1" w:styleId="NoList3121">
    <w:name w:val="No List3121"/>
    <w:next w:val="NoList"/>
    <w:uiPriority w:val="99"/>
    <w:semiHidden/>
    <w:rsid w:val="001D41E6"/>
  </w:style>
  <w:style w:type="numbering" w:customStyle="1" w:styleId="NoList11121">
    <w:name w:val="No List11121"/>
    <w:next w:val="NoList"/>
    <w:uiPriority w:val="99"/>
    <w:semiHidden/>
    <w:unhideWhenUsed/>
    <w:rsid w:val="001D41E6"/>
  </w:style>
  <w:style w:type="numbering" w:customStyle="1" w:styleId="1221">
    <w:name w:val="無清單1221"/>
    <w:next w:val="NoList"/>
    <w:uiPriority w:val="99"/>
    <w:semiHidden/>
    <w:unhideWhenUsed/>
    <w:rsid w:val="001D41E6"/>
  </w:style>
  <w:style w:type="numbering" w:customStyle="1" w:styleId="11121">
    <w:name w:val="無清單11121"/>
    <w:next w:val="NoList"/>
    <w:uiPriority w:val="99"/>
    <w:semiHidden/>
    <w:unhideWhenUsed/>
    <w:rsid w:val="001D41E6"/>
  </w:style>
  <w:style w:type="paragraph" w:styleId="IntenseQuote">
    <w:name w:val="Intense Quote"/>
    <w:basedOn w:val="Normal"/>
    <w:next w:val="Normal"/>
    <w:link w:val="IntenseQuoteChar"/>
    <w:uiPriority w:val="30"/>
    <w:qFormat/>
    <w:rsid w:val="001D41E6"/>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1D41E6"/>
    <w:rPr>
      <w:rFonts w:ascii="Times New Roman" w:hAnsi="Times New Roman"/>
      <w:i/>
      <w:iCs/>
      <w:color w:val="5B9BD5"/>
      <w:lang w:val="en-GB" w:eastAsia="en-US"/>
    </w:rPr>
  </w:style>
  <w:style w:type="paragraph" w:customStyle="1" w:styleId="18">
    <w:name w:val="副标题1"/>
    <w:basedOn w:val="Normal"/>
    <w:next w:val="Normal"/>
    <w:uiPriority w:val="11"/>
    <w:qFormat/>
    <w:rsid w:val="001D41E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1D41E6"/>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1D41E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1D41E6"/>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1D41E6"/>
    <w:rPr>
      <w:rFonts w:ascii="Times New Roman" w:hAnsi="Times New Roman"/>
      <w:i/>
      <w:iCs/>
      <w:color w:val="5B9BD5"/>
      <w:lang w:val="en-GB" w:eastAsia="en-US"/>
    </w:rPr>
  </w:style>
  <w:style w:type="numbering" w:customStyle="1" w:styleId="34">
    <w:name w:val="无列表3"/>
    <w:next w:val="NoList"/>
    <w:uiPriority w:val="99"/>
    <w:semiHidden/>
    <w:unhideWhenUsed/>
    <w:rsid w:val="001D41E6"/>
  </w:style>
  <w:style w:type="table" w:customStyle="1" w:styleId="23">
    <w:name w:val="网格型2"/>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1D41E6"/>
  </w:style>
  <w:style w:type="numbering" w:customStyle="1" w:styleId="NoList1131">
    <w:name w:val="No List1131"/>
    <w:next w:val="NoList"/>
    <w:uiPriority w:val="99"/>
    <w:semiHidden/>
    <w:unhideWhenUsed/>
    <w:rsid w:val="001D41E6"/>
  </w:style>
  <w:style w:type="numbering" w:customStyle="1" w:styleId="NoList411">
    <w:name w:val="No List411"/>
    <w:next w:val="NoList"/>
    <w:uiPriority w:val="99"/>
    <w:semiHidden/>
    <w:unhideWhenUsed/>
    <w:rsid w:val="001D41E6"/>
  </w:style>
  <w:style w:type="table" w:customStyle="1" w:styleId="TableGrid112">
    <w:name w:val="Table Grid112"/>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1D41E6"/>
  </w:style>
  <w:style w:type="numbering" w:customStyle="1" w:styleId="NoList12111">
    <w:name w:val="No List12111"/>
    <w:next w:val="NoList"/>
    <w:uiPriority w:val="99"/>
    <w:semiHidden/>
    <w:unhideWhenUsed/>
    <w:rsid w:val="001D41E6"/>
  </w:style>
  <w:style w:type="numbering" w:customStyle="1" w:styleId="111111">
    <w:name w:val="リストなし11111"/>
    <w:next w:val="NoList"/>
    <w:uiPriority w:val="99"/>
    <w:semiHidden/>
    <w:unhideWhenUsed/>
    <w:rsid w:val="001D41E6"/>
  </w:style>
  <w:style w:type="numbering" w:customStyle="1" w:styleId="111112">
    <w:name w:val="无列表11111"/>
    <w:next w:val="NoList"/>
    <w:semiHidden/>
    <w:rsid w:val="001D41E6"/>
  </w:style>
  <w:style w:type="numbering" w:customStyle="1" w:styleId="NoList21111">
    <w:name w:val="No List21111"/>
    <w:next w:val="NoList"/>
    <w:semiHidden/>
    <w:rsid w:val="001D41E6"/>
  </w:style>
  <w:style w:type="numbering" w:customStyle="1" w:styleId="NoList31111">
    <w:name w:val="No List31111"/>
    <w:next w:val="NoList"/>
    <w:uiPriority w:val="99"/>
    <w:semiHidden/>
    <w:rsid w:val="001D41E6"/>
  </w:style>
  <w:style w:type="numbering" w:customStyle="1" w:styleId="NoList111111">
    <w:name w:val="No List111111"/>
    <w:next w:val="NoList"/>
    <w:uiPriority w:val="99"/>
    <w:semiHidden/>
    <w:unhideWhenUsed/>
    <w:rsid w:val="001D41E6"/>
  </w:style>
  <w:style w:type="numbering" w:customStyle="1" w:styleId="12111">
    <w:name w:val="無清單12111"/>
    <w:next w:val="NoList"/>
    <w:uiPriority w:val="99"/>
    <w:semiHidden/>
    <w:unhideWhenUsed/>
    <w:rsid w:val="001D41E6"/>
  </w:style>
  <w:style w:type="numbering" w:customStyle="1" w:styleId="1111110">
    <w:name w:val="無清單111111"/>
    <w:next w:val="NoList"/>
    <w:uiPriority w:val="99"/>
    <w:semiHidden/>
    <w:unhideWhenUsed/>
    <w:rsid w:val="001D41E6"/>
  </w:style>
  <w:style w:type="numbering" w:customStyle="1" w:styleId="NoList1311">
    <w:name w:val="No List1311"/>
    <w:next w:val="NoList"/>
    <w:uiPriority w:val="99"/>
    <w:semiHidden/>
    <w:unhideWhenUsed/>
    <w:rsid w:val="001D41E6"/>
  </w:style>
  <w:style w:type="numbering" w:customStyle="1" w:styleId="12110">
    <w:name w:val="リストなし1211"/>
    <w:next w:val="NoList"/>
    <w:uiPriority w:val="99"/>
    <w:semiHidden/>
    <w:unhideWhenUsed/>
    <w:rsid w:val="001D41E6"/>
  </w:style>
  <w:style w:type="numbering" w:customStyle="1" w:styleId="12112">
    <w:name w:val="无列表1211"/>
    <w:next w:val="NoList"/>
    <w:semiHidden/>
    <w:rsid w:val="001D41E6"/>
  </w:style>
  <w:style w:type="numbering" w:customStyle="1" w:styleId="NoList2211">
    <w:name w:val="No List2211"/>
    <w:next w:val="NoList"/>
    <w:semiHidden/>
    <w:rsid w:val="001D41E6"/>
  </w:style>
  <w:style w:type="numbering" w:customStyle="1" w:styleId="NoList3211">
    <w:name w:val="No List3211"/>
    <w:next w:val="NoList"/>
    <w:uiPriority w:val="99"/>
    <w:semiHidden/>
    <w:rsid w:val="001D41E6"/>
  </w:style>
  <w:style w:type="numbering" w:customStyle="1" w:styleId="NoList11211">
    <w:name w:val="No List11211"/>
    <w:next w:val="NoList"/>
    <w:uiPriority w:val="99"/>
    <w:semiHidden/>
    <w:unhideWhenUsed/>
    <w:rsid w:val="001D41E6"/>
  </w:style>
  <w:style w:type="numbering" w:customStyle="1" w:styleId="13110">
    <w:name w:val="無清單1311"/>
    <w:next w:val="NoList"/>
    <w:uiPriority w:val="99"/>
    <w:semiHidden/>
    <w:unhideWhenUsed/>
    <w:rsid w:val="001D41E6"/>
  </w:style>
  <w:style w:type="numbering" w:customStyle="1" w:styleId="112110">
    <w:name w:val="無清單11211"/>
    <w:next w:val="NoList"/>
    <w:uiPriority w:val="99"/>
    <w:semiHidden/>
    <w:unhideWhenUsed/>
    <w:rsid w:val="001D41E6"/>
  </w:style>
  <w:style w:type="numbering" w:customStyle="1" w:styleId="2111">
    <w:name w:val="无列表2111"/>
    <w:next w:val="NoList"/>
    <w:uiPriority w:val="99"/>
    <w:semiHidden/>
    <w:unhideWhenUsed/>
    <w:rsid w:val="001D41E6"/>
  </w:style>
  <w:style w:type="numbering" w:customStyle="1" w:styleId="NoList12211">
    <w:name w:val="No List12211"/>
    <w:next w:val="NoList"/>
    <w:uiPriority w:val="99"/>
    <w:semiHidden/>
    <w:unhideWhenUsed/>
    <w:rsid w:val="001D41E6"/>
  </w:style>
  <w:style w:type="numbering" w:customStyle="1" w:styleId="112111">
    <w:name w:val="リストなし11211"/>
    <w:next w:val="NoList"/>
    <w:uiPriority w:val="99"/>
    <w:semiHidden/>
    <w:unhideWhenUsed/>
    <w:rsid w:val="001D41E6"/>
  </w:style>
  <w:style w:type="numbering" w:customStyle="1" w:styleId="112112">
    <w:name w:val="无列表11211"/>
    <w:next w:val="NoList"/>
    <w:semiHidden/>
    <w:rsid w:val="001D41E6"/>
  </w:style>
  <w:style w:type="numbering" w:customStyle="1" w:styleId="NoList21211">
    <w:name w:val="No List21211"/>
    <w:next w:val="NoList"/>
    <w:semiHidden/>
    <w:rsid w:val="001D41E6"/>
  </w:style>
  <w:style w:type="numbering" w:customStyle="1" w:styleId="NoList31211">
    <w:name w:val="No List31211"/>
    <w:next w:val="NoList"/>
    <w:uiPriority w:val="99"/>
    <w:semiHidden/>
    <w:rsid w:val="001D41E6"/>
  </w:style>
  <w:style w:type="numbering" w:customStyle="1" w:styleId="NoList111211">
    <w:name w:val="No List111211"/>
    <w:next w:val="NoList"/>
    <w:uiPriority w:val="99"/>
    <w:semiHidden/>
    <w:unhideWhenUsed/>
    <w:rsid w:val="001D41E6"/>
  </w:style>
  <w:style w:type="numbering" w:customStyle="1" w:styleId="12211">
    <w:name w:val="無清單12211"/>
    <w:next w:val="NoList"/>
    <w:uiPriority w:val="99"/>
    <w:semiHidden/>
    <w:unhideWhenUsed/>
    <w:rsid w:val="001D41E6"/>
  </w:style>
  <w:style w:type="numbering" w:customStyle="1" w:styleId="111211">
    <w:name w:val="無清單111211"/>
    <w:next w:val="NoList"/>
    <w:uiPriority w:val="99"/>
    <w:semiHidden/>
    <w:unhideWhenUsed/>
    <w:rsid w:val="001D41E6"/>
  </w:style>
  <w:style w:type="paragraph" w:customStyle="1" w:styleId="IntenseQuote1">
    <w:name w:val="Intense Quote1"/>
    <w:basedOn w:val="Normal"/>
    <w:next w:val="Normal"/>
    <w:uiPriority w:val="30"/>
    <w:qFormat/>
    <w:rsid w:val="001D41E6"/>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1D41E6"/>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1D41E6"/>
    <w:rPr>
      <w:rFonts w:ascii="Times New Roman" w:hAnsi="Times New Roman"/>
      <w:i/>
      <w:iCs/>
      <w:color w:val="5B9BD5"/>
      <w:lang w:val="en-GB" w:eastAsia="en-US"/>
    </w:rPr>
  </w:style>
  <w:style w:type="numbering" w:customStyle="1" w:styleId="NoList511">
    <w:name w:val="No List511"/>
    <w:next w:val="NoList"/>
    <w:uiPriority w:val="99"/>
    <w:semiHidden/>
    <w:unhideWhenUsed/>
    <w:rsid w:val="001D41E6"/>
  </w:style>
  <w:style w:type="numbering" w:customStyle="1" w:styleId="NoList61">
    <w:name w:val="No List61"/>
    <w:next w:val="NoList"/>
    <w:uiPriority w:val="99"/>
    <w:semiHidden/>
    <w:unhideWhenUsed/>
    <w:rsid w:val="001D41E6"/>
  </w:style>
  <w:style w:type="numbering" w:customStyle="1" w:styleId="NoList141">
    <w:name w:val="No List141"/>
    <w:next w:val="NoList"/>
    <w:uiPriority w:val="99"/>
    <w:semiHidden/>
    <w:unhideWhenUsed/>
    <w:rsid w:val="001D41E6"/>
  </w:style>
  <w:style w:type="numbering" w:customStyle="1" w:styleId="1312">
    <w:name w:val="リストなし131"/>
    <w:next w:val="NoList"/>
    <w:uiPriority w:val="99"/>
    <w:semiHidden/>
    <w:unhideWhenUsed/>
    <w:rsid w:val="001D41E6"/>
  </w:style>
  <w:style w:type="numbering" w:customStyle="1" w:styleId="NoList231">
    <w:name w:val="No List231"/>
    <w:next w:val="NoList"/>
    <w:semiHidden/>
    <w:rsid w:val="001D41E6"/>
  </w:style>
  <w:style w:type="numbering" w:customStyle="1" w:styleId="NoList331">
    <w:name w:val="No List331"/>
    <w:next w:val="NoList"/>
    <w:uiPriority w:val="99"/>
    <w:semiHidden/>
    <w:rsid w:val="001D41E6"/>
  </w:style>
  <w:style w:type="numbering" w:customStyle="1" w:styleId="NoList114">
    <w:name w:val="No List114"/>
    <w:next w:val="NoList"/>
    <w:uiPriority w:val="99"/>
    <w:semiHidden/>
    <w:unhideWhenUsed/>
    <w:rsid w:val="001D41E6"/>
  </w:style>
  <w:style w:type="numbering" w:customStyle="1" w:styleId="141">
    <w:name w:val="無清單141"/>
    <w:next w:val="NoList"/>
    <w:uiPriority w:val="99"/>
    <w:semiHidden/>
    <w:unhideWhenUsed/>
    <w:rsid w:val="001D41E6"/>
  </w:style>
  <w:style w:type="numbering" w:customStyle="1" w:styleId="11310">
    <w:name w:val="無清單1131"/>
    <w:next w:val="NoList"/>
    <w:uiPriority w:val="99"/>
    <w:semiHidden/>
    <w:unhideWhenUsed/>
    <w:rsid w:val="001D41E6"/>
  </w:style>
  <w:style w:type="numbering" w:customStyle="1" w:styleId="NoList42">
    <w:name w:val="No List42"/>
    <w:next w:val="NoList"/>
    <w:uiPriority w:val="99"/>
    <w:semiHidden/>
    <w:unhideWhenUsed/>
    <w:rsid w:val="001D41E6"/>
  </w:style>
  <w:style w:type="numbering" w:customStyle="1" w:styleId="NoList1231">
    <w:name w:val="No List1231"/>
    <w:next w:val="NoList"/>
    <w:uiPriority w:val="99"/>
    <w:semiHidden/>
    <w:unhideWhenUsed/>
    <w:rsid w:val="001D41E6"/>
  </w:style>
  <w:style w:type="numbering" w:customStyle="1" w:styleId="11311">
    <w:name w:val="リストなし1131"/>
    <w:next w:val="NoList"/>
    <w:uiPriority w:val="99"/>
    <w:semiHidden/>
    <w:unhideWhenUsed/>
    <w:rsid w:val="001D41E6"/>
  </w:style>
  <w:style w:type="numbering" w:customStyle="1" w:styleId="11312">
    <w:name w:val="无列表1131"/>
    <w:next w:val="NoList"/>
    <w:semiHidden/>
    <w:rsid w:val="001D41E6"/>
  </w:style>
  <w:style w:type="numbering" w:customStyle="1" w:styleId="NoList2131">
    <w:name w:val="No List2131"/>
    <w:next w:val="NoList"/>
    <w:semiHidden/>
    <w:rsid w:val="001D41E6"/>
  </w:style>
  <w:style w:type="numbering" w:customStyle="1" w:styleId="NoList3131">
    <w:name w:val="No List3131"/>
    <w:next w:val="NoList"/>
    <w:uiPriority w:val="99"/>
    <w:semiHidden/>
    <w:rsid w:val="001D41E6"/>
  </w:style>
  <w:style w:type="numbering" w:customStyle="1" w:styleId="NoList11131">
    <w:name w:val="No List11131"/>
    <w:next w:val="NoList"/>
    <w:uiPriority w:val="99"/>
    <w:semiHidden/>
    <w:unhideWhenUsed/>
    <w:rsid w:val="001D41E6"/>
  </w:style>
  <w:style w:type="numbering" w:customStyle="1" w:styleId="1231">
    <w:name w:val="無清單1231"/>
    <w:next w:val="NoList"/>
    <w:uiPriority w:val="99"/>
    <w:semiHidden/>
    <w:unhideWhenUsed/>
    <w:rsid w:val="001D41E6"/>
  </w:style>
  <w:style w:type="numbering" w:customStyle="1" w:styleId="11131">
    <w:name w:val="無清單11131"/>
    <w:next w:val="NoList"/>
    <w:uiPriority w:val="99"/>
    <w:semiHidden/>
    <w:unhideWhenUsed/>
    <w:rsid w:val="001D41E6"/>
  </w:style>
  <w:style w:type="numbering" w:customStyle="1" w:styleId="NoList1212">
    <w:name w:val="No List1212"/>
    <w:next w:val="NoList"/>
    <w:uiPriority w:val="99"/>
    <w:semiHidden/>
    <w:unhideWhenUsed/>
    <w:rsid w:val="001D41E6"/>
  </w:style>
  <w:style w:type="numbering" w:customStyle="1" w:styleId="11122">
    <w:name w:val="リストなし1112"/>
    <w:next w:val="NoList"/>
    <w:uiPriority w:val="99"/>
    <w:semiHidden/>
    <w:unhideWhenUsed/>
    <w:rsid w:val="001D41E6"/>
  </w:style>
  <w:style w:type="numbering" w:customStyle="1" w:styleId="11123">
    <w:name w:val="无列表1112"/>
    <w:next w:val="NoList"/>
    <w:semiHidden/>
    <w:rsid w:val="001D41E6"/>
  </w:style>
  <w:style w:type="numbering" w:customStyle="1" w:styleId="NoList2112">
    <w:name w:val="No List2112"/>
    <w:next w:val="NoList"/>
    <w:semiHidden/>
    <w:rsid w:val="001D41E6"/>
  </w:style>
  <w:style w:type="numbering" w:customStyle="1" w:styleId="NoList3112">
    <w:name w:val="No List3112"/>
    <w:next w:val="NoList"/>
    <w:uiPriority w:val="99"/>
    <w:semiHidden/>
    <w:rsid w:val="001D41E6"/>
  </w:style>
  <w:style w:type="numbering" w:customStyle="1" w:styleId="NoList11112">
    <w:name w:val="No List11112"/>
    <w:next w:val="NoList"/>
    <w:uiPriority w:val="99"/>
    <w:semiHidden/>
    <w:unhideWhenUsed/>
    <w:rsid w:val="001D41E6"/>
  </w:style>
  <w:style w:type="numbering" w:customStyle="1" w:styleId="12120">
    <w:name w:val="無清單1212"/>
    <w:next w:val="NoList"/>
    <w:uiPriority w:val="99"/>
    <w:semiHidden/>
    <w:unhideWhenUsed/>
    <w:rsid w:val="001D41E6"/>
  </w:style>
  <w:style w:type="numbering" w:customStyle="1" w:styleId="111120">
    <w:name w:val="無清單11112"/>
    <w:next w:val="NoList"/>
    <w:uiPriority w:val="99"/>
    <w:semiHidden/>
    <w:unhideWhenUsed/>
    <w:rsid w:val="001D41E6"/>
  </w:style>
  <w:style w:type="numbering" w:customStyle="1" w:styleId="NoList52">
    <w:name w:val="No List52"/>
    <w:next w:val="NoList"/>
    <w:uiPriority w:val="99"/>
    <w:semiHidden/>
    <w:unhideWhenUsed/>
    <w:rsid w:val="001D41E6"/>
  </w:style>
  <w:style w:type="numbering" w:customStyle="1" w:styleId="NoList132">
    <w:name w:val="No List132"/>
    <w:next w:val="NoList"/>
    <w:uiPriority w:val="99"/>
    <w:semiHidden/>
    <w:unhideWhenUsed/>
    <w:rsid w:val="001D41E6"/>
  </w:style>
  <w:style w:type="numbering" w:customStyle="1" w:styleId="1222">
    <w:name w:val="リストなし122"/>
    <w:next w:val="NoList"/>
    <w:uiPriority w:val="99"/>
    <w:semiHidden/>
    <w:unhideWhenUsed/>
    <w:rsid w:val="001D41E6"/>
  </w:style>
  <w:style w:type="numbering" w:customStyle="1" w:styleId="1223">
    <w:name w:val="无列表122"/>
    <w:next w:val="NoList"/>
    <w:semiHidden/>
    <w:rsid w:val="001D41E6"/>
  </w:style>
  <w:style w:type="numbering" w:customStyle="1" w:styleId="NoList222">
    <w:name w:val="No List222"/>
    <w:next w:val="NoList"/>
    <w:semiHidden/>
    <w:rsid w:val="001D41E6"/>
  </w:style>
  <w:style w:type="numbering" w:customStyle="1" w:styleId="NoList322">
    <w:name w:val="No List322"/>
    <w:next w:val="NoList"/>
    <w:uiPriority w:val="99"/>
    <w:semiHidden/>
    <w:rsid w:val="001D41E6"/>
  </w:style>
  <w:style w:type="numbering" w:customStyle="1" w:styleId="NoList1122">
    <w:name w:val="No List1122"/>
    <w:next w:val="NoList"/>
    <w:uiPriority w:val="99"/>
    <w:semiHidden/>
    <w:unhideWhenUsed/>
    <w:rsid w:val="001D41E6"/>
  </w:style>
  <w:style w:type="numbering" w:customStyle="1" w:styleId="1320">
    <w:name w:val="無清單132"/>
    <w:next w:val="NoList"/>
    <w:uiPriority w:val="99"/>
    <w:semiHidden/>
    <w:unhideWhenUsed/>
    <w:rsid w:val="001D41E6"/>
  </w:style>
  <w:style w:type="numbering" w:customStyle="1" w:styleId="11220">
    <w:name w:val="無清單1122"/>
    <w:next w:val="NoList"/>
    <w:uiPriority w:val="99"/>
    <w:semiHidden/>
    <w:unhideWhenUsed/>
    <w:rsid w:val="001D41E6"/>
  </w:style>
  <w:style w:type="numbering" w:customStyle="1" w:styleId="212">
    <w:name w:val="无列表212"/>
    <w:next w:val="NoList"/>
    <w:uiPriority w:val="99"/>
    <w:semiHidden/>
    <w:unhideWhenUsed/>
    <w:rsid w:val="001D41E6"/>
  </w:style>
  <w:style w:type="numbering" w:customStyle="1" w:styleId="NoList11122">
    <w:name w:val="No List11122"/>
    <w:next w:val="NoList"/>
    <w:uiPriority w:val="99"/>
    <w:semiHidden/>
    <w:unhideWhenUsed/>
    <w:rsid w:val="001D41E6"/>
  </w:style>
  <w:style w:type="numbering" w:customStyle="1" w:styleId="NoList7">
    <w:name w:val="No List7"/>
    <w:next w:val="NoList"/>
    <w:uiPriority w:val="99"/>
    <w:semiHidden/>
    <w:unhideWhenUsed/>
    <w:rsid w:val="001D41E6"/>
  </w:style>
  <w:style w:type="table" w:customStyle="1" w:styleId="TableGrid8">
    <w:name w:val="Table Grid8"/>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D41E6"/>
  </w:style>
  <w:style w:type="numbering" w:customStyle="1" w:styleId="142">
    <w:name w:val="リストなし14"/>
    <w:next w:val="NoList"/>
    <w:uiPriority w:val="99"/>
    <w:semiHidden/>
    <w:unhideWhenUsed/>
    <w:rsid w:val="001D41E6"/>
  </w:style>
  <w:style w:type="table" w:customStyle="1" w:styleId="TableGrid14">
    <w:name w:val="Table Grid14"/>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1D41E6"/>
  </w:style>
  <w:style w:type="table" w:customStyle="1" w:styleId="340">
    <w:name w:val="网格型34"/>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1D41E6"/>
  </w:style>
  <w:style w:type="numbering" w:customStyle="1" w:styleId="NoList34">
    <w:name w:val="No List34"/>
    <w:next w:val="NoList"/>
    <w:uiPriority w:val="99"/>
    <w:semiHidden/>
    <w:rsid w:val="001D41E6"/>
  </w:style>
  <w:style w:type="table" w:customStyle="1" w:styleId="TableGrid44">
    <w:name w:val="Table Grid44"/>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1D41E6"/>
  </w:style>
  <w:style w:type="numbering" w:customStyle="1" w:styleId="150">
    <w:name w:val="無清單15"/>
    <w:next w:val="NoList"/>
    <w:uiPriority w:val="99"/>
    <w:semiHidden/>
    <w:unhideWhenUsed/>
    <w:rsid w:val="001D41E6"/>
  </w:style>
  <w:style w:type="numbering" w:customStyle="1" w:styleId="114">
    <w:name w:val="無清單114"/>
    <w:next w:val="NoList"/>
    <w:uiPriority w:val="99"/>
    <w:semiHidden/>
    <w:unhideWhenUsed/>
    <w:rsid w:val="001D41E6"/>
  </w:style>
  <w:style w:type="table" w:customStyle="1" w:styleId="144">
    <w:name w:val="表格格線14"/>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D41E6"/>
  </w:style>
  <w:style w:type="table" w:customStyle="1" w:styleId="TableGrid52">
    <w:name w:val="Table Grid52"/>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1D41E6"/>
  </w:style>
  <w:style w:type="numbering" w:customStyle="1" w:styleId="1140">
    <w:name w:val="リストなし114"/>
    <w:next w:val="NoList"/>
    <w:uiPriority w:val="99"/>
    <w:semiHidden/>
    <w:unhideWhenUsed/>
    <w:rsid w:val="001D41E6"/>
  </w:style>
  <w:style w:type="table" w:customStyle="1" w:styleId="TableGrid113">
    <w:name w:val="Table Grid113"/>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1D41E6"/>
  </w:style>
  <w:style w:type="table" w:customStyle="1" w:styleId="312">
    <w:name w:val="网格型312"/>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1D41E6"/>
  </w:style>
  <w:style w:type="numbering" w:customStyle="1" w:styleId="NoList314">
    <w:name w:val="No List314"/>
    <w:next w:val="NoList"/>
    <w:uiPriority w:val="99"/>
    <w:semiHidden/>
    <w:rsid w:val="001D41E6"/>
  </w:style>
  <w:style w:type="table" w:customStyle="1" w:styleId="TableGrid412">
    <w:name w:val="Table Grid412"/>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1D41E6"/>
  </w:style>
  <w:style w:type="numbering" w:customStyle="1" w:styleId="1240">
    <w:name w:val="無清單124"/>
    <w:next w:val="NoList"/>
    <w:uiPriority w:val="99"/>
    <w:semiHidden/>
    <w:unhideWhenUsed/>
    <w:rsid w:val="001D41E6"/>
  </w:style>
  <w:style w:type="numbering" w:customStyle="1" w:styleId="11140">
    <w:name w:val="無清單1114"/>
    <w:next w:val="NoList"/>
    <w:uiPriority w:val="99"/>
    <w:semiHidden/>
    <w:unhideWhenUsed/>
    <w:rsid w:val="001D41E6"/>
  </w:style>
  <w:style w:type="table" w:customStyle="1" w:styleId="1123">
    <w:name w:val="表格格線112"/>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1D41E6"/>
  </w:style>
  <w:style w:type="numbering" w:customStyle="1" w:styleId="NoList1213">
    <w:name w:val="No List1213"/>
    <w:next w:val="NoList"/>
    <w:uiPriority w:val="99"/>
    <w:semiHidden/>
    <w:unhideWhenUsed/>
    <w:rsid w:val="001D41E6"/>
  </w:style>
  <w:style w:type="numbering" w:customStyle="1" w:styleId="11130">
    <w:name w:val="リストなし1113"/>
    <w:next w:val="NoList"/>
    <w:uiPriority w:val="99"/>
    <w:semiHidden/>
    <w:unhideWhenUsed/>
    <w:rsid w:val="001D41E6"/>
  </w:style>
  <w:style w:type="numbering" w:customStyle="1" w:styleId="11132">
    <w:name w:val="无列表1113"/>
    <w:next w:val="NoList"/>
    <w:semiHidden/>
    <w:rsid w:val="001D41E6"/>
  </w:style>
  <w:style w:type="numbering" w:customStyle="1" w:styleId="NoList2113">
    <w:name w:val="No List2113"/>
    <w:next w:val="NoList"/>
    <w:semiHidden/>
    <w:rsid w:val="001D41E6"/>
  </w:style>
  <w:style w:type="numbering" w:customStyle="1" w:styleId="NoList3113">
    <w:name w:val="No List3113"/>
    <w:next w:val="NoList"/>
    <w:uiPriority w:val="99"/>
    <w:semiHidden/>
    <w:rsid w:val="001D41E6"/>
  </w:style>
  <w:style w:type="numbering" w:customStyle="1" w:styleId="NoList11113">
    <w:name w:val="No List11113"/>
    <w:next w:val="NoList"/>
    <w:uiPriority w:val="99"/>
    <w:semiHidden/>
    <w:unhideWhenUsed/>
    <w:rsid w:val="001D41E6"/>
  </w:style>
  <w:style w:type="numbering" w:customStyle="1" w:styleId="12130">
    <w:name w:val="無清單1213"/>
    <w:next w:val="NoList"/>
    <w:uiPriority w:val="99"/>
    <w:semiHidden/>
    <w:unhideWhenUsed/>
    <w:rsid w:val="001D41E6"/>
  </w:style>
  <w:style w:type="numbering" w:customStyle="1" w:styleId="11113">
    <w:name w:val="無清單11113"/>
    <w:next w:val="NoList"/>
    <w:uiPriority w:val="99"/>
    <w:semiHidden/>
    <w:unhideWhenUsed/>
    <w:rsid w:val="001D41E6"/>
  </w:style>
  <w:style w:type="numbering" w:customStyle="1" w:styleId="NoList53">
    <w:name w:val="No List53"/>
    <w:next w:val="NoList"/>
    <w:uiPriority w:val="99"/>
    <w:semiHidden/>
    <w:unhideWhenUsed/>
    <w:rsid w:val="001D41E6"/>
  </w:style>
  <w:style w:type="table" w:customStyle="1" w:styleId="TableGrid62">
    <w:name w:val="Table Grid62"/>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1D41E6"/>
  </w:style>
  <w:style w:type="numbering" w:customStyle="1" w:styleId="1232">
    <w:name w:val="リストなし123"/>
    <w:next w:val="NoList"/>
    <w:uiPriority w:val="99"/>
    <w:semiHidden/>
    <w:unhideWhenUsed/>
    <w:rsid w:val="001D41E6"/>
  </w:style>
  <w:style w:type="table" w:customStyle="1" w:styleId="TableGrid122">
    <w:name w:val="Table Grid122"/>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1D41E6"/>
  </w:style>
  <w:style w:type="table" w:customStyle="1" w:styleId="322">
    <w:name w:val="网格型322"/>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1D41E6"/>
  </w:style>
  <w:style w:type="numbering" w:customStyle="1" w:styleId="NoList323">
    <w:name w:val="No List323"/>
    <w:next w:val="NoList"/>
    <w:uiPriority w:val="99"/>
    <w:semiHidden/>
    <w:rsid w:val="001D41E6"/>
  </w:style>
  <w:style w:type="table" w:customStyle="1" w:styleId="TableGrid422">
    <w:name w:val="Table Grid422"/>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1D41E6"/>
  </w:style>
  <w:style w:type="numbering" w:customStyle="1" w:styleId="1330">
    <w:name w:val="無清單133"/>
    <w:next w:val="NoList"/>
    <w:uiPriority w:val="99"/>
    <w:semiHidden/>
    <w:unhideWhenUsed/>
    <w:rsid w:val="001D41E6"/>
  </w:style>
  <w:style w:type="numbering" w:customStyle="1" w:styleId="11230">
    <w:name w:val="無清單1123"/>
    <w:next w:val="NoList"/>
    <w:uiPriority w:val="99"/>
    <w:semiHidden/>
    <w:unhideWhenUsed/>
    <w:rsid w:val="001D41E6"/>
  </w:style>
  <w:style w:type="table" w:customStyle="1" w:styleId="1224">
    <w:name w:val="表格格線122"/>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1D41E6"/>
  </w:style>
  <w:style w:type="numbering" w:customStyle="1" w:styleId="NoList1222">
    <w:name w:val="No List1222"/>
    <w:next w:val="NoList"/>
    <w:uiPriority w:val="99"/>
    <w:semiHidden/>
    <w:unhideWhenUsed/>
    <w:rsid w:val="001D41E6"/>
  </w:style>
  <w:style w:type="numbering" w:customStyle="1" w:styleId="11221">
    <w:name w:val="リストなし1122"/>
    <w:next w:val="NoList"/>
    <w:uiPriority w:val="99"/>
    <w:semiHidden/>
    <w:unhideWhenUsed/>
    <w:rsid w:val="001D41E6"/>
  </w:style>
  <w:style w:type="numbering" w:customStyle="1" w:styleId="11222">
    <w:name w:val="无列表1122"/>
    <w:next w:val="NoList"/>
    <w:semiHidden/>
    <w:rsid w:val="001D41E6"/>
  </w:style>
  <w:style w:type="numbering" w:customStyle="1" w:styleId="NoList2122">
    <w:name w:val="No List2122"/>
    <w:next w:val="NoList"/>
    <w:semiHidden/>
    <w:rsid w:val="001D41E6"/>
  </w:style>
  <w:style w:type="numbering" w:customStyle="1" w:styleId="NoList3122">
    <w:name w:val="No List3122"/>
    <w:next w:val="NoList"/>
    <w:uiPriority w:val="99"/>
    <w:semiHidden/>
    <w:rsid w:val="001D41E6"/>
  </w:style>
  <w:style w:type="numbering" w:customStyle="1" w:styleId="NoList11123">
    <w:name w:val="No List11123"/>
    <w:next w:val="NoList"/>
    <w:uiPriority w:val="99"/>
    <w:semiHidden/>
    <w:unhideWhenUsed/>
    <w:rsid w:val="001D41E6"/>
  </w:style>
  <w:style w:type="numbering" w:customStyle="1" w:styleId="12220">
    <w:name w:val="無清單1222"/>
    <w:next w:val="NoList"/>
    <w:uiPriority w:val="99"/>
    <w:semiHidden/>
    <w:unhideWhenUsed/>
    <w:rsid w:val="001D41E6"/>
  </w:style>
  <w:style w:type="numbering" w:customStyle="1" w:styleId="111220">
    <w:name w:val="無清單11122"/>
    <w:next w:val="NoList"/>
    <w:uiPriority w:val="99"/>
    <w:semiHidden/>
    <w:unhideWhenUsed/>
    <w:rsid w:val="001D41E6"/>
  </w:style>
  <w:style w:type="numbering" w:customStyle="1" w:styleId="NoList8">
    <w:name w:val="No List8"/>
    <w:next w:val="NoList"/>
    <w:uiPriority w:val="99"/>
    <w:semiHidden/>
    <w:unhideWhenUsed/>
    <w:rsid w:val="001D41E6"/>
  </w:style>
  <w:style w:type="table" w:customStyle="1" w:styleId="TableGrid9">
    <w:name w:val="Table Grid9"/>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D41E6"/>
  </w:style>
  <w:style w:type="numbering" w:customStyle="1" w:styleId="151">
    <w:name w:val="リストなし15"/>
    <w:next w:val="NoList"/>
    <w:uiPriority w:val="99"/>
    <w:semiHidden/>
    <w:unhideWhenUsed/>
    <w:rsid w:val="001D41E6"/>
  </w:style>
  <w:style w:type="table" w:customStyle="1" w:styleId="TableGrid15">
    <w:name w:val="Table Grid15"/>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1D41E6"/>
  </w:style>
  <w:style w:type="table" w:customStyle="1" w:styleId="35">
    <w:name w:val="网格型35"/>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1D41E6"/>
  </w:style>
  <w:style w:type="numbering" w:customStyle="1" w:styleId="NoList35">
    <w:name w:val="No List35"/>
    <w:next w:val="NoList"/>
    <w:uiPriority w:val="99"/>
    <w:semiHidden/>
    <w:rsid w:val="001D41E6"/>
  </w:style>
  <w:style w:type="table" w:customStyle="1" w:styleId="TableGrid45">
    <w:name w:val="Table Grid45"/>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D41E6"/>
  </w:style>
  <w:style w:type="numbering" w:customStyle="1" w:styleId="160">
    <w:name w:val="無清單16"/>
    <w:next w:val="NoList"/>
    <w:uiPriority w:val="99"/>
    <w:semiHidden/>
    <w:unhideWhenUsed/>
    <w:rsid w:val="001D41E6"/>
  </w:style>
  <w:style w:type="numbering" w:customStyle="1" w:styleId="115">
    <w:name w:val="無清單115"/>
    <w:next w:val="NoList"/>
    <w:uiPriority w:val="99"/>
    <w:semiHidden/>
    <w:unhideWhenUsed/>
    <w:rsid w:val="001D41E6"/>
  </w:style>
  <w:style w:type="table" w:customStyle="1" w:styleId="153">
    <w:name w:val="表格格線15"/>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D41E6"/>
  </w:style>
  <w:style w:type="table" w:customStyle="1" w:styleId="TableGrid53">
    <w:name w:val="Table Grid53"/>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1D41E6"/>
  </w:style>
  <w:style w:type="numbering" w:customStyle="1" w:styleId="1150">
    <w:name w:val="リストなし115"/>
    <w:next w:val="NoList"/>
    <w:uiPriority w:val="99"/>
    <w:semiHidden/>
    <w:unhideWhenUsed/>
    <w:rsid w:val="001D41E6"/>
  </w:style>
  <w:style w:type="table" w:customStyle="1" w:styleId="TableGrid114">
    <w:name w:val="Table Grid114"/>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1D41E6"/>
  </w:style>
  <w:style w:type="table" w:customStyle="1" w:styleId="313">
    <w:name w:val="网格型31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1D41E6"/>
  </w:style>
  <w:style w:type="numbering" w:customStyle="1" w:styleId="NoList315">
    <w:name w:val="No List315"/>
    <w:next w:val="NoList"/>
    <w:uiPriority w:val="99"/>
    <w:semiHidden/>
    <w:rsid w:val="001D41E6"/>
  </w:style>
  <w:style w:type="table" w:customStyle="1" w:styleId="TableGrid413">
    <w:name w:val="Table Grid413"/>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1D41E6"/>
  </w:style>
  <w:style w:type="numbering" w:customStyle="1" w:styleId="125">
    <w:name w:val="無清單125"/>
    <w:next w:val="NoList"/>
    <w:uiPriority w:val="99"/>
    <w:semiHidden/>
    <w:unhideWhenUsed/>
    <w:rsid w:val="001D41E6"/>
  </w:style>
  <w:style w:type="numbering" w:customStyle="1" w:styleId="1115">
    <w:name w:val="無清單1115"/>
    <w:next w:val="NoList"/>
    <w:uiPriority w:val="99"/>
    <w:semiHidden/>
    <w:unhideWhenUsed/>
    <w:rsid w:val="001D41E6"/>
  </w:style>
  <w:style w:type="table" w:customStyle="1" w:styleId="1133">
    <w:name w:val="表格格線113"/>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1D41E6"/>
  </w:style>
  <w:style w:type="numbering" w:customStyle="1" w:styleId="NoList1214">
    <w:name w:val="No List1214"/>
    <w:next w:val="NoList"/>
    <w:uiPriority w:val="99"/>
    <w:semiHidden/>
    <w:unhideWhenUsed/>
    <w:rsid w:val="001D41E6"/>
  </w:style>
  <w:style w:type="numbering" w:customStyle="1" w:styleId="11141">
    <w:name w:val="リストなし1114"/>
    <w:next w:val="NoList"/>
    <w:uiPriority w:val="99"/>
    <w:semiHidden/>
    <w:unhideWhenUsed/>
    <w:rsid w:val="001D41E6"/>
  </w:style>
  <w:style w:type="numbering" w:customStyle="1" w:styleId="11142">
    <w:name w:val="无列表1114"/>
    <w:next w:val="NoList"/>
    <w:semiHidden/>
    <w:rsid w:val="001D41E6"/>
  </w:style>
  <w:style w:type="numbering" w:customStyle="1" w:styleId="NoList2114">
    <w:name w:val="No List2114"/>
    <w:next w:val="NoList"/>
    <w:semiHidden/>
    <w:rsid w:val="001D41E6"/>
  </w:style>
  <w:style w:type="numbering" w:customStyle="1" w:styleId="NoList3114">
    <w:name w:val="No List3114"/>
    <w:next w:val="NoList"/>
    <w:uiPriority w:val="99"/>
    <w:semiHidden/>
    <w:rsid w:val="001D41E6"/>
  </w:style>
  <w:style w:type="numbering" w:customStyle="1" w:styleId="NoList11114">
    <w:name w:val="No List11114"/>
    <w:next w:val="NoList"/>
    <w:uiPriority w:val="99"/>
    <w:semiHidden/>
    <w:unhideWhenUsed/>
    <w:rsid w:val="001D41E6"/>
  </w:style>
  <w:style w:type="numbering" w:customStyle="1" w:styleId="1214">
    <w:name w:val="無清單1214"/>
    <w:next w:val="NoList"/>
    <w:uiPriority w:val="99"/>
    <w:semiHidden/>
    <w:unhideWhenUsed/>
    <w:rsid w:val="001D41E6"/>
  </w:style>
  <w:style w:type="numbering" w:customStyle="1" w:styleId="11114">
    <w:name w:val="無清單11114"/>
    <w:next w:val="NoList"/>
    <w:uiPriority w:val="99"/>
    <w:semiHidden/>
    <w:unhideWhenUsed/>
    <w:rsid w:val="001D41E6"/>
  </w:style>
  <w:style w:type="numbering" w:customStyle="1" w:styleId="NoList54">
    <w:name w:val="No List54"/>
    <w:next w:val="NoList"/>
    <w:uiPriority w:val="99"/>
    <w:semiHidden/>
    <w:unhideWhenUsed/>
    <w:rsid w:val="001D41E6"/>
  </w:style>
  <w:style w:type="table" w:customStyle="1" w:styleId="TableGrid63">
    <w:name w:val="Table Grid63"/>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D41E6"/>
  </w:style>
  <w:style w:type="numbering" w:customStyle="1" w:styleId="1241">
    <w:name w:val="リストなし124"/>
    <w:next w:val="NoList"/>
    <w:uiPriority w:val="99"/>
    <w:semiHidden/>
    <w:unhideWhenUsed/>
    <w:rsid w:val="001D41E6"/>
  </w:style>
  <w:style w:type="table" w:customStyle="1" w:styleId="TableGrid123">
    <w:name w:val="Table Grid123"/>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1D41E6"/>
  </w:style>
  <w:style w:type="table" w:customStyle="1" w:styleId="323">
    <w:name w:val="网格型32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1D41E6"/>
  </w:style>
  <w:style w:type="numbering" w:customStyle="1" w:styleId="NoList324">
    <w:name w:val="No List324"/>
    <w:next w:val="NoList"/>
    <w:uiPriority w:val="99"/>
    <w:semiHidden/>
    <w:rsid w:val="001D41E6"/>
  </w:style>
  <w:style w:type="table" w:customStyle="1" w:styleId="TableGrid423">
    <w:name w:val="Table Grid423"/>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1D41E6"/>
  </w:style>
  <w:style w:type="numbering" w:customStyle="1" w:styleId="134">
    <w:name w:val="無清單134"/>
    <w:next w:val="NoList"/>
    <w:uiPriority w:val="99"/>
    <w:semiHidden/>
    <w:unhideWhenUsed/>
    <w:rsid w:val="001D41E6"/>
  </w:style>
  <w:style w:type="numbering" w:customStyle="1" w:styleId="1124">
    <w:name w:val="無清單1124"/>
    <w:next w:val="NoList"/>
    <w:uiPriority w:val="99"/>
    <w:semiHidden/>
    <w:unhideWhenUsed/>
    <w:rsid w:val="001D41E6"/>
  </w:style>
  <w:style w:type="table" w:customStyle="1" w:styleId="1234">
    <w:name w:val="表格格線123"/>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D41E6"/>
  </w:style>
  <w:style w:type="numbering" w:customStyle="1" w:styleId="NoList1223">
    <w:name w:val="No List1223"/>
    <w:next w:val="NoList"/>
    <w:uiPriority w:val="99"/>
    <w:semiHidden/>
    <w:unhideWhenUsed/>
    <w:rsid w:val="001D41E6"/>
  </w:style>
  <w:style w:type="numbering" w:customStyle="1" w:styleId="11231">
    <w:name w:val="リストなし1123"/>
    <w:next w:val="NoList"/>
    <w:uiPriority w:val="99"/>
    <w:semiHidden/>
    <w:unhideWhenUsed/>
    <w:rsid w:val="001D41E6"/>
  </w:style>
  <w:style w:type="numbering" w:customStyle="1" w:styleId="11232">
    <w:name w:val="无列表1123"/>
    <w:next w:val="NoList"/>
    <w:semiHidden/>
    <w:rsid w:val="001D41E6"/>
  </w:style>
  <w:style w:type="numbering" w:customStyle="1" w:styleId="NoList2123">
    <w:name w:val="No List2123"/>
    <w:next w:val="NoList"/>
    <w:semiHidden/>
    <w:rsid w:val="001D41E6"/>
  </w:style>
  <w:style w:type="numbering" w:customStyle="1" w:styleId="NoList3123">
    <w:name w:val="No List3123"/>
    <w:next w:val="NoList"/>
    <w:uiPriority w:val="99"/>
    <w:semiHidden/>
    <w:rsid w:val="001D41E6"/>
  </w:style>
  <w:style w:type="numbering" w:customStyle="1" w:styleId="NoList11124">
    <w:name w:val="No List11124"/>
    <w:next w:val="NoList"/>
    <w:uiPriority w:val="99"/>
    <w:semiHidden/>
    <w:unhideWhenUsed/>
    <w:rsid w:val="001D41E6"/>
  </w:style>
  <w:style w:type="numbering" w:customStyle="1" w:styleId="12230">
    <w:name w:val="無清單1223"/>
    <w:next w:val="NoList"/>
    <w:uiPriority w:val="99"/>
    <w:semiHidden/>
    <w:unhideWhenUsed/>
    <w:rsid w:val="001D41E6"/>
  </w:style>
  <w:style w:type="numbering" w:customStyle="1" w:styleId="111230">
    <w:name w:val="無清單11123"/>
    <w:next w:val="NoList"/>
    <w:uiPriority w:val="99"/>
    <w:semiHidden/>
    <w:unhideWhenUsed/>
    <w:rsid w:val="001D41E6"/>
  </w:style>
  <w:style w:type="numbering" w:customStyle="1" w:styleId="NoList62">
    <w:name w:val="No List62"/>
    <w:next w:val="NoList"/>
    <w:uiPriority w:val="99"/>
    <w:semiHidden/>
    <w:unhideWhenUsed/>
    <w:rsid w:val="001D41E6"/>
  </w:style>
  <w:style w:type="table" w:customStyle="1" w:styleId="TableGrid71">
    <w:name w:val="Table Grid71"/>
    <w:basedOn w:val="TableNormal"/>
    <w:next w:val="TableGrid"/>
    <w:uiPriority w:val="39"/>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1D41E6"/>
  </w:style>
  <w:style w:type="numbering" w:customStyle="1" w:styleId="1321">
    <w:name w:val="リストなし132"/>
    <w:next w:val="NoList"/>
    <w:uiPriority w:val="99"/>
    <w:semiHidden/>
    <w:unhideWhenUsed/>
    <w:rsid w:val="001D41E6"/>
  </w:style>
  <w:style w:type="table" w:customStyle="1" w:styleId="TableGrid131">
    <w:name w:val="Table Grid131"/>
    <w:basedOn w:val="TableNormal"/>
    <w:next w:val="TableGrid"/>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1D41E6"/>
  </w:style>
  <w:style w:type="table" w:customStyle="1" w:styleId="331">
    <w:name w:val="网格型33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1D41E6"/>
  </w:style>
  <w:style w:type="numbering" w:customStyle="1" w:styleId="NoList332">
    <w:name w:val="No List332"/>
    <w:next w:val="NoList"/>
    <w:uiPriority w:val="99"/>
    <w:semiHidden/>
    <w:rsid w:val="001D41E6"/>
  </w:style>
  <w:style w:type="table" w:customStyle="1" w:styleId="TableGrid431">
    <w:name w:val="Table Grid431"/>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D41E6"/>
  </w:style>
  <w:style w:type="numbering" w:customStyle="1" w:styleId="1420">
    <w:name w:val="無清單142"/>
    <w:next w:val="NoList"/>
    <w:uiPriority w:val="99"/>
    <w:semiHidden/>
    <w:unhideWhenUsed/>
    <w:rsid w:val="001D41E6"/>
  </w:style>
  <w:style w:type="numbering" w:customStyle="1" w:styleId="11320">
    <w:name w:val="無清單1132"/>
    <w:next w:val="NoList"/>
    <w:uiPriority w:val="99"/>
    <w:semiHidden/>
    <w:unhideWhenUsed/>
    <w:rsid w:val="001D41E6"/>
  </w:style>
  <w:style w:type="table" w:customStyle="1" w:styleId="1313">
    <w:name w:val="表格格線131"/>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D41E6"/>
  </w:style>
  <w:style w:type="numbering" w:customStyle="1" w:styleId="NoList1232">
    <w:name w:val="No List1232"/>
    <w:next w:val="NoList"/>
    <w:uiPriority w:val="99"/>
    <w:semiHidden/>
    <w:unhideWhenUsed/>
    <w:rsid w:val="001D41E6"/>
  </w:style>
  <w:style w:type="numbering" w:customStyle="1" w:styleId="11321">
    <w:name w:val="リストなし1132"/>
    <w:next w:val="NoList"/>
    <w:uiPriority w:val="99"/>
    <w:semiHidden/>
    <w:unhideWhenUsed/>
    <w:rsid w:val="001D41E6"/>
  </w:style>
  <w:style w:type="numbering" w:customStyle="1" w:styleId="11322">
    <w:name w:val="无列表1132"/>
    <w:next w:val="NoList"/>
    <w:semiHidden/>
    <w:rsid w:val="001D41E6"/>
  </w:style>
  <w:style w:type="numbering" w:customStyle="1" w:styleId="NoList2132">
    <w:name w:val="No List2132"/>
    <w:next w:val="NoList"/>
    <w:semiHidden/>
    <w:rsid w:val="001D41E6"/>
  </w:style>
  <w:style w:type="numbering" w:customStyle="1" w:styleId="NoList3132">
    <w:name w:val="No List3132"/>
    <w:next w:val="NoList"/>
    <w:uiPriority w:val="99"/>
    <w:semiHidden/>
    <w:rsid w:val="001D41E6"/>
  </w:style>
  <w:style w:type="numbering" w:customStyle="1" w:styleId="NoList11132">
    <w:name w:val="No List11132"/>
    <w:next w:val="NoList"/>
    <w:uiPriority w:val="99"/>
    <w:semiHidden/>
    <w:unhideWhenUsed/>
    <w:rsid w:val="001D41E6"/>
  </w:style>
  <w:style w:type="numbering" w:customStyle="1" w:styleId="12320">
    <w:name w:val="無清單1232"/>
    <w:next w:val="NoList"/>
    <w:uiPriority w:val="99"/>
    <w:semiHidden/>
    <w:unhideWhenUsed/>
    <w:rsid w:val="001D41E6"/>
  </w:style>
  <w:style w:type="numbering" w:customStyle="1" w:styleId="111320">
    <w:name w:val="無清單11132"/>
    <w:next w:val="NoList"/>
    <w:uiPriority w:val="99"/>
    <w:semiHidden/>
    <w:unhideWhenUsed/>
    <w:rsid w:val="001D41E6"/>
  </w:style>
  <w:style w:type="numbering" w:customStyle="1" w:styleId="NoList412">
    <w:name w:val="No List412"/>
    <w:next w:val="NoList"/>
    <w:uiPriority w:val="99"/>
    <w:semiHidden/>
    <w:unhideWhenUsed/>
    <w:rsid w:val="001D41E6"/>
  </w:style>
  <w:style w:type="table" w:customStyle="1" w:styleId="TableGrid511">
    <w:name w:val="Table Grid511"/>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1D41E6"/>
  </w:style>
  <w:style w:type="numbering" w:customStyle="1" w:styleId="111121">
    <w:name w:val="リストなし11112"/>
    <w:next w:val="NoList"/>
    <w:uiPriority w:val="99"/>
    <w:semiHidden/>
    <w:unhideWhenUsed/>
    <w:rsid w:val="001D41E6"/>
  </w:style>
  <w:style w:type="numbering" w:customStyle="1" w:styleId="111122">
    <w:name w:val="无列表11112"/>
    <w:next w:val="NoList"/>
    <w:semiHidden/>
    <w:rsid w:val="001D41E6"/>
  </w:style>
  <w:style w:type="numbering" w:customStyle="1" w:styleId="NoList21112">
    <w:name w:val="No List21112"/>
    <w:next w:val="NoList"/>
    <w:semiHidden/>
    <w:rsid w:val="001D41E6"/>
  </w:style>
  <w:style w:type="numbering" w:customStyle="1" w:styleId="NoList31112">
    <w:name w:val="No List31112"/>
    <w:next w:val="NoList"/>
    <w:uiPriority w:val="99"/>
    <w:semiHidden/>
    <w:rsid w:val="001D41E6"/>
  </w:style>
  <w:style w:type="numbering" w:customStyle="1" w:styleId="NoList111112">
    <w:name w:val="No List111112"/>
    <w:next w:val="NoList"/>
    <w:uiPriority w:val="99"/>
    <w:semiHidden/>
    <w:unhideWhenUsed/>
    <w:rsid w:val="001D41E6"/>
  </w:style>
  <w:style w:type="numbering" w:customStyle="1" w:styleId="121120">
    <w:name w:val="無清單12112"/>
    <w:next w:val="NoList"/>
    <w:uiPriority w:val="99"/>
    <w:semiHidden/>
    <w:unhideWhenUsed/>
    <w:rsid w:val="001D41E6"/>
  </w:style>
  <w:style w:type="numbering" w:customStyle="1" w:styleId="1111120">
    <w:name w:val="無清單111112"/>
    <w:next w:val="NoList"/>
    <w:uiPriority w:val="99"/>
    <w:semiHidden/>
    <w:unhideWhenUsed/>
    <w:rsid w:val="001D41E6"/>
  </w:style>
  <w:style w:type="numbering" w:customStyle="1" w:styleId="NoList512">
    <w:name w:val="No List512"/>
    <w:next w:val="NoList"/>
    <w:uiPriority w:val="99"/>
    <w:semiHidden/>
    <w:unhideWhenUsed/>
    <w:rsid w:val="001D41E6"/>
  </w:style>
  <w:style w:type="table" w:customStyle="1" w:styleId="TableGrid611">
    <w:name w:val="Table Grid611"/>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1D41E6"/>
  </w:style>
  <w:style w:type="numbering" w:customStyle="1" w:styleId="12121">
    <w:name w:val="リストなし1212"/>
    <w:next w:val="NoList"/>
    <w:uiPriority w:val="99"/>
    <w:semiHidden/>
    <w:unhideWhenUsed/>
    <w:rsid w:val="001D41E6"/>
  </w:style>
  <w:style w:type="table" w:customStyle="1" w:styleId="TableGrid1211">
    <w:name w:val="Table Grid1211"/>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1D41E6"/>
  </w:style>
  <w:style w:type="table" w:customStyle="1" w:styleId="3211">
    <w:name w:val="网格型321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1D41E6"/>
  </w:style>
  <w:style w:type="numbering" w:customStyle="1" w:styleId="NoList3212">
    <w:name w:val="No List3212"/>
    <w:next w:val="NoList"/>
    <w:uiPriority w:val="99"/>
    <w:semiHidden/>
    <w:rsid w:val="001D41E6"/>
  </w:style>
  <w:style w:type="table" w:customStyle="1" w:styleId="TableGrid4211">
    <w:name w:val="Table Grid4211"/>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1D41E6"/>
  </w:style>
  <w:style w:type="numbering" w:customStyle="1" w:styleId="13120">
    <w:name w:val="無清單1312"/>
    <w:next w:val="NoList"/>
    <w:uiPriority w:val="99"/>
    <w:semiHidden/>
    <w:unhideWhenUsed/>
    <w:rsid w:val="001D41E6"/>
  </w:style>
  <w:style w:type="numbering" w:customStyle="1" w:styleId="112120">
    <w:name w:val="無清單11212"/>
    <w:next w:val="NoList"/>
    <w:uiPriority w:val="99"/>
    <w:semiHidden/>
    <w:unhideWhenUsed/>
    <w:rsid w:val="001D41E6"/>
  </w:style>
  <w:style w:type="table" w:customStyle="1" w:styleId="12113">
    <w:name w:val="表格格線1211"/>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1D41E6"/>
  </w:style>
  <w:style w:type="numbering" w:customStyle="1" w:styleId="NoList12212">
    <w:name w:val="No List12212"/>
    <w:next w:val="NoList"/>
    <w:uiPriority w:val="99"/>
    <w:semiHidden/>
    <w:unhideWhenUsed/>
    <w:rsid w:val="001D41E6"/>
  </w:style>
  <w:style w:type="numbering" w:customStyle="1" w:styleId="112121">
    <w:name w:val="リストなし11212"/>
    <w:next w:val="NoList"/>
    <w:uiPriority w:val="99"/>
    <w:semiHidden/>
    <w:unhideWhenUsed/>
    <w:rsid w:val="001D41E6"/>
  </w:style>
  <w:style w:type="numbering" w:customStyle="1" w:styleId="112122">
    <w:name w:val="无列表11212"/>
    <w:next w:val="NoList"/>
    <w:semiHidden/>
    <w:rsid w:val="001D41E6"/>
  </w:style>
  <w:style w:type="numbering" w:customStyle="1" w:styleId="NoList21212">
    <w:name w:val="No List21212"/>
    <w:next w:val="NoList"/>
    <w:semiHidden/>
    <w:rsid w:val="001D41E6"/>
  </w:style>
  <w:style w:type="numbering" w:customStyle="1" w:styleId="NoList31212">
    <w:name w:val="No List31212"/>
    <w:next w:val="NoList"/>
    <w:uiPriority w:val="99"/>
    <w:semiHidden/>
    <w:rsid w:val="001D41E6"/>
  </w:style>
  <w:style w:type="numbering" w:customStyle="1" w:styleId="NoList111212">
    <w:name w:val="No List111212"/>
    <w:next w:val="NoList"/>
    <w:uiPriority w:val="99"/>
    <w:semiHidden/>
    <w:unhideWhenUsed/>
    <w:rsid w:val="001D41E6"/>
  </w:style>
  <w:style w:type="numbering" w:customStyle="1" w:styleId="12212">
    <w:name w:val="無清單12212"/>
    <w:next w:val="NoList"/>
    <w:uiPriority w:val="99"/>
    <w:semiHidden/>
    <w:unhideWhenUsed/>
    <w:rsid w:val="001D41E6"/>
  </w:style>
  <w:style w:type="numbering" w:customStyle="1" w:styleId="111212">
    <w:name w:val="無清單111212"/>
    <w:next w:val="NoList"/>
    <w:uiPriority w:val="99"/>
    <w:semiHidden/>
    <w:unhideWhenUsed/>
    <w:rsid w:val="001D41E6"/>
  </w:style>
  <w:style w:type="table" w:customStyle="1" w:styleId="116">
    <w:name w:val="网格型11"/>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1D41E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1D41E6"/>
  </w:style>
  <w:style w:type="table" w:customStyle="1" w:styleId="215">
    <w:name w:val="网格型21"/>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1D41E6"/>
  </w:style>
  <w:style w:type="numbering" w:customStyle="1" w:styleId="NoList11311">
    <w:name w:val="No List11311"/>
    <w:next w:val="NoList"/>
    <w:uiPriority w:val="99"/>
    <w:semiHidden/>
    <w:unhideWhenUsed/>
    <w:rsid w:val="001D41E6"/>
  </w:style>
  <w:style w:type="numbering" w:customStyle="1" w:styleId="NoList4111">
    <w:name w:val="No List4111"/>
    <w:next w:val="NoList"/>
    <w:uiPriority w:val="99"/>
    <w:semiHidden/>
    <w:unhideWhenUsed/>
    <w:rsid w:val="001D41E6"/>
  </w:style>
  <w:style w:type="table" w:customStyle="1" w:styleId="TableGrid1121">
    <w:name w:val="Table Grid1121"/>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1D41E6"/>
  </w:style>
  <w:style w:type="numbering" w:customStyle="1" w:styleId="NoList121111">
    <w:name w:val="No List121111"/>
    <w:next w:val="NoList"/>
    <w:uiPriority w:val="99"/>
    <w:semiHidden/>
    <w:unhideWhenUsed/>
    <w:rsid w:val="001D41E6"/>
  </w:style>
  <w:style w:type="numbering" w:customStyle="1" w:styleId="1111111">
    <w:name w:val="リストなし111111"/>
    <w:next w:val="NoList"/>
    <w:uiPriority w:val="99"/>
    <w:semiHidden/>
    <w:unhideWhenUsed/>
    <w:rsid w:val="001D41E6"/>
  </w:style>
  <w:style w:type="numbering" w:customStyle="1" w:styleId="1111112">
    <w:name w:val="无列表111111"/>
    <w:next w:val="NoList"/>
    <w:semiHidden/>
    <w:rsid w:val="001D41E6"/>
  </w:style>
  <w:style w:type="numbering" w:customStyle="1" w:styleId="NoList211111">
    <w:name w:val="No List211111"/>
    <w:next w:val="NoList"/>
    <w:semiHidden/>
    <w:rsid w:val="001D41E6"/>
  </w:style>
  <w:style w:type="numbering" w:customStyle="1" w:styleId="NoList311111">
    <w:name w:val="No List311111"/>
    <w:next w:val="NoList"/>
    <w:uiPriority w:val="99"/>
    <w:semiHidden/>
    <w:rsid w:val="001D41E6"/>
  </w:style>
  <w:style w:type="numbering" w:customStyle="1" w:styleId="NoList1111111">
    <w:name w:val="No List1111111"/>
    <w:next w:val="NoList"/>
    <w:uiPriority w:val="99"/>
    <w:semiHidden/>
    <w:unhideWhenUsed/>
    <w:rsid w:val="001D41E6"/>
  </w:style>
  <w:style w:type="numbering" w:customStyle="1" w:styleId="121111">
    <w:name w:val="無清單121111"/>
    <w:next w:val="NoList"/>
    <w:uiPriority w:val="99"/>
    <w:semiHidden/>
    <w:unhideWhenUsed/>
    <w:rsid w:val="001D41E6"/>
  </w:style>
  <w:style w:type="numbering" w:customStyle="1" w:styleId="11111110">
    <w:name w:val="無清單1111111"/>
    <w:next w:val="NoList"/>
    <w:uiPriority w:val="99"/>
    <w:semiHidden/>
    <w:unhideWhenUsed/>
    <w:rsid w:val="001D41E6"/>
  </w:style>
  <w:style w:type="numbering" w:customStyle="1" w:styleId="NoList13111">
    <w:name w:val="No List13111"/>
    <w:next w:val="NoList"/>
    <w:uiPriority w:val="99"/>
    <w:semiHidden/>
    <w:unhideWhenUsed/>
    <w:rsid w:val="001D41E6"/>
  </w:style>
  <w:style w:type="numbering" w:customStyle="1" w:styleId="121110">
    <w:name w:val="リストなし12111"/>
    <w:next w:val="NoList"/>
    <w:uiPriority w:val="99"/>
    <w:semiHidden/>
    <w:unhideWhenUsed/>
    <w:rsid w:val="001D41E6"/>
  </w:style>
  <w:style w:type="numbering" w:customStyle="1" w:styleId="121112">
    <w:name w:val="无列表12111"/>
    <w:next w:val="NoList"/>
    <w:semiHidden/>
    <w:rsid w:val="001D41E6"/>
  </w:style>
  <w:style w:type="numbering" w:customStyle="1" w:styleId="NoList22111">
    <w:name w:val="No List22111"/>
    <w:next w:val="NoList"/>
    <w:semiHidden/>
    <w:rsid w:val="001D41E6"/>
  </w:style>
  <w:style w:type="numbering" w:customStyle="1" w:styleId="NoList32111">
    <w:name w:val="No List32111"/>
    <w:next w:val="NoList"/>
    <w:uiPriority w:val="99"/>
    <w:semiHidden/>
    <w:rsid w:val="001D41E6"/>
  </w:style>
  <w:style w:type="numbering" w:customStyle="1" w:styleId="NoList112111">
    <w:name w:val="No List112111"/>
    <w:next w:val="NoList"/>
    <w:uiPriority w:val="99"/>
    <w:semiHidden/>
    <w:unhideWhenUsed/>
    <w:rsid w:val="001D41E6"/>
  </w:style>
  <w:style w:type="numbering" w:customStyle="1" w:styleId="131110">
    <w:name w:val="無清單13111"/>
    <w:next w:val="NoList"/>
    <w:uiPriority w:val="99"/>
    <w:semiHidden/>
    <w:unhideWhenUsed/>
    <w:rsid w:val="001D41E6"/>
  </w:style>
  <w:style w:type="numbering" w:customStyle="1" w:styleId="1121110">
    <w:name w:val="無清單112111"/>
    <w:next w:val="NoList"/>
    <w:uiPriority w:val="99"/>
    <w:semiHidden/>
    <w:unhideWhenUsed/>
    <w:rsid w:val="001D41E6"/>
  </w:style>
  <w:style w:type="numbering" w:customStyle="1" w:styleId="21111">
    <w:name w:val="无列表21111"/>
    <w:next w:val="NoList"/>
    <w:uiPriority w:val="99"/>
    <w:semiHidden/>
    <w:unhideWhenUsed/>
    <w:rsid w:val="001D41E6"/>
  </w:style>
  <w:style w:type="numbering" w:customStyle="1" w:styleId="NoList122111">
    <w:name w:val="No List122111"/>
    <w:next w:val="NoList"/>
    <w:uiPriority w:val="99"/>
    <w:semiHidden/>
    <w:unhideWhenUsed/>
    <w:rsid w:val="001D41E6"/>
  </w:style>
  <w:style w:type="numbering" w:customStyle="1" w:styleId="1121111">
    <w:name w:val="リストなし112111"/>
    <w:next w:val="NoList"/>
    <w:uiPriority w:val="99"/>
    <w:semiHidden/>
    <w:unhideWhenUsed/>
    <w:rsid w:val="001D41E6"/>
  </w:style>
  <w:style w:type="numbering" w:customStyle="1" w:styleId="1121112">
    <w:name w:val="无列表112111"/>
    <w:next w:val="NoList"/>
    <w:semiHidden/>
    <w:rsid w:val="001D41E6"/>
  </w:style>
  <w:style w:type="numbering" w:customStyle="1" w:styleId="NoList212111">
    <w:name w:val="No List212111"/>
    <w:next w:val="NoList"/>
    <w:semiHidden/>
    <w:rsid w:val="001D41E6"/>
  </w:style>
  <w:style w:type="numbering" w:customStyle="1" w:styleId="NoList312111">
    <w:name w:val="No List312111"/>
    <w:next w:val="NoList"/>
    <w:uiPriority w:val="99"/>
    <w:semiHidden/>
    <w:rsid w:val="001D41E6"/>
  </w:style>
  <w:style w:type="numbering" w:customStyle="1" w:styleId="NoList1112111">
    <w:name w:val="No List1112111"/>
    <w:next w:val="NoList"/>
    <w:uiPriority w:val="99"/>
    <w:semiHidden/>
    <w:unhideWhenUsed/>
    <w:rsid w:val="001D41E6"/>
  </w:style>
  <w:style w:type="numbering" w:customStyle="1" w:styleId="122111">
    <w:name w:val="無清單122111"/>
    <w:next w:val="NoList"/>
    <w:uiPriority w:val="99"/>
    <w:semiHidden/>
    <w:unhideWhenUsed/>
    <w:rsid w:val="001D41E6"/>
  </w:style>
  <w:style w:type="numbering" w:customStyle="1" w:styleId="1112111">
    <w:name w:val="無清單1112111"/>
    <w:next w:val="NoList"/>
    <w:uiPriority w:val="99"/>
    <w:semiHidden/>
    <w:unhideWhenUsed/>
    <w:rsid w:val="001D41E6"/>
  </w:style>
  <w:style w:type="numbering" w:customStyle="1" w:styleId="NoList5111">
    <w:name w:val="No List5111"/>
    <w:next w:val="NoList"/>
    <w:uiPriority w:val="99"/>
    <w:semiHidden/>
    <w:unhideWhenUsed/>
    <w:rsid w:val="001D41E6"/>
  </w:style>
  <w:style w:type="numbering" w:customStyle="1" w:styleId="NoList611">
    <w:name w:val="No List611"/>
    <w:next w:val="NoList"/>
    <w:uiPriority w:val="99"/>
    <w:semiHidden/>
    <w:unhideWhenUsed/>
    <w:rsid w:val="001D41E6"/>
  </w:style>
  <w:style w:type="numbering" w:customStyle="1" w:styleId="NoList1411">
    <w:name w:val="No List1411"/>
    <w:next w:val="NoList"/>
    <w:uiPriority w:val="99"/>
    <w:semiHidden/>
    <w:unhideWhenUsed/>
    <w:rsid w:val="001D41E6"/>
  </w:style>
  <w:style w:type="numbering" w:customStyle="1" w:styleId="13112">
    <w:name w:val="リストなし1311"/>
    <w:next w:val="NoList"/>
    <w:uiPriority w:val="99"/>
    <w:semiHidden/>
    <w:unhideWhenUsed/>
    <w:rsid w:val="001D41E6"/>
  </w:style>
  <w:style w:type="numbering" w:customStyle="1" w:styleId="NoList2311">
    <w:name w:val="No List2311"/>
    <w:next w:val="NoList"/>
    <w:semiHidden/>
    <w:rsid w:val="001D41E6"/>
  </w:style>
  <w:style w:type="numbering" w:customStyle="1" w:styleId="NoList3311">
    <w:name w:val="No List3311"/>
    <w:next w:val="NoList"/>
    <w:uiPriority w:val="99"/>
    <w:semiHidden/>
    <w:rsid w:val="001D41E6"/>
  </w:style>
  <w:style w:type="numbering" w:customStyle="1" w:styleId="NoList1141">
    <w:name w:val="No List1141"/>
    <w:next w:val="NoList"/>
    <w:uiPriority w:val="99"/>
    <w:semiHidden/>
    <w:unhideWhenUsed/>
    <w:rsid w:val="001D41E6"/>
  </w:style>
  <w:style w:type="numbering" w:customStyle="1" w:styleId="1411">
    <w:name w:val="無清單1411"/>
    <w:next w:val="NoList"/>
    <w:uiPriority w:val="99"/>
    <w:semiHidden/>
    <w:unhideWhenUsed/>
    <w:rsid w:val="001D41E6"/>
  </w:style>
  <w:style w:type="numbering" w:customStyle="1" w:styleId="113110">
    <w:name w:val="無清單11311"/>
    <w:next w:val="NoList"/>
    <w:uiPriority w:val="99"/>
    <w:semiHidden/>
    <w:unhideWhenUsed/>
    <w:rsid w:val="001D41E6"/>
  </w:style>
  <w:style w:type="numbering" w:customStyle="1" w:styleId="NoList421">
    <w:name w:val="No List421"/>
    <w:next w:val="NoList"/>
    <w:uiPriority w:val="99"/>
    <w:semiHidden/>
    <w:unhideWhenUsed/>
    <w:rsid w:val="001D41E6"/>
  </w:style>
  <w:style w:type="numbering" w:customStyle="1" w:styleId="NoList12311">
    <w:name w:val="No List12311"/>
    <w:next w:val="NoList"/>
    <w:uiPriority w:val="99"/>
    <w:semiHidden/>
    <w:unhideWhenUsed/>
    <w:rsid w:val="001D41E6"/>
  </w:style>
  <w:style w:type="numbering" w:customStyle="1" w:styleId="113111">
    <w:name w:val="リストなし11311"/>
    <w:next w:val="NoList"/>
    <w:uiPriority w:val="99"/>
    <w:semiHidden/>
    <w:unhideWhenUsed/>
    <w:rsid w:val="001D41E6"/>
  </w:style>
  <w:style w:type="numbering" w:customStyle="1" w:styleId="113112">
    <w:name w:val="无列表11311"/>
    <w:next w:val="NoList"/>
    <w:semiHidden/>
    <w:rsid w:val="001D41E6"/>
  </w:style>
  <w:style w:type="numbering" w:customStyle="1" w:styleId="NoList21311">
    <w:name w:val="No List21311"/>
    <w:next w:val="NoList"/>
    <w:semiHidden/>
    <w:rsid w:val="001D41E6"/>
  </w:style>
  <w:style w:type="numbering" w:customStyle="1" w:styleId="NoList31311">
    <w:name w:val="No List31311"/>
    <w:next w:val="NoList"/>
    <w:uiPriority w:val="99"/>
    <w:semiHidden/>
    <w:rsid w:val="001D41E6"/>
  </w:style>
  <w:style w:type="numbering" w:customStyle="1" w:styleId="NoList111311">
    <w:name w:val="No List111311"/>
    <w:next w:val="NoList"/>
    <w:uiPriority w:val="99"/>
    <w:semiHidden/>
    <w:unhideWhenUsed/>
    <w:rsid w:val="001D41E6"/>
  </w:style>
  <w:style w:type="numbering" w:customStyle="1" w:styleId="12311">
    <w:name w:val="無清單12311"/>
    <w:next w:val="NoList"/>
    <w:uiPriority w:val="99"/>
    <w:semiHidden/>
    <w:unhideWhenUsed/>
    <w:rsid w:val="001D41E6"/>
  </w:style>
  <w:style w:type="numbering" w:customStyle="1" w:styleId="111311">
    <w:name w:val="無清單111311"/>
    <w:next w:val="NoList"/>
    <w:uiPriority w:val="99"/>
    <w:semiHidden/>
    <w:unhideWhenUsed/>
    <w:rsid w:val="001D41E6"/>
  </w:style>
  <w:style w:type="numbering" w:customStyle="1" w:styleId="NoList12121">
    <w:name w:val="No List12121"/>
    <w:next w:val="NoList"/>
    <w:uiPriority w:val="99"/>
    <w:semiHidden/>
    <w:unhideWhenUsed/>
    <w:rsid w:val="001D41E6"/>
  </w:style>
  <w:style w:type="numbering" w:customStyle="1" w:styleId="111210">
    <w:name w:val="リストなし11121"/>
    <w:next w:val="NoList"/>
    <w:uiPriority w:val="99"/>
    <w:semiHidden/>
    <w:unhideWhenUsed/>
    <w:rsid w:val="001D41E6"/>
  </w:style>
  <w:style w:type="numbering" w:customStyle="1" w:styleId="111213">
    <w:name w:val="无列表11121"/>
    <w:next w:val="NoList"/>
    <w:semiHidden/>
    <w:rsid w:val="001D41E6"/>
  </w:style>
  <w:style w:type="numbering" w:customStyle="1" w:styleId="NoList21121">
    <w:name w:val="No List21121"/>
    <w:next w:val="NoList"/>
    <w:semiHidden/>
    <w:rsid w:val="001D41E6"/>
  </w:style>
  <w:style w:type="numbering" w:customStyle="1" w:styleId="NoList31121">
    <w:name w:val="No List31121"/>
    <w:next w:val="NoList"/>
    <w:uiPriority w:val="99"/>
    <w:semiHidden/>
    <w:rsid w:val="001D41E6"/>
  </w:style>
  <w:style w:type="numbering" w:customStyle="1" w:styleId="NoList111121">
    <w:name w:val="No List111121"/>
    <w:next w:val="NoList"/>
    <w:uiPriority w:val="99"/>
    <w:semiHidden/>
    <w:unhideWhenUsed/>
    <w:rsid w:val="001D41E6"/>
  </w:style>
  <w:style w:type="numbering" w:customStyle="1" w:styleId="121210">
    <w:name w:val="無清單12121"/>
    <w:next w:val="NoList"/>
    <w:uiPriority w:val="99"/>
    <w:semiHidden/>
    <w:unhideWhenUsed/>
    <w:rsid w:val="001D41E6"/>
  </w:style>
  <w:style w:type="numbering" w:customStyle="1" w:styleId="1111210">
    <w:name w:val="無清單111121"/>
    <w:next w:val="NoList"/>
    <w:uiPriority w:val="99"/>
    <w:semiHidden/>
    <w:unhideWhenUsed/>
    <w:rsid w:val="001D41E6"/>
  </w:style>
  <w:style w:type="numbering" w:customStyle="1" w:styleId="NoList521">
    <w:name w:val="No List521"/>
    <w:next w:val="NoList"/>
    <w:uiPriority w:val="99"/>
    <w:semiHidden/>
    <w:unhideWhenUsed/>
    <w:rsid w:val="001D41E6"/>
  </w:style>
  <w:style w:type="numbering" w:customStyle="1" w:styleId="NoList1321">
    <w:name w:val="No List1321"/>
    <w:next w:val="NoList"/>
    <w:uiPriority w:val="99"/>
    <w:semiHidden/>
    <w:unhideWhenUsed/>
    <w:rsid w:val="001D41E6"/>
  </w:style>
  <w:style w:type="numbering" w:customStyle="1" w:styleId="12210">
    <w:name w:val="リストなし1221"/>
    <w:next w:val="NoList"/>
    <w:uiPriority w:val="99"/>
    <w:semiHidden/>
    <w:unhideWhenUsed/>
    <w:rsid w:val="001D41E6"/>
  </w:style>
  <w:style w:type="numbering" w:customStyle="1" w:styleId="12213">
    <w:name w:val="无列表1221"/>
    <w:next w:val="NoList"/>
    <w:semiHidden/>
    <w:rsid w:val="001D41E6"/>
  </w:style>
  <w:style w:type="numbering" w:customStyle="1" w:styleId="NoList2221">
    <w:name w:val="No List2221"/>
    <w:next w:val="NoList"/>
    <w:semiHidden/>
    <w:rsid w:val="001D41E6"/>
  </w:style>
  <w:style w:type="numbering" w:customStyle="1" w:styleId="NoList3221">
    <w:name w:val="No List3221"/>
    <w:next w:val="NoList"/>
    <w:uiPriority w:val="99"/>
    <w:semiHidden/>
    <w:rsid w:val="001D41E6"/>
  </w:style>
  <w:style w:type="numbering" w:customStyle="1" w:styleId="NoList11221">
    <w:name w:val="No List11221"/>
    <w:next w:val="NoList"/>
    <w:uiPriority w:val="99"/>
    <w:semiHidden/>
    <w:unhideWhenUsed/>
    <w:rsid w:val="001D41E6"/>
  </w:style>
  <w:style w:type="numbering" w:customStyle="1" w:styleId="13210">
    <w:name w:val="無清單1321"/>
    <w:next w:val="NoList"/>
    <w:uiPriority w:val="99"/>
    <w:semiHidden/>
    <w:unhideWhenUsed/>
    <w:rsid w:val="001D41E6"/>
  </w:style>
  <w:style w:type="numbering" w:customStyle="1" w:styleId="112210">
    <w:name w:val="無清單11221"/>
    <w:next w:val="NoList"/>
    <w:uiPriority w:val="99"/>
    <w:semiHidden/>
    <w:unhideWhenUsed/>
    <w:rsid w:val="001D41E6"/>
  </w:style>
  <w:style w:type="numbering" w:customStyle="1" w:styleId="2121">
    <w:name w:val="无列表2121"/>
    <w:next w:val="NoList"/>
    <w:uiPriority w:val="99"/>
    <w:semiHidden/>
    <w:unhideWhenUsed/>
    <w:rsid w:val="001D41E6"/>
  </w:style>
  <w:style w:type="numbering" w:customStyle="1" w:styleId="NoList111221">
    <w:name w:val="No List111221"/>
    <w:next w:val="NoList"/>
    <w:uiPriority w:val="99"/>
    <w:semiHidden/>
    <w:unhideWhenUsed/>
    <w:rsid w:val="001D41E6"/>
  </w:style>
  <w:style w:type="numbering" w:customStyle="1" w:styleId="NoList71">
    <w:name w:val="No List71"/>
    <w:next w:val="NoList"/>
    <w:uiPriority w:val="99"/>
    <w:semiHidden/>
    <w:unhideWhenUsed/>
    <w:rsid w:val="001D41E6"/>
  </w:style>
  <w:style w:type="table" w:customStyle="1" w:styleId="TableGrid81">
    <w:name w:val="Table Grid81"/>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1D41E6"/>
  </w:style>
  <w:style w:type="numbering" w:customStyle="1" w:styleId="1410">
    <w:name w:val="リストなし141"/>
    <w:next w:val="NoList"/>
    <w:uiPriority w:val="99"/>
    <w:semiHidden/>
    <w:unhideWhenUsed/>
    <w:rsid w:val="001D41E6"/>
  </w:style>
  <w:style w:type="table" w:customStyle="1" w:styleId="TableGrid141">
    <w:name w:val="Table Grid141"/>
    <w:basedOn w:val="TableNormal"/>
    <w:next w:val="TableGrid"/>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1D41E6"/>
  </w:style>
  <w:style w:type="table" w:customStyle="1" w:styleId="341">
    <w:name w:val="网格型34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1D41E6"/>
  </w:style>
  <w:style w:type="numbering" w:customStyle="1" w:styleId="NoList341">
    <w:name w:val="No List341"/>
    <w:next w:val="NoList"/>
    <w:uiPriority w:val="99"/>
    <w:semiHidden/>
    <w:rsid w:val="001D41E6"/>
  </w:style>
  <w:style w:type="table" w:customStyle="1" w:styleId="TableGrid441">
    <w:name w:val="Table Grid441"/>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1D41E6"/>
  </w:style>
  <w:style w:type="numbering" w:customStyle="1" w:styleId="1510">
    <w:name w:val="無清單151"/>
    <w:next w:val="NoList"/>
    <w:uiPriority w:val="99"/>
    <w:semiHidden/>
    <w:unhideWhenUsed/>
    <w:rsid w:val="001D41E6"/>
  </w:style>
  <w:style w:type="numbering" w:customStyle="1" w:styleId="11410">
    <w:name w:val="無清單1141"/>
    <w:next w:val="NoList"/>
    <w:uiPriority w:val="99"/>
    <w:semiHidden/>
    <w:unhideWhenUsed/>
    <w:rsid w:val="001D41E6"/>
  </w:style>
  <w:style w:type="table" w:customStyle="1" w:styleId="1413">
    <w:name w:val="表格格線141"/>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1D41E6"/>
  </w:style>
  <w:style w:type="table" w:customStyle="1" w:styleId="TableGrid521">
    <w:name w:val="Table Grid521"/>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1D41E6"/>
  </w:style>
  <w:style w:type="numbering" w:customStyle="1" w:styleId="11411">
    <w:name w:val="リストなし1141"/>
    <w:next w:val="NoList"/>
    <w:uiPriority w:val="99"/>
    <w:semiHidden/>
    <w:unhideWhenUsed/>
    <w:rsid w:val="001D41E6"/>
  </w:style>
  <w:style w:type="table" w:customStyle="1" w:styleId="TableGrid1131">
    <w:name w:val="Table Grid1131"/>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1D41E6"/>
  </w:style>
  <w:style w:type="table" w:customStyle="1" w:styleId="3121">
    <w:name w:val="网格型312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1D41E6"/>
  </w:style>
  <w:style w:type="numbering" w:customStyle="1" w:styleId="NoList3141">
    <w:name w:val="No List3141"/>
    <w:next w:val="NoList"/>
    <w:uiPriority w:val="99"/>
    <w:semiHidden/>
    <w:rsid w:val="001D41E6"/>
  </w:style>
  <w:style w:type="table" w:customStyle="1" w:styleId="TableGrid4121">
    <w:name w:val="Table Grid4121"/>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1D41E6"/>
  </w:style>
  <w:style w:type="numbering" w:customStyle="1" w:styleId="12410">
    <w:name w:val="無清單1241"/>
    <w:next w:val="NoList"/>
    <w:uiPriority w:val="99"/>
    <w:semiHidden/>
    <w:unhideWhenUsed/>
    <w:rsid w:val="001D41E6"/>
  </w:style>
  <w:style w:type="numbering" w:customStyle="1" w:styleId="111410">
    <w:name w:val="無清單11141"/>
    <w:next w:val="NoList"/>
    <w:uiPriority w:val="99"/>
    <w:semiHidden/>
    <w:unhideWhenUsed/>
    <w:rsid w:val="001D41E6"/>
  </w:style>
  <w:style w:type="table" w:customStyle="1" w:styleId="11213">
    <w:name w:val="表格格線1121"/>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1D41E6"/>
  </w:style>
  <w:style w:type="numbering" w:customStyle="1" w:styleId="NoList12131">
    <w:name w:val="No List12131"/>
    <w:next w:val="NoList"/>
    <w:uiPriority w:val="99"/>
    <w:semiHidden/>
    <w:unhideWhenUsed/>
    <w:rsid w:val="001D41E6"/>
  </w:style>
  <w:style w:type="numbering" w:customStyle="1" w:styleId="111310">
    <w:name w:val="リストなし11131"/>
    <w:next w:val="NoList"/>
    <w:uiPriority w:val="99"/>
    <w:semiHidden/>
    <w:unhideWhenUsed/>
    <w:rsid w:val="001D41E6"/>
  </w:style>
  <w:style w:type="numbering" w:customStyle="1" w:styleId="111312">
    <w:name w:val="无列表11131"/>
    <w:next w:val="NoList"/>
    <w:semiHidden/>
    <w:rsid w:val="001D41E6"/>
  </w:style>
  <w:style w:type="numbering" w:customStyle="1" w:styleId="NoList21131">
    <w:name w:val="No List21131"/>
    <w:next w:val="NoList"/>
    <w:semiHidden/>
    <w:rsid w:val="001D41E6"/>
  </w:style>
  <w:style w:type="numbering" w:customStyle="1" w:styleId="NoList31131">
    <w:name w:val="No List31131"/>
    <w:next w:val="NoList"/>
    <w:uiPriority w:val="99"/>
    <w:semiHidden/>
    <w:rsid w:val="001D41E6"/>
  </w:style>
  <w:style w:type="numbering" w:customStyle="1" w:styleId="NoList111131">
    <w:name w:val="No List111131"/>
    <w:next w:val="NoList"/>
    <w:uiPriority w:val="99"/>
    <w:semiHidden/>
    <w:unhideWhenUsed/>
    <w:rsid w:val="001D41E6"/>
  </w:style>
  <w:style w:type="numbering" w:customStyle="1" w:styleId="12131">
    <w:name w:val="無清單12131"/>
    <w:next w:val="NoList"/>
    <w:uiPriority w:val="99"/>
    <w:semiHidden/>
    <w:unhideWhenUsed/>
    <w:rsid w:val="001D41E6"/>
  </w:style>
  <w:style w:type="numbering" w:customStyle="1" w:styleId="111131">
    <w:name w:val="無清單111131"/>
    <w:next w:val="NoList"/>
    <w:uiPriority w:val="99"/>
    <w:semiHidden/>
    <w:unhideWhenUsed/>
    <w:rsid w:val="001D41E6"/>
  </w:style>
  <w:style w:type="numbering" w:customStyle="1" w:styleId="NoList531">
    <w:name w:val="No List531"/>
    <w:next w:val="NoList"/>
    <w:uiPriority w:val="99"/>
    <w:semiHidden/>
    <w:unhideWhenUsed/>
    <w:rsid w:val="001D41E6"/>
  </w:style>
  <w:style w:type="table" w:customStyle="1" w:styleId="TableGrid621">
    <w:name w:val="Table Grid621"/>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1D41E6"/>
  </w:style>
  <w:style w:type="numbering" w:customStyle="1" w:styleId="12310">
    <w:name w:val="リストなし1231"/>
    <w:next w:val="NoList"/>
    <w:uiPriority w:val="99"/>
    <w:semiHidden/>
    <w:unhideWhenUsed/>
    <w:rsid w:val="001D41E6"/>
  </w:style>
  <w:style w:type="table" w:customStyle="1" w:styleId="TableGrid1221">
    <w:name w:val="Table Grid1221"/>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1D41E6"/>
  </w:style>
  <w:style w:type="table" w:customStyle="1" w:styleId="3221">
    <w:name w:val="网格型322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1D41E6"/>
  </w:style>
  <w:style w:type="numbering" w:customStyle="1" w:styleId="NoList3231">
    <w:name w:val="No List3231"/>
    <w:next w:val="NoList"/>
    <w:uiPriority w:val="99"/>
    <w:semiHidden/>
    <w:rsid w:val="001D41E6"/>
  </w:style>
  <w:style w:type="table" w:customStyle="1" w:styleId="TableGrid4221">
    <w:name w:val="Table Grid4221"/>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1D41E6"/>
  </w:style>
  <w:style w:type="numbering" w:customStyle="1" w:styleId="1331">
    <w:name w:val="無清單1331"/>
    <w:next w:val="NoList"/>
    <w:uiPriority w:val="99"/>
    <w:semiHidden/>
    <w:unhideWhenUsed/>
    <w:rsid w:val="001D41E6"/>
  </w:style>
  <w:style w:type="numbering" w:customStyle="1" w:styleId="112310">
    <w:name w:val="無清單11231"/>
    <w:next w:val="NoList"/>
    <w:uiPriority w:val="99"/>
    <w:semiHidden/>
    <w:unhideWhenUsed/>
    <w:rsid w:val="001D41E6"/>
  </w:style>
  <w:style w:type="table" w:customStyle="1" w:styleId="12214">
    <w:name w:val="表格格線1221"/>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1D41E6"/>
  </w:style>
  <w:style w:type="numbering" w:customStyle="1" w:styleId="NoList12221">
    <w:name w:val="No List12221"/>
    <w:next w:val="NoList"/>
    <w:uiPriority w:val="99"/>
    <w:semiHidden/>
    <w:unhideWhenUsed/>
    <w:rsid w:val="001D41E6"/>
  </w:style>
  <w:style w:type="numbering" w:customStyle="1" w:styleId="112211">
    <w:name w:val="リストなし11221"/>
    <w:next w:val="NoList"/>
    <w:uiPriority w:val="99"/>
    <w:semiHidden/>
    <w:unhideWhenUsed/>
    <w:rsid w:val="001D41E6"/>
  </w:style>
  <w:style w:type="numbering" w:customStyle="1" w:styleId="112212">
    <w:name w:val="无列表11221"/>
    <w:next w:val="NoList"/>
    <w:semiHidden/>
    <w:rsid w:val="001D41E6"/>
  </w:style>
  <w:style w:type="numbering" w:customStyle="1" w:styleId="NoList21221">
    <w:name w:val="No List21221"/>
    <w:next w:val="NoList"/>
    <w:semiHidden/>
    <w:rsid w:val="001D41E6"/>
  </w:style>
  <w:style w:type="numbering" w:customStyle="1" w:styleId="NoList31221">
    <w:name w:val="No List31221"/>
    <w:next w:val="NoList"/>
    <w:uiPriority w:val="99"/>
    <w:semiHidden/>
    <w:rsid w:val="001D41E6"/>
  </w:style>
  <w:style w:type="numbering" w:customStyle="1" w:styleId="NoList111231">
    <w:name w:val="No List111231"/>
    <w:next w:val="NoList"/>
    <w:uiPriority w:val="99"/>
    <w:semiHidden/>
    <w:unhideWhenUsed/>
    <w:rsid w:val="001D41E6"/>
  </w:style>
  <w:style w:type="numbering" w:customStyle="1" w:styleId="12221">
    <w:name w:val="無清單12221"/>
    <w:next w:val="NoList"/>
    <w:uiPriority w:val="99"/>
    <w:semiHidden/>
    <w:unhideWhenUsed/>
    <w:rsid w:val="001D41E6"/>
  </w:style>
  <w:style w:type="numbering" w:customStyle="1" w:styleId="111221">
    <w:name w:val="無清單111221"/>
    <w:next w:val="NoList"/>
    <w:uiPriority w:val="99"/>
    <w:semiHidden/>
    <w:unhideWhenUsed/>
    <w:rsid w:val="001D41E6"/>
  </w:style>
  <w:style w:type="paragraph" w:styleId="NoSpacing">
    <w:name w:val="No Spacing"/>
    <w:basedOn w:val="Normal"/>
    <w:link w:val="NoSpacingChar"/>
    <w:uiPriority w:val="1"/>
    <w:qFormat/>
    <w:rsid w:val="001D41E6"/>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1D41E6"/>
    <w:rPr>
      <w:smallCaps/>
      <w:color w:val="C0504D"/>
      <w:u w:val="single"/>
    </w:rPr>
  </w:style>
  <w:style w:type="paragraph" w:customStyle="1" w:styleId="36">
    <w:name w:val="修订3"/>
    <w:semiHidden/>
    <w:rsid w:val="001D41E6"/>
    <w:rPr>
      <w:rFonts w:ascii="Times New Roman" w:eastAsia="Batang" w:hAnsi="Times New Roman"/>
      <w:lang w:val="en-GB" w:eastAsia="en-US"/>
    </w:rPr>
  </w:style>
  <w:style w:type="character" w:customStyle="1" w:styleId="NumberedListChar">
    <w:name w:val="Numbered List Char"/>
    <w:link w:val="NumberedList"/>
    <w:rsid w:val="001D41E6"/>
    <w:rPr>
      <w:rFonts w:ascii="Times New Roman" w:eastAsia="MS Mincho" w:hAnsi="Times New Roman"/>
      <w:lang w:eastAsia="en-GB"/>
    </w:rPr>
  </w:style>
  <w:style w:type="paragraph" w:customStyle="1" w:styleId="Doc-text2">
    <w:name w:val="Doc-text2"/>
    <w:basedOn w:val="Normal"/>
    <w:link w:val="Doc-text2Char"/>
    <w:qFormat/>
    <w:rsid w:val="001D41E6"/>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1D41E6"/>
    <w:rPr>
      <w:rFonts w:ascii="Arial" w:eastAsia="MS Mincho" w:hAnsi="Arial" w:cs="Arial"/>
      <w:lang w:val="en-GB" w:eastAsia="ja-JP"/>
    </w:rPr>
  </w:style>
  <w:style w:type="paragraph" w:customStyle="1" w:styleId="117">
    <w:name w:val="1.1"/>
    <w:basedOn w:val="Heading3"/>
    <w:link w:val="11Char"/>
    <w:qFormat/>
    <w:rsid w:val="001D41E6"/>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1D41E6"/>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D41E6"/>
    <w:rPr>
      <w:rFonts w:ascii="Intel Clear" w:eastAsia="SimSun" w:hAnsi="Intel Clear" w:cs="Intel Clear"/>
      <w:sz w:val="28"/>
      <w:lang w:val="en-GB" w:eastAsia="en-GB"/>
    </w:rPr>
  </w:style>
  <w:style w:type="character" w:customStyle="1" w:styleId="1b">
    <w:name w:val="明显强调1"/>
    <w:uiPriority w:val="21"/>
    <w:qFormat/>
    <w:rsid w:val="001D41E6"/>
    <w:rPr>
      <w:b/>
      <w:bCs/>
      <w:i/>
      <w:iCs/>
      <w:color w:val="4F81BD"/>
    </w:rPr>
  </w:style>
  <w:style w:type="paragraph" w:customStyle="1" w:styleId="MediumGrid21">
    <w:name w:val="Medium Grid 21"/>
    <w:uiPriority w:val="1"/>
    <w:qFormat/>
    <w:rsid w:val="001D41E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D41E6"/>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1D41E6"/>
    <w:pPr>
      <w:numPr>
        <w:numId w:val="13"/>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locked/>
    <w:rsid w:val="001D41E6"/>
    <w:rPr>
      <w:rFonts w:ascii="Times New Roman" w:hAnsi="Times New Roman" w:cs="Times New Roman" w:hint="default"/>
      <w:i/>
      <w:iCs/>
    </w:rPr>
  </w:style>
  <w:style w:type="character" w:styleId="IntenseEmphasis">
    <w:name w:val="Intense Emphasis"/>
    <w:uiPriority w:val="21"/>
    <w:qFormat/>
    <w:rsid w:val="001D41E6"/>
    <w:rPr>
      <w:b/>
      <w:bCs w:val="0"/>
      <w:i/>
      <w:iCs w:val="0"/>
      <w:color w:val="4F81BD"/>
    </w:rPr>
  </w:style>
  <w:style w:type="character" w:styleId="IntenseReference">
    <w:name w:val="Intense Reference"/>
    <w:qFormat/>
    <w:rsid w:val="001D41E6"/>
    <w:rPr>
      <w:b/>
      <w:bCs w:val="0"/>
      <w:smallCaps/>
      <w:color w:val="C0504D"/>
      <w:spacing w:val="5"/>
      <w:u w:val="single"/>
    </w:rPr>
  </w:style>
  <w:style w:type="paragraph" w:customStyle="1" w:styleId="Header-3gppTdoc">
    <w:name w:val="Header-3gpp Tdoc"/>
    <w:basedOn w:val="Header"/>
    <w:link w:val="Header-3gppTdocChar"/>
    <w:qFormat/>
    <w:rsid w:val="001D41E6"/>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1D41E6"/>
    <w:rPr>
      <w:rFonts w:ascii="Arial" w:eastAsia="MS Mincho" w:hAnsi="Arial" w:cs="Arial"/>
      <w:b/>
      <w:sz w:val="24"/>
      <w:szCs w:val="24"/>
      <w:lang w:eastAsia="en-GB"/>
    </w:rPr>
  </w:style>
  <w:style w:type="character" w:customStyle="1" w:styleId="Char2">
    <w:name w:val="明显引用 Char2"/>
    <w:uiPriority w:val="30"/>
    <w:rsid w:val="001D41E6"/>
    <w:rPr>
      <w:rFonts w:ascii="Times New Roman" w:hAnsi="Times New Roman"/>
      <w:i/>
      <w:iCs/>
      <w:color w:val="5B9BD5"/>
      <w:lang w:val="en-GB" w:eastAsia="en-US"/>
    </w:rPr>
  </w:style>
  <w:style w:type="numbering" w:customStyle="1" w:styleId="46">
    <w:name w:val="无列表4"/>
    <w:next w:val="NoList"/>
    <w:uiPriority w:val="99"/>
    <w:semiHidden/>
    <w:unhideWhenUsed/>
    <w:rsid w:val="001D41E6"/>
  </w:style>
  <w:style w:type="table" w:customStyle="1" w:styleId="5">
    <w:name w:val="网格型5"/>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1D41E6"/>
  </w:style>
  <w:style w:type="numbering" w:customStyle="1" w:styleId="13121">
    <w:name w:val="无列表1312"/>
    <w:next w:val="NoList"/>
    <w:semiHidden/>
    <w:rsid w:val="001D41E6"/>
  </w:style>
  <w:style w:type="numbering" w:customStyle="1" w:styleId="NoList4112">
    <w:name w:val="No List4112"/>
    <w:next w:val="NoList"/>
    <w:uiPriority w:val="99"/>
    <w:semiHidden/>
    <w:unhideWhenUsed/>
    <w:rsid w:val="001D41E6"/>
  </w:style>
  <w:style w:type="numbering" w:customStyle="1" w:styleId="2212">
    <w:name w:val="无列表2212"/>
    <w:next w:val="NoList"/>
    <w:uiPriority w:val="99"/>
    <w:semiHidden/>
    <w:unhideWhenUsed/>
    <w:rsid w:val="001D41E6"/>
  </w:style>
  <w:style w:type="numbering" w:customStyle="1" w:styleId="NoList121112">
    <w:name w:val="No List121112"/>
    <w:next w:val="NoList"/>
    <w:uiPriority w:val="99"/>
    <w:semiHidden/>
    <w:unhideWhenUsed/>
    <w:rsid w:val="001D41E6"/>
  </w:style>
  <w:style w:type="numbering" w:customStyle="1" w:styleId="1111121">
    <w:name w:val="リストなし111112"/>
    <w:next w:val="NoList"/>
    <w:uiPriority w:val="99"/>
    <w:semiHidden/>
    <w:unhideWhenUsed/>
    <w:rsid w:val="001D41E6"/>
  </w:style>
  <w:style w:type="numbering" w:customStyle="1" w:styleId="1111122">
    <w:name w:val="无列表111112"/>
    <w:next w:val="NoList"/>
    <w:semiHidden/>
    <w:rsid w:val="001D41E6"/>
  </w:style>
  <w:style w:type="numbering" w:customStyle="1" w:styleId="NoList211112">
    <w:name w:val="No List211112"/>
    <w:next w:val="NoList"/>
    <w:semiHidden/>
    <w:rsid w:val="001D41E6"/>
  </w:style>
  <w:style w:type="numbering" w:customStyle="1" w:styleId="NoList311112">
    <w:name w:val="No List311112"/>
    <w:next w:val="NoList"/>
    <w:uiPriority w:val="99"/>
    <w:semiHidden/>
    <w:rsid w:val="001D41E6"/>
  </w:style>
  <w:style w:type="numbering" w:customStyle="1" w:styleId="NoList1111112">
    <w:name w:val="No List1111112"/>
    <w:next w:val="NoList"/>
    <w:uiPriority w:val="99"/>
    <w:semiHidden/>
    <w:unhideWhenUsed/>
    <w:rsid w:val="001D41E6"/>
  </w:style>
  <w:style w:type="numbering" w:customStyle="1" w:styleId="1211120">
    <w:name w:val="無清單121112"/>
    <w:next w:val="NoList"/>
    <w:uiPriority w:val="99"/>
    <w:semiHidden/>
    <w:unhideWhenUsed/>
    <w:rsid w:val="001D41E6"/>
  </w:style>
  <w:style w:type="numbering" w:customStyle="1" w:styleId="11111120">
    <w:name w:val="無清單1111112"/>
    <w:next w:val="NoList"/>
    <w:uiPriority w:val="99"/>
    <w:semiHidden/>
    <w:unhideWhenUsed/>
    <w:rsid w:val="001D41E6"/>
  </w:style>
  <w:style w:type="numbering" w:customStyle="1" w:styleId="NoList13112">
    <w:name w:val="No List13112"/>
    <w:next w:val="NoList"/>
    <w:uiPriority w:val="99"/>
    <w:semiHidden/>
    <w:unhideWhenUsed/>
    <w:rsid w:val="001D41E6"/>
  </w:style>
  <w:style w:type="numbering" w:customStyle="1" w:styleId="121121">
    <w:name w:val="リストなし12112"/>
    <w:next w:val="NoList"/>
    <w:uiPriority w:val="99"/>
    <w:semiHidden/>
    <w:unhideWhenUsed/>
    <w:rsid w:val="001D41E6"/>
  </w:style>
  <w:style w:type="numbering" w:customStyle="1" w:styleId="121122">
    <w:name w:val="无列表12112"/>
    <w:next w:val="NoList"/>
    <w:semiHidden/>
    <w:rsid w:val="001D41E6"/>
  </w:style>
  <w:style w:type="numbering" w:customStyle="1" w:styleId="NoList22112">
    <w:name w:val="No List22112"/>
    <w:next w:val="NoList"/>
    <w:semiHidden/>
    <w:rsid w:val="001D41E6"/>
  </w:style>
  <w:style w:type="numbering" w:customStyle="1" w:styleId="NoList32112">
    <w:name w:val="No List32112"/>
    <w:next w:val="NoList"/>
    <w:uiPriority w:val="99"/>
    <w:semiHidden/>
    <w:rsid w:val="001D41E6"/>
  </w:style>
  <w:style w:type="numbering" w:customStyle="1" w:styleId="NoList112112">
    <w:name w:val="No List112112"/>
    <w:next w:val="NoList"/>
    <w:uiPriority w:val="99"/>
    <w:semiHidden/>
    <w:unhideWhenUsed/>
    <w:rsid w:val="001D41E6"/>
  </w:style>
  <w:style w:type="numbering" w:customStyle="1" w:styleId="131120">
    <w:name w:val="無清單13112"/>
    <w:next w:val="NoList"/>
    <w:uiPriority w:val="99"/>
    <w:semiHidden/>
    <w:unhideWhenUsed/>
    <w:rsid w:val="001D41E6"/>
  </w:style>
  <w:style w:type="numbering" w:customStyle="1" w:styleId="1121120">
    <w:name w:val="無清單112112"/>
    <w:next w:val="NoList"/>
    <w:uiPriority w:val="99"/>
    <w:semiHidden/>
    <w:unhideWhenUsed/>
    <w:rsid w:val="001D41E6"/>
  </w:style>
  <w:style w:type="numbering" w:customStyle="1" w:styleId="21112">
    <w:name w:val="无列表21112"/>
    <w:next w:val="NoList"/>
    <w:uiPriority w:val="99"/>
    <w:semiHidden/>
    <w:unhideWhenUsed/>
    <w:rsid w:val="001D41E6"/>
  </w:style>
  <w:style w:type="numbering" w:customStyle="1" w:styleId="NoList122112">
    <w:name w:val="No List122112"/>
    <w:next w:val="NoList"/>
    <w:uiPriority w:val="99"/>
    <w:semiHidden/>
    <w:unhideWhenUsed/>
    <w:rsid w:val="001D41E6"/>
  </w:style>
  <w:style w:type="numbering" w:customStyle="1" w:styleId="1121121">
    <w:name w:val="リストなし112112"/>
    <w:next w:val="NoList"/>
    <w:uiPriority w:val="99"/>
    <w:semiHidden/>
    <w:unhideWhenUsed/>
    <w:rsid w:val="001D41E6"/>
  </w:style>
  <w:style w:type="numbering" w:customStyle="1" w:styleId="1121122">
    <w:name w:val="无列表112112"/>
    <w:next w:val="NoList"/>
    <w:semiHidden/>
    <w:rsid w:val="001D41E6"/>
  </w:style>
  <w:style w:type="numbering" w:customStyle="1" w:styleId="NoList212112">
    <w:name w:val="No List212112"/>
    <w:next w:val="NoList"/>
    <w:semiHidden/>
    <w:rsid w:val="001D41E6"/>
  </w:style>
  <w:style w:type="numbering" w:customStyle="1" w:styleId="NoList312112">
    <w:name w:val="No List312112"/>
    <w:next w:val="NoList"/>
    <w:uiPriority w:val="99"/>
    <w:semiHidden/>
    <w:rsid w:val="001D41E6"/>
  </w:style>
  <w:style w:type="numbering" w:customStyle="1" w:styleId="NoList1112112">
    <w:name w:val="No List1112112"/>
    <w:next w:val="NoList"/>
    <w:uiPriority w:val="99"/>
    <w:semiHidden/>
    <w:unhideWhenUsed/>
    <w:rsid w:val="001D41E6"/>
  </w:style>
  <w:style w:type="numbering" w:customStyle="1" w:styleId="122112">
    <w:name w:val="無清單122112"/>
    <w:next w:val="NoList"/>
    <w:uiPriority w:val="99"/>
    <w:semiHidden/>
    <w:unhideWhenUsed/>
    <w:rsid w:val="001D41E6"/>
  </w:style>
  <w:style w:type="numbering" w:customStyle="1" w:styleId="1112112">
    <w:name w:val="無清單1112112"/>
    <w:next w:val="NoList"/>
    <w:uiPriority w:val="99"/>
    <w:semiHidden/>
    <w:unhideWhenUsed/>
    <w:rsid w:val="001D41E6"/>
  </w:style>
  <w:style w:type="numbering" w:customStyle="1" w:styleId="12222">
    <w:name w:val="无列表1222"/>
    <w:next w:val="NoList"/>
    <w:semiHidden/>
    <w:rsid w:val="001D41E6"/>
  </w:style>
  <w:style w:type="character" w:customStyle="1" w:styleId="PlaceholderClassification">
    <w:name w:val="Placeholder Classification"/>
    <w:uiPriority w:val="99"/>
    <w:unhideWhenUsed/>
    <w:rsid w:val="001D41E6"/>
    <w:rPr>
      <w:rFonts w:ascii="Calibri" w:eastAsia="DengXian"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1D41E6"/>
    <w:rPr>
      <w:rFonts w:ascii="Calibri" w:eastAsia="DengXian" w:hAnsi="Calibri" w:cs="Times New Roman"/>
      <w:b/>
      <w:bCs/>
      <w:iCs w:val="0"/>
      <w:caps/>
      <w:smallCaps w:val="0"/>
      <w:color w:val="000000"/>
      <w:spacing w:val="20"/>
      <w:sz w:val="20"/>
      <w:szCs w:val="20"/>
    </w:rPr>
  </w:style>
  <w:style w:type="character" w:customStyle="1" w:styleId="NoSpacingChar">
    <w:name w:val="No Spacing Char"/>
    <w:link w:val="NoSpacing"/>
    <w:uiPriority w:val="1"/>
    <w:rsid w:val="001D41E6"/>
    <w:rPr>
      <w:rFonts w:ascii="Times New Roman" w:eastAsia="Calibri" w:hAnsi="Times New Roman"/>
      <w:lang w:val="en-GB" w:eastAsia="ja-JP"/>
    </w:rPr>
  </w:style>
  <w:style w:type="character" w:customStyle="1" w:styleId="SubtitleChar3">
    <w:name w:val="Subtitle Char3"/>
    <w:rsid w:val="001D41E6"/>
    <w:rPr>
      <w:rFonts w:ascii="Calibri" w:eastAsia="DengXian" w:hAnsi="Calibri" w:cs="Times New Roman"/>
      <w:color w:val="5A5A5A"/>
      <w:spacing w:val="15"/>
      <w:sz w:val="22"/>
      <w:szCs w:val="22"/>
      <w:lang w:val="en-GB" w:eastAsia="en-US"/>
    </w:rPr>
  </w:style>
  <w:style w:type="character" w:customStyle="1" w:styleId="B3Char">
    <w:name w:val="B3 Char"/>
    <w:link w:val="B30"/>
    <w:qFormat/>
    <w:locked/>
    <w:rsid w:val="001D41E6"/>
    <w:rPr>
      <w:rFonts w:ascii="Times New Roman" w:hAnsi="Times New Roman"/>
      <w:lang w:val="en-GB" w:eastAsia="en-US"/>
    </w:rPr>
  </w:style>
  <w:style w:type="paragraph" w:customStyle="1" w:styleId="216">
    <w:name w:val="修订21"/>
    <w:hidden/>
    <w:semiHidden/>
    <w:rsid w:val="001D41E6"/>
    <w:rPr>
      <w:rFonts w:ascii="Times New Roman" w:eastAsia="Batang" w:hAnsi="Times New Roman"/>
      <w:lang w:val="en-GB" w:eastAsia="en-US"/>
    </w:rPr>
  </w:style>
  <w:style w:type="paragraph" w:customStyle="1" w:styleId="1c">
    <w:name w:val="副標題1"/>
    <w:basedOn w:val="Normal"/>
    <w:next w:val="Normal"/>
    <w:uiPriority w:val="11"/>
    <w:qFormat/>
    <w:rsid w:val="001D41E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1D41E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NoList"/>
    <w:uiPriority w:val="99"/>
    <w:semiHidden/>
    <w:unhideWhenUsed/>
    <w:rsid w:val="001D41E6"/>
  </w:style>
  <w:style w:type="numbering" w:customStyle="1" w:styleId="3110">
    <w:name w:val="无列表311"/>
    <w:next w:val="NoList"/>
    <w:uiPriority w:val="99"/>
    <w:semiHidden/>
    <w:unhideWhenUsed/>
    <w:rsid w:val="001D41E6"/>
  </w:style>
  <w:style w:type="table" w:customStyle="1" w:styleId="TableGrid1122">
    <w:name w:val="Table Grid1122"/>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NoList"/>
    <w:semiHidden/>
    <w:rsid w:val="001D41E6"/>
  </w:style>
  <w:style w:type="numbering" w:customStyle="1" w:styleId="131111">
    <w:name w:val="无列表13111"/>
    <w:next w:val="NoList"/>
    <w:semiHidden/>
    <w:rsid w:val="001D41E6"/>
  </w:style>
  <w:style w:type="numbering" w:customStyle="1" w:styleId="NoList41111">
    <w:name w:val="No List41111"/>
    <w:next w:val="NoList"/>
    <w:uiPriority w:val="99"/>
    <w:semiHidden/>
    <w:unhideWhenUsed/>
    <w:rsid w:val="001D41E6"/>
  </w:style>
  <w:style w:type="numbering" w:customStyle="1" w:styleId="22111">
    <w:name w:val="无列表22111"/>
    <w:next w:val="NoList"/>
    <w:uiPriority w:val="99"/>
    <w:semiHidden/>
    <w:unhideWhenUsed/>
    <w:rsid w:val="001D41E6"/>
  </w:style>
  <w:style w:type="numbering" w:customStyle="1" w:styleId="NoList1211111">
    <w:name w:val="No List1211111"/>
    <w:next w:val="NoList"/>
    <w:uiPriority w:val="99"/>
    <w:semiHidden/>
    <w:unhideWhenUsed/>
    <w:rsid w:val="001D41E6"/>
  </w:style>
  <w:style w:type="numbering" w:customStyle="1" w:styleId="11111112">
    <w:name w:val="リストなし1111111"/>
    <w:next w:val="NoList"/>
    <w:uiPriority w:val="99"/>
    <w:semiHidden/>
    <w:unhideWhenUsed/>
    <w:rsid w:val="001D41E6"/>
  </w:style>
  <w:style w:type="numbering" w:customStyle="1" w:styleId="11111113">
    <w:name w:val="无列表1111111"/>
    <w:next w:val="NoList"/>
    <w:semiHidden/>
    <w:rsid w:val="001D41E6"/>
  </w:style>
  <w:style w:type="numbering" w:customStyle="1" w:styleId="NoList2111111">
    <w:name w:val="No List2111111"/>
    <w:next w:val="NoList"/>
    <w:semiHidden/>
    <w:rsid w:val="001D41E6"/>
  </w:style>
  <w:style w:type="numbering" w:customStyle="1" w:styleId="NoList3111111">
    <w:name w:val="No List3111111"/>
    <w:next w:val="NoList"/>
    <w:uiPriority w:val="99"/>
    <w:semiHidden/>
    <w:rsid w:val="001D41E6"/>
  </w:style>
  <w:style w:type="numbering" w:customStyle="1" w:styleId="NoList11111111">
    <w:name w:val="No List11111111"/>
    <w:next w:val="NoList"/>
    <w:uiPriority w:val="99"/>
    <w:semiHidden/>
    <w:unhideWhenUsed/>
    <w:rsid w:val="001D41E6"/>
  </w:style>
  <w:style w:type="numbering" w:customStyle="1" w:styleId="1211111">
    <w:name w:val="無清單1211111"/>
    <w:next w:val="NoList"/>
    <w:uiPriority w:val="99"/>
    <w:semiHidden/>
    <w:unhideWhenUsed/>
    <w:rsid w:val="001D41E6"/>
  </w:style>
  <w:style w:type="numbering" w:customStyle="1" w:styleId="111111111">
    <w:name w:val="無清單111111111"/>
    <w:next w:val="NoList"/>
    <w:uiPriority w:val="99"/>
    <w:semiHidden/>
    <w:unhideWhenUsed/>
    <w:rsid w:val="001D41E6"/>
  </w:style>
  <w:style w:type="numbering" w:customStyle="1" w:styleId="NoList131111">
    <w:name w:val="No List131111"/>
    <w:next w:val="NoList"/>
    <w:uiPriority w:val="99"/>
    <w:semiHidden/>
    <w:unhideWhenUsed/>
    <w:rsid w:val="001D41E6"/>
  </w:style>
  <w:style w:type="numbering" w:customStyle="1" w:styleId="1211110">
    <w:name w:val="リストなし121111"/>
    <w:next w:val="NoList"/>
    <w:uiPriority w:val="99"/>
    <w:semiHidden/>
    <w:unhideWhenUsed/>
    <w:rsid w:val="001D41E6"/>
  </w:style>
  <w:style w:type="numbering" w:customStyle="1" w:styleId="1211112">
    <w:name w:val="无列表121111"/>
    <w:next w:val="NoList"/>
    <w:semiHidden/>
    <w:rsid w:val="001D41E6"/>
  </w:style>
  <w:style w:type="numbering" w:customStyle="1" w:styleId="NoList221111">
    <w:name w:val="No List221111"/>
    <w:next w:val="NoList"/>
    <w:semiHidden/>
    <w:rsid w:val="001D41E6"/>
  </w:style>
  <w:style w:type="numbering" w:customStyle="1" w:styleId="NoList321111">
    <w:name w:val="No List321111"/>
    <w:next w:val="NoList"/>
    <w:uiPriority w:val="99"/>
    <w:semiHidden/>
    <w:rsid w:val="001D41E6"/>
  </w:style>
  <w:style w:type="numbering" w:customStyle="1" w:styleId="NoList1121111">
    <w:name w:val="No List1121111"/>
    <w:next w:val="NoList"/>
    <w:uiPriority w:val="99"/>
    <w:semiHidden/>
    <w:unhideWhenUsed/>
    <w:rsid w:val="001D41E6"/>
  </w:style>
  <w:style w:type="numbering" w:customStyle="1" w:styleId="1311110">
    <w:name w:val="無清單131111"/>
    <w:next w:val="NoList"/>
    <w:uiPriority w:val="99"/>
    <w:semiHidden/>
    <w:unhideWhenUsed/>
    <w:rsid w:val="001D41E6"/>
  </w:style>
  <w:style w:type="numbering" w:customStyle="1" w:styleId="11211110">
    <w:name w:val="無清單1121111"/>
    <w:next w:val="NoList"/>
    <w:uiPriority w:val="99"/>
    <w:semiHidden/>
    <w:unhideWhenUsed/>
    <w:rsid w:val="001D41E6"/>
  </w:style>
  <w:style w:type="numbering" w:customStyle="1" w:styleId="211111">
    <w:name w:val="无列表211111"/>
    <w:next w:val="NoList"/>
    <w:uiPriority w:val="99"/>
    <w:semiHidden/>
    <w:unhideWhenUsed/>
    <w:rsid w:val="001D41E6"/>
  </w:style>
  <w:style w:type="numbering" w:customStyle="1" w:styleId="NoList1221111">
    <w:name w:val="No List1221111"/>
    <w:next w:val="NoList"/>
    <w:uiPriority w:val="99"/>
    <w:semiHidden/>
    <w:unhideWhenUsed/>
    <w:rsid w:val="001D41E6"/>
  </w:style>
  <w:style w:type="numbering" w:customStyle="1" w:styleId="11211111">
    <w:name w:val="リストなし1121111"/>
    <w:next w:val="NoList"/>
    <w:uiPriority w:val="99"/>
    <w:semiHidden/>
    <w:unhideWhenUsed/>
    <w:rsid w:val="001D41E6"/>
  </w:style>
  <w:style w:type="numbering" w:customStyle="1" w:styleId="11211112">
    <w:name w:val="无列表1121111"/>
    <w:next w:val="NoList"/>
    <w:semiHidden/>
    <w:rsid w:val="001D41E6"/>
  </w:style>
  <w:style w:type="numbering" w:customStyle="1" w:styleId="NoList2121111">
    <w:name w:val="No List2121111"/>
    <w:next w:val="NoList"/>
    <w:semiHidden/>
    <w:rsid w:val="001D41E6"/>
  </w:style>
  <w:style w:type="numbering" w:customStyle="1" w:styleId="NoList3121111">
    <w:name w:val="No List3121111"/>
    <w:next w:val="NoList"/>
    <w:uiPriority w:val="99"/>
    <w:semiHidden/>
    <w:rsid w:val="001D41E6"/>
  </w:style>
  <w:style w:type="numbering" w:customStyle="1" w:styleId="NoList11121111">
    <w:name w:val="No List11121111"/>
    <w:next w:val="NoList"/>
    <w:uiPriority w:val="99"/>
    <w:semiHidden/>
    <w:unhideWhenUsed/>
    <w:rsid w:val="001D41E6"/>
  </w:style>
  <w:style w:type="numbering" w:customStyle="1" w:styleId="1221111">
    <w:name w:val="無清單1221111"/>
    <w:next w:val="NoList"/>
    <w:uiPriority w:val="99"/>
    <w:semiHidden/>
    <w:unhideWhenUsed/>
    <w:rsid w:val="001D41E6"/>
  </w:style>
  <w:style w:type="numbering" w:customStyle="1" w:styleId="11121111">
    <w:name w:val="無清單11121111"/>
    <w:next w:val="NoList"/>
    <w:uiPriority w:val="99"/>
    <w:semiHidden/>
    <w:unhideWhenUsed/>
    <w:rsid w:val="001D41E6"/>
  </w:style>
  <w:style w:type="numbering" w:customStyle="1" w:styleId="122110">
    <w:name w:val="无列表12211"/>
    <w:next w:val="NoList"/>
    <w:semiHidden/>
    <w:rsid w:val="001D41E6"/>
  </w:style>
  <w:style w:type="character" w:customStyle="1" w:styleId="CharChar35">
    <w:name w:val="Char Char35"/>
    <w:semiHidden/>
    <w:rsid w:val="001D41E6"/>
    <w:rPr>
      <w:rFonts w:ascii="Arial" w:hAnsi="Arial"/>
      <w:sz w:val="28"/>
      <w:lang w:val="en-GB" w:eastAsia="ko-KR" w:bidi="ar-SA"/>
    </w:rPr>
  </w:style>
  <w:style w:type="table" w:customStyle="1" w:styleId="TableGrid10">
    <w:name w:val="Table Grid10"/>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D41E6"/>
    <w:rPr>
      <w:rFonts w:ascii="Times New Roman" w:hAnsi="Times New Roman" w:cs="Times New Roman" w:hint="default"/>
      <w:i/>
      <w:iCs/>
      <w:color w:val="4F81BD"/>
      <w:lang w:val="en-GB" w:eastAsia="en-US"/>
    </w:rPr>
  </w:style>
  <w:style w:type="character" w:customStyle="1" w:styleId="Char20">
    <w:name w:val="副标题 Char2"/>
    <w:uiPriority w:val="11"/>
    <w:rsid w:val="001D41E6"/>
    <w:rPr>
      <w:rFonts w:ascii="Cambria" w:hAnsi="Cambria" w:cs="Times New Roman" w:hint="default"/>
      <w:b/>
      <w:bCs/>
      <w:kern w:val="28"/>
      <w:sz w:val="32"/>
      <w:szCs w:val="32"/>
      <w:lang w:val="en-GB" w:eastAsia="en-US"/>
    </w:rPr>
  </w:style>
  <w:style w:type="character" w:customStyle="1" w:styleId="1e">
    <w:name w:val="副標題 字元1"/>
    <w:rsid w:val="001D41E6"/>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1D41E6"/>
    <w:rPr>
      <w:rFonts w:ascii="Times New Roman" w:hAnsi="Times New Roman" w:cs="Times New Roman" w:hint="default"/>
      <w:i/>
      <w:iCs/>
      <w:color w:val="4F81BD"/>
      <w:lang w:val="en-GB" w:eastAsia="en-US"/>
    </w:rPr>
  </w:style>
  <w:style w:type="table" w:customStyle="1" w:styleId="TableGrid712">
    <w:name w:val="Table Grid71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NoList"/>
    <w:uiPriority w:val="99"/>
    <w:semiHidden/>
    <w:unhideWhenUsed/>
    <w:rsid w:val="001D41E6"/>
  </w:style>
  <w:style w:type="numbering" w:customStyle="1" w:styleId="1112110">
    <w:name w:val="リストなし111211"/>
    <w:next w:val="NoList"/>
    <w:uiPriority w:val="99"/>
    <w:semiHidden/>
    <w:unhideWhenUsed/>
    <w:rsid w:val="001D41E6"/>
  </w:style>
  <w:style w:type="numbering" w:customStyle="1" w:styleId="1112113">
    <w:name w:val="无列表111211"/>
    <w:next w:val="NoList"/>
    <w:semiHidden/>
    <w:rsid w:val="001D41E6"/>
  </w:style>
  <w:style w:type="numbering" w:customStyle="1" w:styleId="NoList211211">
    <w:name w:val="No List211211"/>
    <w:next w:val="NoList"/>
    <w:semiHidden/>
    <w:rsid w:val="001D41E6"/>
  </w:style>
  <w:style w:type="numbering" w:customStyle="1" w:styleId="NoList311211">
    <w:name w:val="No List311211"/>
    <w:next w:val="NoList"/>
    <w:uiPriority w:val="99"/>
    <w:semiHidden/>
    <w:rsid w:val="001D41E6"/>
  </w:style>
  <w:style w:type="numbering" w:customStyle="1" w:styleId="NoList1111211">
    <w:name w:val="No List1111211"/>
    <w:next w:val="NoList"/>
    <w:uiPriority w:val="99"/>
    <w:semiHidden/>
    <w:unhideWhenUsed/>
    <w:rsid w:val="001D41E6"/>
  </w:style>
  <w:style w:type="numbering" w:customStyle="1" w:styleId="1212110">
    <w:name w:val="無清單121211"/>
    <w:next w:val="NoList"/>
    <w:uiPriority w:val="99"/>
    <w:semiHidden/>
    <w:unhideWhenUsed/>
    <w:rsid w:val="001D41E6"/>
  </w:style>
  <w:style w:type="numbering" w:customStyle="1" w:styleId="1111211">
    <w:name w:val="無清單1111211"/>
    <w:next w:val="NoList"/>
    <w:uiPriority w:val="99"/>
    <w:semiHidden/>
    <w:unhideWhenUsed/>
    <w:rsid w:val="001D41E6"/>
  </w:style>
  <w:style w:type="numbering" w:customStyle="1" w:styleId="21211">
    <w:name w:val="无列表21211"/>
    <w:next w:val="NoList"/>
    <w:uiPriority w:val="99"/>
    <w:semiHidden/>
    <w:unhideWhenUsed/>
    <w:rsid w:val="001D41E6"/>
  </w:style>
  <w:style w:type="numbering" w:customStyle="1" w:styleId="NoList9">
    <w:name w:val="No List9"/>
    <w:next w:val="NoList"/>
    <w:uiPriority w:val="99"/>
    <w:semiHidden/>
    <w:unhideWhenUsed/>
    <w:rsid w:val="001D41E6"/>
  </w:style>
  <w:style w:type="numbering" w:customStyle="1" w:styleId="NoList17">
    <w:name w:val="No List17"/>
    <w:next w:val="NoList"/>
    <w:uiPriority w:val="99"/>
    <w:semiHidden/>
    <w:unhideWhenUsed/>
    <w:rsid w:val="001D41E6"/>
  </w:style>
  <w:style w:type="numbering" w:customStyle="1" w:styleId="163">
    <w:name w:val="リストなし16"/>
    <w:next w:val="NoList"/>
    <w:uiPriority w:val="99"/>
    <w:semiHidden/>
    <w:unhideWhenUsed/>
    <w:rsid w:val="001D41E6"/>
  </w:style>
  <w:style w:type="numbering" w:customStyle="1" w:styleId="164">
    <w:name w:val="无列表16"/>
    <w:next w:val="NoList"/>
    <w:semiHidden/>
    <w:rsid w:val="001D41E6"/>
  </w:style>
  <w:style w:type="numbering" w:customStyle="1" w:styleId="NoList26">
    <w:name w:val="No List26"/>
    <w:next w:val="NoList"/>
    <w:semiHidden/>
    <w:rsid w:val="001D41E6"/>
  </w:style>
  <w:style w:type="numbering" w:customStyle="1" w:styleId="NoList36">
    <w:name w:val="No List36"/>
    <w:next w:val="NoList"/>
    <w:uiPriority w:val="99"/>
    <w:semiHidden/>
    <w:rsid w:val="001D41E6"/>
  </w:style>
  <w:style w:type="numbering" w:customStyle="1" w:styleId="NoList117">
    <w:name w:val="No List117"/>
    <w:next w:val="NoList"/>
    <w:uiPriority w:val="99"/>
    <w:semiHidden/>
    <w:unhideWhenUsed/>
    <w:rsid w:val="001D41E6"/>
  </w:style>
  <w:style w:type="numbering" w:customStyle="1" w:styleId="171">
    <w:name w:val="無清單17"/>
    <w:next w:val="NoList"/>
    <w:uiPriority w:val="99"/>
    <w:semiHidden/>
    <w:unhideWhenUsed/>
    <w:rsid w:val="001D41E6"/>
  </w:style>
  <w:style w:type="numbering" w:customStyle="1" w:styleId="1161">
    <w:name w:val="無清單116"/>
    <w:next w:val="NoList"/>
    <w:uiPriority w:val="99"/>
    <w:semiHidden/>
    <w:unhideWhenUsed/>
    <w:rsid w:val="001D41E6"/>
  </w:style>
  <w:style w:type="numbering" w:customStyle="1" w:styleId="NoList1116">
    <w:name w:val="No List1116"/>
    <w:next w:val="NoList"/>
    <w:uiPriority w:val="99"/>
    <w:semiHidden/>
    <w:unhideWhenUsed/>
    <w:rsid w:val="001D41E6"/>
  </w:style>
  <w:style w:type="numbering" w:customStyle="1" w:styleId="250">
    <w:name w:val="无列表25"/>
    <w:next w:val="NoList"/>
    <w:uiPriority w:val="99"/>
    <w:semiHidden/>
    <w:unhideWhenUsed/>
    <w:rsid w:val="001D41E6"/>
  </w:style>
  <w:style w:type="numbering" w:customStyle="1" w:styleId="NoList126">
    <w:name w:val="No List126"/>
    <w:next w:val="NoList"/>
    <w:uiPriority w:val="99"/>
    <w:semiHidden/>
    <w:unhideWhenUsed/>
    <w:rsid w:val="001D41E6"/>
  </w:style>
  <w:style w:type="numbering" w:customStyle="1" w:styleId="1162">
    <w:name w:val="リストなし116"/>
    <w:next w:val="NoList"/>
    <w:uiPriority w:val="99"/>
    <w:semiHidden/>
    <w:unhideWhenUsed/>
    <w:rsid w:val="001D41E6"/>
  </w:style>
  <w:style w:type="numbering" w:customStyle="1" w:styleId="1163">
    <w:name w:val="无列表116"/>
    <w:next w:val="NoList"/>
    <w:semiHidden/>
    <w:rsid w:val="001D41E6"/>
  </w:style>
  <w:style w:type="numbering" w:customStyle="1" w:styleId="NoList216">
    <w:name w:val="No List216"/>
    <w:next w:val="NoList"/>
    <w:semiHidden/>
    <w:rsid w:val="001D41E6"/>
  </w:style>
  <w:style w:type="numbering" w:customStyle="1" w:styleId="NoList316">
    <w:name w:val="No List316"/>
    <w:next w:val="NoList"/>
    <w:uiPriority w:val="99"/>
    <w:semiHidden/>
    <w:rsid w:val="001D41E6"/>
  </w:style>
  <w:style w:type="numbering" w:customStyle="1" w:styleId="1261">
    <w:name w:val="無清單126"/>
    <w:next w:val="NoList"/>
    <w:uiPriority w:val="99"/>
    <w:semiHidden/>
    <w:unhideWhenUsed/>
    <w:rsid w:val="001D41E6"/>
  </w:style>
  <w:style w:type="numbering" w:customStyle="1" w:styleId="11161">
    <w:name w:val="無清單1116"/>
    <w:next w:val="NoList"/>
    <w:uiPriority w:val="99"/>
    <w:semiHidden/>
    <w:unhideWhenUsed/>
    <w:rsid w:val="001D41E6"/>
  </w:style>
  <w:style w:type="numbering" w:customStyle="1" w:styleId="NoList45">
    <w:name w:val="No List45"/>
    <w:next w:val="NoList"/>
    <w:uiPriority w:val="99"/>
    <w:semiHidden/>
    <w:unhideWhenUsed/>
    <w:rsid w:val="001D41E6"/>
  </w:style>
  <w:style w:type="numbering" w:customStyle="1" w:styleId="NoList1125">
    <w:name w:val="No List1125"/>
    <w:next w:val="NoList"/>
    <w:uiPriority w:val="99"/>
    <w:semiHidden/>
    <w:unhideWhenUsed/>
    <w:rsid w:val="001D41E6"/>
  </w:style>
  <w:style w:type="numbering" w:customStyle="1" w:styleId="NoList1215">
    <w:name w:val="No List1215"/>
    <w:next w:val="NoList"/>
    <w:uiPriority w:val="99"/>
    <w:semiHidden/>
    <w:unhideWhenUsed/>
    <w:rsid w:val="001D41E6"/>
  </w:style>
  <w:style w:type="numbering" w:customStyle="1" w:styleId="11151">
    <w:name w:val="リストなし1115"/>
    <w:next w:val="NoList"/>
    <w:uiPriority w:val="99"/>
    <w:semiHidden/>
    <w:unhideWhenUsed/>
    <w:rsid w:val="001D41E6"/>
  </w:style>
  <w:style w:type="numbering" w:customStyle="1" w:styleId="11152">
    <w:name w:val="无列表1115"/>
    <w:next w:val="NoList"/>
    <w:semiHidden/>
    <w:rsid w:val="001D41E6"/>
  </w:style>
  <w:style w:type="numbering" w:customStyle="1" w:styleId="NoList2115">
    <w:name w:val="No List2115"/>
    <w:next w:val="NoList"/>
    <w:semiHidden/>
    <w:rsid w:val="001D41E6"/>
  </w:style>
  <w:style w:type="numbering" w:customStyle="1" w:styleId="NoList3115">
    <w:name w:val="No List3115"/>
    <w:next w:val="NoList"/>
    <w:uiPriority w:val="99"/>
    <w:semiHidden/>
    <w:rsid w:val="001D41E6"/>
  </w:style>
  <w:style w:type="numbering" w:customStyle="1" w:styleId="NoList11115">
    <w:name w:val="No List11115"/>
    <w:next w:val="NoList"/>
    <w:uiPriority w:val="99"/>
    <w:semiHidden/>
    <w:unhideWhenUsed/>
    <w:rsid w:val="001D41E6"/>
  </w:style>
  <w:style w:type="numbering" w:customStyle="1" w:styleId="12151">
    <w:name w:val="無清單1215"/>
    <w:next w:val="NoList"/>
    <w:uiPriority w:val="99"/>
    <w:semiHidden/>
    <w:unhideWhenUsed/>
    <w:rsid w:val="001D41E6"/>
  </w:style>
  <w:style w:type="numbering" w:customStyle="1" w:styleId="111150">
    <w:name w:val="無清單11115"/>
    <w:next w:val="NoList"/>
    <w:uiPriority w:val="99"/>
    <w:semiHidden/>
    <w:unhideWhenUsed/>
    <w:rsid w:val="001D41E6"/>
  </w:style>
  <w:style w:type="numbering" w:customStyle="1" w:styleId="NoList55">
    <w:name w:val="No List55"/>
    <w:next w:val="NoList"/>
    <w:uiPriority w:val="99"/>
    <w:semiHidden/>
    <w:unhideWhenUsed/>
    <w:rsid w:val="001D41E6"/>
  </w:style>
  <w:style w:type="numbering" w:customStyle="1" w:styleId="NoList135">
    <w:name w:val="No List135"/>
    <w:next w:val="NoList"/>
    <w:uiPriority w:val="99"/>
    <w:semiHidden/>
    <w:unhideWhenUsed/>
    <w:rsid w:val="001D41E6"/>
  </w:style>
  <w:style w:type="numbering" w:customStyle="1" w:styleId="1251">
    <w:name w:val="リストなし125"/>
    <w:next w:val="NoList"/>
    <w:uiPriority w:val="99"/>
    <w:semiHidden/>
    <w:unhideWhenUsed/>
    <w:rsid w:val="001D41E6"/>
  </w:style>
  <w:style w:type="numbering" w:customStyle="1" w:styleId="1252">
    <w:name w:val="无列表125"/>
    <w:next w:val="NoList"/>
    <w:semiHidden/>
    <w:rsid w:val="001D41E6"/>
  </w:style>
  <w:style w:type="numbering" w:customStyle="1" w:styleId="NoList225">
    <w:name w:val="No List225"/>
    <w:next w:val="NoList"/>
    <w:semiHidden/>
    <w:rsid w:val="001D41E6"/>
  </w:style>
  <w:style w:type="numbering" w:customStyle="1" w:styleId="NoList325">
    <w:name w:val="No List325"/>
    <w:next w:val="NoList"/>
    <w:uiPriority w:val="99"/>
    <w:semiHidden/>
    <w:rsid w:val="001D41E6"/>
  </w:style>
  <w:style w:type="numbering" w:customStyle="1" w:styleId="1351">
    <w:name w:val="無清單135"/>
    <w:next w:val="NoList"/>
    <w:uiPriority w:val="99"/>
    <w:semiHidden/>
    <w:unhideWhenUsed/>
    <w:rsid w:val="001D41E6"/>
  </w:style>
  <w:style w:type="numbering" w:customStyle="1" w:styleId="11251">
    <w:name w:val="無清單1125"/>
    <w:next w:val="NoList"/>
    <w:uiPriority w:val="99"/>
    <w:semiHidden/>
    <w:unhideWhenUsed/>
    <w:rsid w:val="001D41E6"/>
  </w:style>
  <w:style w:type="numbering" w:customStyle="1" w:styleId="2150">
    <w:name w:val="无列表215"/>
    <w:next w:val="NoList"/>
    <w:uiPriority w:val="99"/>
    <w:semiHidden/>
    <w:unhideWhenUsed/>
    <w:rsid w:val="001D41E6"/>
  </w:style>
  <w:style w:type="numbering" w:customStyle="1" w:styleId="NoList1224">
    <w:name w:val="No List1224"/>
    <w:next w:val="NoList"/>
    <w:uiPriority w:val="99"/>
    <w:semiHidden/>
    <w:unhideWhenUsed/>
    <w:rsid w:val="001D41E6"/>
  </w:style>
  <w:style w:type="numbering" w:customStyle="1" w:styleId="11241">
    <w:name w:val="リストなし1124"/>
    <w:next w:val="NoList"/>
    <w:uiPriority w:val="99"/>
    <w:semiHidden/>
    <w:unhideWhenUsed/>
    <w:rsid w:val="001D41E6"/>
  </w:style>
  <w:style w:type="numbering" w:customStyle="1" w:styleId="11242">
    <w:name w:val="无列表1124"/>
    <w:next w:val="NoList"/>
    <w:semiHidden/>
    <w:rsid w:val="001D41E6"/>
  </w:style>
  <w:style w:type="numbering" w:customStyle="1" w:styleId="NoList2124">
    <w:name w:val="No List2124"/>
    <w:next w:val="NoList"/>
    <w:semiHidden/>
    <w:rsid w:val="001D41E6"/>
  </w:style>
  <w:style w:type="numbering" w:customStyle="1" w:styleId="NoList3124">
    <w:name w:val="No List3124"/>
    <w:next w:val="NoList"/>
    <w:uiPriority w:val="99"/>
    <w:semiHidden/>
    <w:rsid w:val="001D41E6"/>
  </w:style>
  <w:style w:type="numbering" w:customStyle="1" w:styleId="NoList11125">
    <w:name w:val="No List11125"/>
    <w:next w:val="NoList"/>
    <w:uiPriority w:val="99"/>
    <w:semiHidden/>
    <w:unhideWhenUsed/>
    <w:rsid w:val="001D41E6"/>
  </w:style>
  <w:style w:type="numbering" w:customStyle="1" w:styleId="12241">
    <w:name w:val="無清單1224"/>
    <w:next w:val="NoList"/>
    <w:uiPriority w:val="99"/>
    <w:semiHidden/>
    <w:unhideWhenUsed/>
    <w:rsid w:val="001D41E6"/>
  </w:style>
  <w:style w:type="numbering" w:customStyle="1" w:styleId="111240">
    <w:name w:val="無清單11124"/>
    <w:next w:val="NoList"/>
    <w:uiPriority w:val="99"/>
    <w:semiHidden/>
    <w:unhideWhenUsed/>
    <w:rsid w:val="001D41E6"/>
  </w:style>
  <w:style w:type="numbering" w:customStyle="1" w:styleId="330">
    <w:name w:val="无列表33"/>
    <w:next w:val="NoList"/>
    <w:uiPriority w:val="99"/>
    <w:semiHidden/>
    <w:unhideWhenUsed/>
    <w:rsid w:val="001D41E6"/>
  </w:style>
  <w:style w:type="numbering" w:customStyle="1" w:styleId="1333">
    <w:name w:val="无列表133"/>
    <w:next w:val="NoList"/>
    <w:semiHidden/>
    <w:rsid w:val="001D41E6"/>
  </w:style>
  <w:style w:type="numbering" w:customStyle="1" w:styleId="NoList1133">
    <w:name w:val="No List1133"/>
    <w:next w:val="NoList"/>
    <w:uiPriority w:val="99"/>
    <w:semiHidden/>
    <w:unhideWhenUsed/>
    <w:rsid w:val="001D41E6"/>
  </w:style>
  <w:style w:type="numbering" w:customStyle="1" w:styleId="NoList413">
    <w:name w:val="No List413"/>
    <w:next w:val="NoList"/>
    <w:uiPriority w:val="99"/>
    <w:semiHidden/>
    <w:unhideWhenUsed/>
    <w:rsid w:val="001D41E6"/>
  </w:style>
  <w:style w:type="numbering" w:customStyle="1" w:styleId="2230">
    <w:name w:val="无列表223"/>
    <w:next w:val="NoList"/>
    <w:uiPriority w:val="99"/>
    <w:semiHidden/>
    <w:unhideWhenUsed/>
    <w:rsid w:val="001D41E6"/>
  </w:style>
  <w:style w:type="numbering" w:customStyle="1" w:styleId="NoList12113">
    <w:name w:val="No List12113"/>
    <w:next w:val="NoList"/>
    <w:uiPriority w:val="99"/>
    <w:semiHidden/>
    <w:unhideWhenUsed/>
    <w:rsid w:val="001D41E6"/>
  </w:style>
  <w:style w:type="numbering" w:customStyle="1" w:styleId="111132">
    <w:name w:val="リストなし11113"/>
    <w:next w:val="NoList"/>
    <w:uiPriority w:val="99"/>
    <w:semiHidden/>
    <w:unhideWhenUsed/>
    <w:rsid w:val="001D41E6"/>
  </w:style>
  <w:style w:type="numbering" w:customStyle="1" w:styleId="111133">
    <w:name w:val="无列表11113"/>
    <w:next w:val="NoList"/>
    <w:semiHidden/>
    <w:rsid w:val="001D41E6"/>
  </w:style>
  <w:style w:type="numbering" w:customStyle="1" w:styleId="NoList21113">
    <w:name w:val="No List21113"/>
    <w:next w:val="NoList"/>
    <w:semiHidden/>
    <w:rsid w:val="001D41E6"/>
  </w:style>
  <w:style w:type="numbering" w:customStyle="1" w:styleId="NoList31113">
    <w:name w:val="No List31113"/>
    <w:next w:val="NoList"/>
    <w:uiPriority w:val="99"/>
    <w:semiHidden/>
    <w:rsid w:val="001D41E6"/>
  </w:style>
  <w:style w:type="numbering" w:customStyle="1" w:styleId="NoList111113">
    <w:name w:val="No List111113"/>
    <w:next w:val="NoList"/>
    <w:uiPriority w:val="99"/>
    <w:semiHidden/>
    <w:unhideWhenUsed/>
    <w:rsid w:val="001D41E6"/>
  </w:style>
  <w:style w:type="numbering" w:customStyle="1" w:styleId="121130">
    <w:name w:val="無清單12113"/>
    <w:next w:val="NoList"/>
    <w:uiPriority w:val="99"/>
    <w:semiHidden/>
    <w:unhideWhenUsed/>
    <w:rsid w:val="001D41E6"/>
  </w:style>
  <w:style w:type="numbering" w:customStyle="1" w:styleId="1111130">
    <w:name w:val="無清單111113"/>
    <w:next w:val="NoList"/>
    <w:uiPriority w:val="99"/>
    <w:semiHidden/>
    <w:unhideWhenUsed/>
    <w:rsid w:val="001D41E6"/>
  </w:style>
  <w:style w:type="numbering" w:customStyle="1" w:styleId="NoList1313">
    <w:name w:val="No List1313"/>
    <w:next w:val="NoList"/>
    <w:uiPriority w:val="99"/>
    <w:semiHidden/>
    <w:unhideWhenUsed/>
    <w:rsid w:val="001D41E6"/>
  </w:style>
  <w:style w:type="numbering" w:customStyle="1" w:styleId="12133">
    <w:name w:val="リストなし1213"/>
    <w:next w:val="NoList"/>
    <w:uiPriority w:val="99"/>
    <w:semiHidden/>
    <w:unhideWhenUsed/>
    <w:rsid w:val="001D41E6"/>
  </w:style>
  <w:style w:type="numbering" w:customStyle="1" w:styleId="12134">
    <w:name w:val="无列表1213"/>
    <w:next w:val="NoList"/>
    <w:semiHidden/>
    <w:rsid w:val="001D41E6"/>
  </w:style>
  <w:style w:type="numbering" w:customStyle="1" w:styleId="NoList2213">
    <w:name w:val="No List2213"/>
    <w:next w:val="NoList"/>
    <w:semiHidden/>
    <w:rsid w:val="001D41E6"/>
  </w:style>
  <w:style w:type="numbering" w:customStyle="1" w:styleId="NoList3213">
    <w:name w:val="No List3213"/>
    <w:next w:val="NoList"/>
    <w:uiPriority w:val="99"/>
    <w:semiHidden/>
    <w:rsid w:val="001D41E6"/>
  </w:style>
  <w:style w:type="numbering" w:customStyle="1" w:styleId="NoList11213">
    <w:name w:val="No List11213"/>
    <w:next w:val="NoList"/>
    <w:uiPriority w:val="99"/>
    <w:semiHidden/>
    <w:unhideWhenUsed/>
    <w:rsid w:val="001D41E6"/>
  </w:style>
  <w:style w:type="numbering" w:customStyle="1" w:styleId="13130">
    <w:name w:val="無清單1313"/>
    <w:next w:val="NoList"/>
    <w:uiPriority w:val="99"/>
    <w:semiHidden/>
    <w:unhideWhenUsed/>
    <w:rsid w:val="001D41E6"/>
  </w:style>
  <w:style w:type="numbering" w:customStyle="1" w:styleId="112130">
    <w:name w:val="無清單11213"/>
    <w:next w:val="NoList"/>
    <w:uiPriority w:val="99"/>
    <w:semiHidden/>
    <w:unhideWhenUsed/>
    <w:rsid w:val="001D41E6"/>
  </w:style>
  <w:style w:type="numbering" w:customStyle="1" w:styleId="2113">
    <w:name w:val="无列表2113"/>
    <w:next w:val="NoList"/>
    <w:uiPriority w:val="99"/>
    <w:semiHidden/>
    <w:unhideWhenUsed/>
    <w:rsid w:val="001D41E6"/>
  </w:style>
  <w:style w:type="numbering" w:customStyle="1" w:styleId="NoList12213">
    <w:name w:val="No List12213"/>
    <w:next w:val="NoList"/>
    <w:uiPriority w:val="99"/>
    <w:semiHidden/>
    <w:unhideWhenUsed/>
    <w:rsid w:val="001D41E6"/>
  </w:style>
  <w:style w:type="numbering" w:customStyle="1" w:styleId="112131">
    <w:name w:val="リストなし11213"/>
    <w:next w:val="NoList"/>
    <w:uiPriority w:val="99"/>
    <w:semiHidden/>
    <w:unhideWhenUsed/>
    <w:rsid w:val="001D41E6"/>
  </w:style>
  <w:style w:type="numbering" w:customStyle="1" w:styleId="112132">
    <w:name w:val="无列表11213"/>
    <w:next w:val="NoList"/>
    <w:semiHidden/>
    <w:rsid w:val="001D41E6"/>
  </w:style>
  <w:style w:type="numbering" w:customStyle="1" w:styleId="NoList21213">
    <w:name w:val="No List21213"/>
    <w:next w:val="NoList"/>
    <w:semiHidden/>
    <w:rsid w:val="001D41E6"/>
  </w:style>
  <w:style w:type="numbering" w:customStyle="1" w:styleId="NoList31213">
    <w:name w:val="No List31213"/>
    <w:next w:val="NoList"/>
    <w:uiPriority w:val="99"/>
    <w:semiHidden/>
    <w:rsid w:val="001D41E6"/>
  </w:style>
  <w:style w:type="numbering" w:customStyle="1" w:styleId="NoList111213">
    <w:name w:val="No List111213"/>
    <w:next w:val="NoList"/>
    <w:uiPriority w:val="99"/>
    <w:semiHidden/>
    <w:unhideWhenUsed/>
    <w:rsid w:val="001D41E6"/>
  </w:style>
  <w:style w:type="numbering" w:customStyle="1" w:styleId="122130">
    <w:name w:val="無清單12213"/>
    <w:next w:val="NoList"/>
    <w:uiPriority w:val="99"/>
    <w:semiHidden/>
    <w:unhideWhenUsed/>
    <w:rsid w:val="001D41E6"/>
  </w:style>
  <w:style w:type="numbering" w:customStyle="1" w:styleId="1112130">
    <w:name w:val="無清單111213"/>
    <w:next w:val="NoList"/>
    <w:uiPriority w:val="99"/>
    <w:semiHidden/>
    <w:unhideWhenUsed/>
    <w:rsid w:val="001D41E6"/>
  </w:style>
  <w:style w:type="numbering" w:customStyle="1" w:styleId="NoList63">
    <w:name w:val="No List63"/>
    <w:next w:val="NoList"/>
    <w:uiPriority w:val="99"/>
    <w:semiHidden/>
    <w:unhideWhenUsed/>
    <w:rsid w:val="001D41E6"/>
  </w:style>
  <w:style w:type="numbering" w:customStyle="1" w:styleId="NoList143">
    <w:name w:val="No List143"/>
    <w:next w:val="NoList"/>
    <w:uiPriority w:val="99"/>
    <w:semiHidden/>
    <w:unhideWhenUsed/>
    <w:rsid w:val="001D41E6"/>
  </w:style>
  <w:style w:type="numbering" w:customStyle="1" w:styleId="1334">
    <w:name w:val="リストなし133"/>
    <w:next w:val="NoList"/>
    <w:uiPriority w:val="99"/>
    <w:semiHidden/>
    <w:unhideWhenUsed/>
    <w:rsid w:val="001D41E6"/>
  </w:style>
  <w:style w:type="numbering" w:customStyle="1" w:styleId="NoList233">
    <w:name w:val="No List233"/>
    <w:next w:val="NoList"/>
    <w:semiHidden/>
    <w:rsid w:val="001D41E6"/>
  </w:style>
  <w:style w:type="numbering" w:customStyle="1" w:styleId="NoList333">
    <w:name w:val="No List333"/>
    <w:next w:val="NoList"/>
    <w:uiPriority w:val="99"/>
    <w:semiHidden/>
    <w:rsid w:val="001D41E6"/>
  </w:style>
  <w:style w:type="numbering" w:customStyle="1" w:styleId="1431">
    <w:name w:val="無清單143"/>
    <w:next w:val="NoList"/>
    <w:uiPriority w:val="99"/>
    <w:semiHidden/>
    <w:unhideWhenUsed/>
    <w:rsid w:val="001D41E6"/>
  </w:style>
  <w:style w:type="numbering" w:customStyle="1" w:styleId="11331">
    <w:name w:val="無清單1133"/>
    <w:next w:val="NoList"/>
    <w:uiPriority w:val="99"/>
    <w:semiHidden/>
    <w:unhideWhenUsed/>
    <w:rsid w:val="001D41E6"/>
  </w:style>
  <w:style w:type="numbering" w:customStyle="1" w:styleId="NoList1233">
    <w:name w:val="No List1233"/>
    <w:next w:val="NoList"/>
    <w:uiPriority w:val="99"/>
    <w:semiHidden/>
    <w:unhideWhenUsed/>
    <w:rsid w:val="001D41E6"/>
  </w:style>
  <w:style w:type="numbering" w:customStyle="1" w:styleId="11332">
    <w:name w:val="リストなし1133"/>
    <w:next w:val="NoList"/>
    <w:uiPriority w:val="99"/>
    <w:semiHidden/>
    <w:unhideWhenUsed/>
    <w:rsid w:val="001D41E6"/>
  </w:style>
  <w:style w:type="numbering" w:customStyle="1" w:styleId="11333">
    <w:name w:val="无列表1133"/>
    <w:next w:val="NoList"/>
    <w:semiHidden/>
    <w:rsid w:val="001D41E6"/>
  </w:style>
  <w:style w:type="numbering" w:customStyle="1" w:styleId="NoList2133">
    <w:name w:val="No List2133"/>
    <w:next w:val="NoList"/>
    <w:semiHidden/>
    <w:rsid w:val="001D41E6"/>
  </w:style>
  <w:style w:type="numbering" w:customStyle="1" w:styleId="NoList3133">
    <w:name w:val="No List3133"/>
    <w:next w:val="NoList"/>
    <w:uiPriority w:val="99"/>
    <w:semiHidden/>
    <w:rsid w:val="001D41E6"/>
  </w:style>
  <w:style w:type="numbering" w:customStyle="1" w:styleId="NoList11133">
    <w:name w:val="No List11133"/>
    <w:next w:val="NoList"/>
    <w:uiPriority w:val="99"/>
    <w:semiHidden/>
    <w:unhideWhenUsed/>
    <w:rsid w:val="001D41E6"/>
  </w:style>
  <w:style w:type="numbering" w:customStyle="1" w:styleId="12331">
    <w:name w:val="無清單1233"/>
    <w:next w:val="NoList"/>
    <w:uiPriority w:val="99"/>
    <w:semiHidden/>
    <w:unhideWhenUsed/>
    <w:rsid w:val="001D41E6"/>
  </w:style>
  <w:style w:type="numbering" w:customStyle="1" w:styleId="111330">
    <w:name w:val="無清單11133"/>
    <w:next w:val="NoList"/>
    <w:uiPriority w:val="99"/>
    <w:semiHidden/>
    <w:unhideWhenUsed/>
    <w:rsid w:val="001D41E6"/>
  </w:style>
  <w:style w:type="numbering" w:customStyle="1" w:styleId="NoList513">
    <w:name w:val="No List513"/>
    <w:next w:val="NoList"/>
    <w:uiPriority w:val="99"/>
    <w:semiHidden/>
    <w:unhideWhenUsed/>
    <w:rsid w:val="001D41E6"/>
  </w:style>
  <w:style w:type="numbering" w:customStyle="1" w:styleId="13131">
    <w:name w:val="无列表1313"/>
    <w:next w:val="NoList"/>
    <w:semiHidden/>
    <w:rsid w:val="001D41E6"/>
  </w:style>
  <w:style w:type="numbering" w:customStyle="1" w:styleId="NoList11312">
    <w:name w:val="No List11312"/>
    <w:next w:val="NoList"/>
    <w:uiPriority w:val="99"/>
    <w:semiHidden/>
    <w:unhideWhenUsed/>
    <w:rsid w:val="001D41E6"/>
  </w:style>
  <w:style w:type="numbering" w:customStyle="1" w:styleId="NoList4113">
    <w:name w:val="No List4113"/>
    <w:next w:val="NoList"/>
    <w:uiPriority w:val="99"/>
    <w:semiHidden/>
    <w:unhideWhenUsed/>
    <w:rsid w:val="001D41E6"/>
  </w:style>
  <w:style w:type="numbering" w:customStyle="1" w:styleId="2213">
    <w:name w:val="无列表2213"/>
    <w:next w:val="NoList"/>
    <w:uiPriority w:val="99"/>
    <w:semiHidden/>
    <w:unhideWhenUsed/>
    <w:rsid w:val="001D41E6"/>
  </w:style>
  <w:style w:type="numbering" w:customStyle="1" w:styleId="NoList121113">
    <w:name w:val="No List121113"/>
    <w:next w:val="NoList"/>
    <w:uiPriority w:val="99"/>
    <w:semiHidden/>
    <w:unhideWhenUsed/>
    <w:rsid w:val="001D41E6"/>
  </w:style>
  <w:style w:type="numbering" w:customStyle="1" w:styleId="1111131">
    <w:name w:val="リストなし111113"/>
    <w:next w:val="NoList"/>
    <w:uiPriority w:val="99"/>
    <w:semiHidden/>
    <w:unhideWhenUsed/>
    <w:rsid w:val="001D41E6"/>
  </w:style>
  <w:style w:type="numbering" w:customStyle="1" w:styleId="1111132">
    <w:name w:val="无列表111113"/>
    <w:next w:val="NoList"/>
    <w:semiHidden/>
    <w:rsid w:val="001D41E6"/>
  </w:style>
  <w:style w:type="numbering" w:customStyle="1" w:styleId="NoList211113">
    <w:name w:val="No List211113"/>
    <w:next w:val="NoList"/>
    <w:semiHidden/>
    <w:rsid w:val="001D41E6"/>
  </w:style>
  <w:style w:type="numbering" w:customStyle="1" w:styleId="NoList311113">
    <w:name w:val="No List311113"/>
    <w:next w:val="NoList"/>
    <w:uiPriority w:val="99"/>
    <w:semiHidden/>
    <w:rsid w:val="001D41E6"/>
  </w:style>
  <w:style w:type="numbering" w:customStyle="1" w:styleId="NoList1111113">
    <w:name w:val="No List1111113"/>
    <w:next w:val="NoList"/>
    <w:uiPriority w:val="99"/>
    <w:semiHidden/>
    <w:unhideWhenUsed/>
    <w:rsid w:val="001D41E6"/>
  </w:style>
  <w:style w:type="numbering" w:customStyle="1" w:styleId="1211130">
    <w:name w:val="無清單121113"/>
    <w:next w:val="NoList"/>
    <w:uiPriority w:val="99"/>
    <w:semiHidden/>
    <w:unhideWhenUsed/>
    <w:rsid w:val="001D41E6"/>
  </w:style>
  <w:style w:type="numbering" w:customStyle="1" w:styleId="1111113">
    <w:name w:val="無清單1111113"/>
    <w:next w:val="NoList"/>
    <w:uiPriority w:val="99"/>
    <w:semiHidden/>
    <w:unhideWhenUsed/>
    <w:rsid w:val="001D41E6"/>
  </w:style>
  <w:style w:type="numbering" w:customStyle="1" w:styleId="NoList13113">
    <w:name w:val="No List13113"/>
    <w:next w:val="NoList"/>
    <w:uiPriority w:val="99"/>
    <w:semiHidden/>
    <w:unhideWhenUsed/>
    <w:rsid w:val="001D41E6"/>
  </w:style>
  <w:style w:type="numbering" w:customStyle="1" w:styleId="121131">
    <w:name w:val="リストなし12113"/>
    <w:next w:val="NoList"/>
    <w:uiPriority w:val="99"/>
    <w:semiHidden/>
    <w:unhideWhenUsed/>
    <w:rsid w:val="001D41E6"/>
  </w:style>
  <w:style w:type="numbering" w:customStyle="1" w:styleId="121132">
    <w:name w:val="无列表12113"/>
    <w:next w:val="NoList"/>
    <w:semiHidden/>
    <w:rsid w:val="001D41E6"/>
  </w:style>
  <w:style w:type="numbering" w:customStyle="1" w:styleId="NoList22113">
    <w:name w:val="No List22113"/>
    <w:next w:val="NoList"/>
    <w:semiHidden/>
    <w:rsid w:val="001D41E6"/>
  </w:style>
  <w:style w:type="numbering" w:customStyle="1" w:styleId="NoList32113">
    <w:name w:val="No List32113"/>
    <w:next w:val="NoList"/>
    <w:uiPriority w:val="99"/>
    <w:semiHidden/>
    <w:rsid w:val="001D41E6"/>
  </w:style>
  <w:style w:type="numbering" w:customStyle="1" w:styleId="NoList112113">
    <w:name w:val="No List112113"/>
    <w:next w:val="NoList"/>
    <w:uiPriority w:val="99"/>
    <w:semiHidden/>
    <w:unhideWhenUsed/>
    <w:rsid w:val="001D41E6"/>
  </w:style>
  <w:style w:type="numbering" w:customStyle="1" w:styleId="131130">
    <w:name w:val="無清單13113"/>
    <w:next w:val="NoList"/>
    <w:uiPriority w:val="99"/>
    <w:semiHidden/>
    <w:unhideWhenUsed/>
    <w:rsid w:val="001D41E6"/>
  </w:style>
  <w:style w:type="numbering" w:customStyle="1" w:styleId="1121130">
    <w:name w:val="無清單112113"/>
    <w:next w:val="NoList"/>
    <w:uiPriority w:val="99"/>
    <w:semiHidden/>
    <w:unhideWhenUsed/>
    <w:rsid w:val="001D41E6"/>
  </w:style>
  <w:style w:type="numbering" w:customStyle="1" w:styleId="21113">
    <w:name w:val="无列表21113"/>
    <w:next w:val="NoList"/>
    <w:uiPriority w:val="99"/>
    <w:semiHidden/>
    <w:unhideWhenUsed/>
    <w:rsid w:val="001D41E6"/>
  </w:style>
  <w:style w:type="numbering" w:customStyle="1" w:styleId="NoList122113">
    <w:name w:val="No List122113"/>
    <w:next w:val="NoList"/>
    <w:uiPriority w:val="99"/>
    <w:semiHidden/>
    <w:unhideWhenUsed/>
    <w:rsid w:val="001D41E6"/>
  </w:style>
  <w:style w:type="numbering" w:customStyle="1" w:styleId="1121131">
    <w:name w:val="リストなし112113"/>
    <w:next w:val="NoList"/>
    <w:uiPriority w:val="99"/>
    <w:semiHidden/>
    <w:unhideWhenUsed/>
    <w:rsid w:val="001D41E6"/>
  </w:style>
  <w:style w:type="numbering" w:customStyle="1" w:styleId="1121132">
    <w:name w:val="无列表112113"/>
    <w:next w:val="NoList"/>
    <w:semiHidden/>
    <w:rsid w:val="001D41E6"/>
  </w:style>
  <w:style w:type="numbering" w:customStyle="1" w:styleId="NoList212113">
    <w:name w:val="No List212113"/>
    <w:next w:val="NoList"/>
    <w:semiHidden/>
    <w:rsid w:val="001D41E6"/>
  </w:style>
  <w:style w:type="numbering" w:customStyle="1" w:styleId="NoList312113">
    <w:name w:val="No List312113"/>
    <w:next w:val="NoList"/>
    <w:uiPriority w:val="99"/>
    <w:semiHidden/>
    <w:rsid w:val="001D41E6"/>
  </w:style>
  <w:style w:type="numbering" w:customStyle="1" w:styleId="NoList1112113">
    <w:name w:val="No List1112113"/>
    <w:next w:val="NoList"/>
    <w:uiPriority w:val="99"/>
    <w:semiHidden/>
    <w:unhideWhenUsed/>
    <w:rsid w:val="001D41E6"/>
  </w:style>
  <w:style w:type="numbering" w:customStyle="1" w:styleId="1221130">
    <w:name w:val="無清單122113"/>
    <w:next w:val="NoList"/>
    <w:uiPriority w:val="99"/>
    <w:semiHidden/>
    <w:unhideWhenUsed/>
    <w:rsid w:val="001D41E6"/>
  </w:style>
  <w:style w:type="numbering" w:customStyle="1" w:styleId="11121130">
    <w:name w:val="無清單1112113"/>
    <w:next w:val="NoList"/>
    <w:uiPriority w:val="99"/>
    <w:semiHidden/>
    <w:unhideWhenUsed/>
    <w:rsid w:val="001D41E6"/>
  </w:style>
  <w:style w:type="numbering" w:customStyle="1" w:styleId="NoList5112">
    <w:name w:val="No List5112"/>
    <w:next w:val="NoList"/>
    <w:uiPriority w:val="99"/>
    <w:semiHidden/>
    <w:unhideWhenUsed/>
    <w:rsid w:val="001D41E6"/>
  </w:style>
  <w:style w:type="numbering" w:customStyle="1" w:styleId="NoList612">
    <w:name w:val="No List612"/>
    <w:next w:val="NoList"/>
    <w:uiPriority w:val="99"/>
    <w:semiHidden/>
    <w:unhideWhenUsed/>
    <w:rsid w:val="001D41E6"/>
  </w:style>
  <w:style w:type="numbering" w:customStyle="1" w:styleId="NoList1412">
    <w:name w:val="No List1412"/>
    <w:next w:val="NoList"/>
    <w:uiPriority w:val="99"/>
    <w:semiHidden/>
    <w:unhideWhenUsed/>
    <w:rsid w:val="001D41E6"/>
  </w:style>
  <w:style w:type="numbering" w:customStyle="1" w:styleId="13123">
    <w:name w:val="リストなし1312"/>
    <w:next w:val="NoList"/>
    <w:uiPriority w:val="99"/>
    <w:semiHidden/>
    <w:unhideWhenUsed/>
    <w:rsid w:val="001D41E6"/>
  </w:style>
  <w:style w:type="numbering" w:customStyle="1" w:styleId="NoList2312">
    <w:name w:val="No List2312"/>
    <w:next w:val="NoList"/>
    <w:semiHidden/>
    <w:rsid w:val="001D41E6"/>
  </w:style>
  <w:style w:type="numbering" w:customStyle="1" w:styleId="NoList3312">
    <w:name w:val="No List3312"/>
    <w:next w:val="NoList"/>
    <w:uiPriority w:val="99"/>
    <w:semiHidden/>
    <w:rsid w:val="001D41E6"/>
  </w:style>
  <w:style w:type="numbering" w:customStyle="1" w:styleId="NoList1142">
    <w:name w:val="No List1142"/>
    <w:next w:val="NoList"/>
    <w:uiPriority w:val="99"/>
    <w:semiHidden/>
    <w:unhideWhenUsed/>
    <w:rsid w:val="001D41E6"/>
  </w:style>
  <w:style w:type="numbering" w:customStyle="1" w:styleId="14121">
    <w:name w:val="無清單1412"/>
    <w:next w:val="NoList"/>
    <w:uiPriority w:val="99"/>
    <w:semiHidden/>
    <w:unhideWhenUsed/>
    <w:rsid w:val="001D41E6"/>
  </w:style>
  <w:style w:type="numbering" w:customStyle="1" w:styleId="113120">
    <w:name w:val="無清單11312"/>
    <w:next w:val="NoList"/>
    <w:uiPriority w:val="99"/>
    <w:semiHidden/>
    <w:unhideWhenUsed/>
    <w:rsid w:val="001D41E6"/>
  </w:style>
  <w:style w:type="numbering" w:customStyle="1" w:styleId="NoList422">
    <w:name w:val="No List422"/>
    <w:next w:val="NoList"/>
    <w:uiPriority w:val="99"/>
    <w:semiHidden/>
    <w:unhideWhenUsed/>
    <w:rsid w:val="001D41E6"/>
  </w:style>
  <w:style w:type="numbering" w:customStyle="1" w:styleId="NoList12312">
    <w:name w:val="No List12312"/>
    <w:next w:val="NoList"/>
    <w:uiPriority w:val="99"/>
    <w:semiHidden/>
    <w:unhideWhenUsed/>
    <w:rsid w:val="001D41E6"/>
  </w:style>
  <w:style w:type="numbering" w:customStyle="1" w:styleId="113121">
    <w:name w:val="リストなし11312"/>
    <w:next w:val="NoList"/>
    <w:uiPriority w:val="99"/>
    <w:semiHidden/>
    <w:unhideWhenUsed/>
    <w:rsid w:val="001D41E6"/>
  </w:style>
  <w:style w:type="numbering" w:customStyle="1" w:styleId="113122">
    <w:name w:val="无列表11312"/>
    <w:next w:val="NoList"/>
    <w:semiHidden/>
    <w:rsid w:val="001D41E6"/>
  </w:style>
  <w:style w:type="numbering" w:customStyle="1" w:styleId="NoList21312">
    <w:name w:val="No List21312"/>
    <w:next w:val="NoList"/>
    <w:semiHidden/>
    <w:rsid w:val="001D41E6"/>
  </w:style>
  <w:style w:type="numbering" w:customStyle="1" w:styleId="NoList31312">
    <w:name w:val="No List31312"/>
    <w:next w:val="NoList"/>
    <w:uiPriority w:val="99"/>
    <w:semiHidden/>
    <w:rsid w:val="001D41E6"/>
  </w:style>
  <w:style w:type="numbering" w:customStyle="1" w:styleId="NoList111312">
    <w:name w:val="No List111312"/>
    <w:next w:val="NoList"/>
    <w:uiPriority w:val="99"/>
    <w:semiHidden/>
    <w:unhideWhenUsed/>
    <w:rsid w:val="001D41E6"/>
  </w:style>
  <w:style w:type="numbering" w:customStyle="1" w:styleId="123120">
    <w:name w:val="無清單12312"/>
    <w:next w:val="NoList"/>
    <w:uiPriority w:val="99"/>
    <w:semiHidden/>
    <w:unhideWhenUsed/>
    <w:rsid w:val="001D41E6"/>
  </w:style>
  <w:style w:type="numbering" w:customStyle="1" w:styleId="1113120">
    <w:name w:val="無清單111312"/>
    <w:next w:val="NoList"/>
    <w:uiPriority w:val="99"/>
    <w:semiHidden/>
    <w:unhideWhenUsed/>
    <w:rsid w:val="001D41E6"/>
  </w:style>
  <w:style w:type="numbering" w:customStyle="1" w:styleId="NoList12122">
    <w:name w:val="No List12122"/>
    <w:next w:val="NoList"/>
    <w:uiPriority w:val="99"/>
    <w:semiHidden/>
    <w:unhideWhenUsed/>
    <w:rsid w:val="001D41E6"/>
  </w:style>
  <w:style w:type="numbering" w:customStyle="1" w:styleId="111223">
    <w:name w:val="リストなし11122"/>
    <w:next w:val="NoList"/>
    <w:uiPriority w:val="99"/>
    <w:semiHidden/>
    <w:unhideWhenUsed/>
    <w:rsid w:val="001D41E6"/>
  </w:style>
  <w:style w:type="numbering" w:customStyle="1" w:styleId="111224">
    <w:name w:val="无列表11122"/>
    <w:next w:val="NoList"/>
    <w:semiHidden/>
    <w:rsid w:val="001D41E6"/>
  </w:style>
  <w:style w:type="numbering" w:customStyle="1" w:styleId="NoList21122">
    <w:name w:val="No List21122"/>
    <w:next w:val="NoList"/>
    <w:semiHidden/>
    <w:rsid w:val="001D41E6"/>
  </w:style>
  <w:style w:type="numbering" w:customStyle="1" w:styleId="NoList31122">
    <w:name w:val="No List31122"/>
    <w:next w:val="NoList"/>
    <w:uiPriority w:val="99"/>
    <w:semiHidden/>
    <w:rsid w:val="001D41E6"/>
  </w:style>
  <w:style w:type="numbering" w:customStyle="1" w:styleId="NoList111122">
    <w:name w:val="No List111122"/>
    <w:next w:val="NoList"/>
    <w:uiPriority w:val="99"/>
    <w:semiHidden/>
    <w:unhideWhenUsed/>
    <w:rsid w:val="001D41E6"/>
  </w:style>
  <w:style w:type="numbering" w:customStyle="1" w:styleId="121220">
    <w:name w:val="無清單12122"/>
    <w:next w:val="NoList"/>
    <w:uiPriority w:val="99"/>
    <w:semiHidden/>
    <w:unhideWhenUsed/>
    <w:rsid w:val="001D41E6"/>
  </w:style>
  <w:style w:type="numbering" w:customStyle="1" w:styleId="1111220">
    <w:name w:val="無清單111122"/>
    <w:next w:val="NoList"/>
    <w:uiPriority w:val="99"/>
    <w:semiHidden/>
    <w:unhideWhenUsed/>
    <w:rsid w:val="001D41E6"/>
  </w:style>
  <w:style w:type="numbering" w:customStyle="1" w:styleId="NoList522">
    <w:name w:val="No List522"/>
    <w:next w:val="NoList"/>
    <w:uiPriority w:val="99"/>
    <w:semiHidden/>
    <w:unhideWhenUsed/>
    <w:rsid w:val="001D41E6"/>
  </w:style>
  <w:style w:type="numbering" w:customStyle="1" w:styleId="NoList1322">
    <w:name w:val="No List1322"/>
    <w:next w:val="NoList"/>
    <w:uiPriority w:val="99"/>
    <w:semiHidden/>
    <w:unhideWhenUsed/>
    <w:rsid w:val="001D41E6"/>
  </w:style>
  <w:style w:type="numbering" w:customStyle="1" w:styleId="12224">
    <w:name w:val="リストなし1222"/>
    <w:next w:val="NoList"/>
    <w:uiPriority w:val="99"/>
    <w:semiHidden/>
    <w:unhideWhenUsed/>
    <w:rsid w:val="001D41E6"/>
  </w:style>
  <w:style w:type="numbering" w:customStyle="1" w:styleId="12232">
    <w:name w:val="无列表1223"/>
    <w:next w:val="NoList"/>
    <w:semiHidden/>
    <w:rsid w:val="001D41E6"/>
  </w:style>
  <w:style w:type="numbering" w:customStyle="1" w:styleId="NoList2222">
    <w:name w:val="No List2222"/>
    <w:next w:val="NoList"/>
    <w:semiHidden/>
    <w:rsid w:val="001D41E6"/>
  </w:style>
  <w:style w:type="numbering" w:customStyle="1" w:styleId="NoList3222">
    <w:name w:val="No List3222"/>
    <w:next w:val="NoList"/>
    <w:uiPriority w:val="99"/>
    <w:semiHidden/>
    <w:rsid w:val="001D41E6"/>
  </w:style>
  <w:style w:type="numbering" w:customStyle="1" w:styleId="NoList11222">
    <w:name w:val="No List11222"/>
    <w:next w:val="NoList"/>
    <w:uiPriority w:val="99"/>
    <w:semiHidden/>
    <w:unhideWhenUsed/>
    <w:rsid w:val="001D41E6"/>
  </w:style>
  <w:style w:type="numbering" w:customStyle="1" w:styleId="13220">
    <w:name w:val="無清單1322"/>
    <w:next w:val="NoList"/>
    <w:uiPriority w:val="99"/>
    <w:semiHidden/>
    <w:unhideWhenUsed/>
    <w:rsid w:val="001D41E6"/>
  </w:style>
  <w:style w:type="numbering" w:customStyle="1" w:styleId="112220">
    <w:name w:val="無清單11222"/>
    <w:next w:val="NoList"/>
    <w:uiPriority w:val="99"/>
    <w:semiHidden/>
    <w:unhideWhenUsed/>
    <w:rsid w:val="001D41E6"/>
  </w:style>
  <w:style w:type="numbering" w:customStyle="1" w:styleId="2122">
    <w:name w:val="无列表2122"/>
    <w:next w:val="NoList"/>
    <w:uiPriority w:val="99"/>
    <w:semiHidden/>
    <w:unhideWhenUsed/>
    <w:rsid w:val="001D41E6"/>
  </w:style>
  <w:style w:type="numbering" w:customStyle="1" w:styleId="NoList111222">
    <w:name w:val="No List111222"/>
    <w:next w:val="NoList"/>
    <w:uiPriority w:val="99"/>
    <w:semiHidden/>
    <w:unhideWhenUsed/>
    <w:rsid w:val="001D41E6"/>
  </w:style>
  <w:style w:type="numbering" w:customStyle="1" w:styleId="NoList72">
    <w:name w:val="No List72"/>
    <w:next w:val="NoList"/>
    <w:uiPriority w:val="99"/>
    <w:semiHidden/>
    <w:unhideWhenUsed/>
    <w:rsid w:val="001D41E6"/>
  </w:style>
  <w:style w:type="numbering" w:customStyle="1" w:styleId="NoList152">
    <w:name w:val="No List152"/>
    <w:next w:val="NoList"/>
    <w:uiPriority w:val="99"/>
    <w:semiHidden/>
    <w:unhideWhenUsed/>
    <w:rsid w:val="001D41E6"/>
  </w:style>
  <w:style w:type="numbering" w:customStyle="1" w:styleId="1422">
    <w:name w:val="リストなし142"/>
    <w:next w:val="NoList"/>
    <w:uiPriority w:val="99"/>
    <w:semiHidden/>
    <w:unhideWhenUsed/>
    <w:rsid w:val="001D41E6"/>
  </w:style>
  <w:style w:type="numbering" w:customStyle="1" w:styleId="1423">
    <w:name w:val="无列表142"/>
    <w:next w:val="NoList"/>
    <w:semiHidden/>
    <w:rsid w:val="001D41E6"/>
  </w:style>
  <w:style w:type="numbering" w:customStyle="1" w:styleId="NoList242">
    <w:name w:val="No List242"/>
    <w:next w:val="NoList"/>
    <w:semiHidden/>
    <w:rsid w:val="001D41E6"/>
  </w:style>
  <w:style w:type="numbering" w:customStyle="1" w:styleId="NoList342">
    <w:name w:val="No List342"/>
    <w:next w:val="NoList"/>
    <w:uiPriority w:val="99"/>
    <w:semiHidden/>
    <w:rsid w:val="001D41E6"/>
  </w:style>
  <w:style w:type="numbering" w:customStyle="1" w:styleId="NoList1152">
    <w:name w:val="No List1152"/>
    <w:next w:val="NoList"/>
    <w:uiPriority w:val="99"/>
    <w:semiHidden/>
    <w:unhideWhenUsed/>
    <w:rsid w:val="001D41E6"/>
  </w:style>
  <w:style w:type="numbering" w:customStyle="1" w:styleId="1521">
    <w:name w:val="無清單152"/>
    <w:next w:val="NoList"/>
    <w:uiPriority w:val="99"/>
    <w:semiHidden/>
    <w:unhideWhenUsed/>
    <w:rsid w:val="001D41E6"/>
  </w:style>
  <w:style w:type="numbering" w:customStyle="1" w:styleId="11420">
    <w:name w:val="無清單1142"/>
    <w:next w:val="NoList"/>
    <w:uiPriority w:val="99"/>
    <w:semiHidden/>
    <w:unhideWhenUsed/>
    <w:rsid w:val="001D41E6"/>
  </w:style>
  <w:style w:type="numbering" w:customStyle="1" w:styleId="NoList432">
    <w:name w:val="No List432"/>
    <w:next w:val="NoList"/>
    <w:uiPriority w:val="99"/>
    <w:semiHidden/>
    <w:unhideWhenUsed/>
    <w:rsid w:val="001D41E6"/>
  </w:style>
  <w:style w:type="numbering" w:customStyle="1" w:styleId="NoList1242">
    <w:name w:val="No List1242"/>
    <w:next w:val="NoList"/>
    <w:uiPriority w:val="99"/>
    <w:semiHidden/>
    <w:unhideWhenUsed/>
    <w:rsid w:val="001D41E6"/>
  </w:style>
  <w:style w:type="numbering" w:customStyle="1" w:styleId="11421">
    <w:name w:val="リストなし1142"/>
    <w:next w:val="NoList"/>
    <w:uiPriority w:val="99"/>
    <w:semiHidden/>
    <w:unhideWhenUsed/>
    <w:rsid w:val="001D41E6"/>
  </w:style>
  <w:style w:type="numbering" w:customStyle="1" w:styleId="11422">
    <w:name w:val="无列表1142"/>
    <w:next w:val="NoList"/>
    <w:semiHidden/>
    <w:rsid w:val="001D41E6"/>
  </w:style>
  <w:style w:type="numbering" w:customStyle="1" w:styleId="NoList2142">
    <w:name w:val="No List2142"/>
    <w:next w:val="NoList"/>
    <w:semiHidden/>
    <w:rsid w:val="001D41E6"/>
  </w:style>
  <w:style w:type="numbering" w:customStyle="1" w:styleId="NoList3142">
    <w:name w:val="No List3142"/>
    <w:next w:val="NoList"/>
    <w:uiPriority w:val="99"/>
    <w:semiHidden/>
    <w:rsid w:val="001D41E6"/>
  </w:style>
  <w:style w:type="numbering" w:customStyle="1" w:styleId="NoList11142">
    <w:name w:val="No List11142"/>
    <w:next w:val="NoList"/>
    <w:uiPriority w:val="99"/>
    <w:semiHidden/>
    <w:unhideWhenUsed/>
    <w:rsid w:val="001D41E6"/>
  </w:style>
  <w:style w:type="numbering" w:customStyle="1" w:styleId="12420">
    <w:name w:val="無清單1242"/>
    <w:next w:val="NoList"/>
    <w:uiPriority w:val="99"/>
    <w:semiHidden/>
    <w:unhideWhenUsed/>
    <w:rsid w:val="001D41E6"/>
  </w:style>
  <w:style w:type="numbering" w:customStyle="1" w:styleId="111420">
    <w:name w:val="無清單11142"/>
    <w:next w:val="NoList"/>
    <w:uiPriority w:val="99"/>
    <w:semiHidden/>
    <w:unhideWhenUsed/>
    <w:rsid w:val="001D41E6"/>
  </w:style>
  <w:style w:type="numbering" w:customStyle="1" w:styleId="2320">
    <w:name w:val="无列表232"/>
    <w:next w:val="NoList"/>
    <w:uiPriority w:val="99"/>
    <w:semiHidden/>
    <w:unhideWhenUsed/>
    <w:rsid w:val="001D41E6"/>
  </w:style>
  <w:style w:type="numbering" w:customStyle="1" w:styleId="NoList12132">
    <w:name w:val="No List12132"/>
    <w:next w:val="NoList"/>
    <w:uiPriority w:val="99"/>
    <w:semiHidden/>
    <w:unhideWhenUsed/>
    <w:rsid w:val="001D41E6"/>
  </w:style>
  <w:style w:type="numbering" w:customStyle="1" w:styleId="111321">
    <w:name w:val="リストなし11132"/>
    <w:next w:val="NoList"/>
    <w:uiPriority w:val="99"/>
    <w:semiHidden/>
    <w:unhideWhenUsed/>
    <w:rsid w:val="001D41E6"/>
  </w:style>
  <w:style w:type="numbering" w:customStyle="1" w:styleId="111322">
    <w:name w:val="无列表11132"/>
    <w:next w:val="NoList"/>
    <w:semiHidden/>
    <w:rsid w:val="001D41E6"/>
  </w:style>
  <w:style w:type="numbering" w:customStyle="1" w:styleId="NoList21132">
    <w:name w:val="No List21132"/>
    <w:next w:val="NoList"/>
    <w:semiHidden/>
    <w:rsid w:val="001D41E6"/>
  </w:style>
  <w:style w:type="numbering" w:customStyle="1" w:styleId="NoList31132">
    <w:name w:val="No List31132"/>
    <w:next w:val="NoList"/>
    <w:uiPriority w:val="99"/>
    <w:semiHidden/>
    <w:rsid w:val="001D41E6"/>
  </w:style>
  <w:style w:type="numbering" w:customStyle="1" w:styleId="NoList111132">
    <w:name w:val="No List111132"/>
    <w:next w:val="NoList"/>
    <w:uiPriority w:val="99"/>
    <w:semiHidden/>
    <w:unhideWhenUsed/>
    <w:rsid w:val="001D41E6"/>
  </w:style>
  <w:style w:type="numbering" w:customStyle="1" w:styleId="121320">
    <w:name w:val="無清單12132"/>
    <w:next w:val="NoList"/>
    <w:uiPriority w:val="99"/>
    <w:semiHidden/>
    <w:unhideWhenUsed/>
    <w:rsid w:val="001D41E6"/>
  </w:style>
  <w:style w:type="numbering" w:customStyle="1" w:styleId="1111320">
    <w:name w:val="無清單111132"/>
    <w:next w:val="NoList"/>
    <w:uiPriority w:val="99"/>
    <w:semiHidden/>
    <w:unhideWhenUsed/>
    <w:rsid w:val="001D41E6"/>
  </w:style>
  <w:style w:type="numbering" w:customStyle="1" w:styleId="NoList532">
    <w:name w:val="No List532"/>
    <w:next w:val="NoList"/>
    <w:uiPriority w:val="99"/>
    <w:semiHidden/>
    <w:unhideWhenUsed/>
    <w:rsid w:val="001D41E6"/>
  </w:style>
  <w:style w:type="numbering" w:customStyle="1" w:styleId="NoList1332">
    <w:name w:val="No List1332"/>
    <w:next w:val="NoList"/>
    <w:uiPriority w:val="99"/>
    <w:semiHidden/>
    <w:unhideWhenUsed/>
    <w:rsid w:val="001D41E6"/>
  </w:style>
  <w:style w:type="numbering" w:customStyle="1" w:styleId="12322">
    <w:name w:val="リストなし1232"/>
    <w:next w:val="NoList"/>
    <w:uiPriority w:val="99"/>
    <w:semiHidden/>
    <w:unhideWhenUsed/>
    <w:rsid w:val="001D41E6"/>
  </w:style>
  <w:style w:type="numbering" w:customStyle="1" w:styleId="12323">
    <w:name w:val="无列表1232"/>
    <w:next w:val="NoList"/>
    <w:semiHidden/>
    <w:rsid w:val="001D41E6"/>
  </w:style>
  <w:style w:type="numbering" w:customStyle="1" w:styleId="NoList2232">
    <w:name w:val="No List2232"/>
    <w:next w:val="NoList"/>
    <w:semiHidden/>
    <w:rsid w:val="001D41E6"/>
  </w:style>
  <w:style w:type="numbering" w:customStyle="1" w:styleId="NoList3232">
    <w:name w:val="No List3232"/>
    <w:next w:val="NoList"/>
    <w:uiPriority w:val="99"/>
    <w:semiHidden/>
    <w:rsid w:val="001D41E6"/>
  </w:style>
  <w:style w:type="numbering" w:customStyle="1" w:styleId="NoList11232">
    <w:name w:val="No List11232"/>
    <w:next w:val="NoList"/>
    <w:uiPriority w:val="99"/>
    <w:semiHidden/>
    <w:unhideWhenUsed/>
    <w:rsid w:val="001D41E6"/>
  </w:style>
  <w:style w:type="numbering" w:customStyle="1" w:styleId="13320">
    <w:name w:val="無清單1332"/>
    <w:next w:val="NoList"/>
    <w:uiPriority w:val="99"/>
    <w:semiHidden/>
    <w:unhideWhenUsed/>
    <w:rsid w:val="001D41E6"/>
  </w:style>
  <w:style w:type="numbering" w:customStyle="1" w:styleId="112320">
    <w:name w:val="無清單11232"/>
    <w:next w:val="NoList"/>
    <w:uiPriority w:val="99"/>
    <w:semiHidden/>
    <w:unhideWhenUsed/>
    <w:rsid w:val="001D41E6"/>
  </w:style>
  <w:style w:type="numbering" w:customStyle="1" w:styleId="2132">
    <w:name w:val="无列表2132"/>
    <w:next w:val="NoList"/>
    <w:uiPriority w:val="99"/>
    <w:semiHidden/>
    <w:unhideWhenUsed/>
    <w:rsid w:val="001D41E6"/>
  </w:style>
  <w:style w:type="numbering" w:customStyle="1" w:styleId="NoList12222">
    <w:name w:val="No List12222"/>
    <w:next w:val="NoList"/>
    <w:uiPriority w:val="99"/>
    <w:semiHidden/>
    <w:unhideWhenUsed/>
    <w:rsid w:val="001D41E6"/>
  </w:style>
  <w:style w:type="numbering" w:customStyle="1" w:styleId="112221">
    <w:name w:val="リストなし11222"/>
    <w:next w:val="NoList"/>
    <w:uiPriority w:val="99"/>
    <w:semiHidden/>
    <w:unhideWhenUsed/>
    <w:rsid w:val="001D41E6"/>
  </w:style>
  <w:style w:type="numbering" w:customStyle="1" w:styleId="112222">
    <w:name w:val="无列表11222"/>
    <w:next w:val="NoList"/>
    <w:semiHidden/>
    <w:rsid w:val="001D41E6"/>
  </w:style>
  <w:style w:type="numbering" w:customStyle="1" w:styleId="NoList21222">
    <w:name w:val="No List21222"/>
    <w:next w:val="NoList"/>
    <w:semiHidden/>
    <w:rsid w:val="001D41E6"/>
  </w:style>
  <w:style w:type="numbering" w:customStyle="1" w:styleId="NoList31222">
    <w:name w:val="No List31222"/>
    <w:next w:val="NoList"/>
    <w:uiPriority w:val="99"/>
    <w:semiHidden/>
    <w:rsid w:val="001D41E6"/>
  </w:style>
  <w:style w:type="numbering" w:customStyle="1" w:styleId="NoList111232">
    <w:name w:val="No List111232"/>
    <w:next w:val="NoList"/>
    <w:uiPriority w:val="99"/>
    <w:semiHidden/>
    <w:unhideWhenUsed/>
    <w:rsid w:val="001D41E6"/>
  </w:style>
  <w:style w:type="numbering" w:customStyle="1" w:styleId="122220">
    <w:name w:val="無清單12222"/>
    <w:next w:val="NoList"/>
    <w:uiPriority w:val="99"/>
    <w:semiHidden/>
    <w:unhideWhenUsed/>
    <w:rsid w:val="001D41E6"/>
  </w:style>
  <w:style w:type="numbering" w:customStyle="1" w:styleId="1112220">
    <w:name w:val="無清單111222"/>
    <w:next w:val="NoList"/>
    <w:uiPriority w:val="99"/>
    <w:semiHidden/>
    <w:unhideWhenUsed/>
    <w:rsid w:val="001D41E6"/>
  </w:style>
  <w:style w:type="numbering" w:customStyle="1" w:styleId="NoList81">
    <w:name w:val="No List81"/>
    <w:next w:val="NoList"/>
    <w:uiPriority w:val="99"/>
    <w:semiHidden/>
    <w:unhideWhenUsed/>
    <w:rsid w:val="001D41E6"/>
  </w:style>
  <w:style w:type="numbering" w:customStyle="1" w:styleId="NoList161">
    <w:name w:val="No List161"/>
    <w:next w:val="NoList"/>
    <w:uiPriority w:val="99"/>
    <w:semiHidden/>
    <w:unhideWhenUsed/>
    <w:rsid w:val="001D41E6"/>
  </w:style>
  <w:style w:type="numbering" w:customStyle="1" w:styleId="1512">
    <w:name w:val="リストなし151"/>
    <w:next w:val="NoList"/>
    <w:uiPriority w:val="99"/>
    <w:semiHidden/>
    <w:unhideWhenUsed/>
    <w:rsid w:val="001D41E6"/>
  </w:style>
  <w:style w:type="numbering" w:customStyle="1" w:styleId="1513">
    <w:name w:val="无列表151"/>
    <w:next w:val="NoList"/>
    <w:semiHidden/>
    <w:rsid w:val="001D41E6"/>
  </w:style>
  <w:style w:type="numbering" w:customStyle="1" w:styleId="NoList251">
    <w:name w:val="No List251"/>
    <w:next w:val="NoList"/>
    <w:semiHidden/>
    <w:rsid w:val="001D41E6"/>
  </w:style>
  <w:style w:type="numbering" w:customStyle="1" w:styleId="NoList351">
    <w:name w:val="No List351"/>
    <w:next w:val="NoList"/>
    <w:uiPriority w:val="99"/>
    <w:semiHidden/>
    <w:rsid w:val="001D41E6"/>
  </w:style>
  <w:style w:type="numbering" w:customStyle="1" w:styleId="NoList1161">
    <w:name w:val="No List1161"/>
    <w:next w:val="NoList"/>
    <w:uiPriority w:val="99"/>
    <w:semiHidden/>
    <w:unhideWhenUsed/>
    <w:rsid w:val="001D41E6"/>
  </w:style>
  <w:style w:type="numbering" w:customStyle="1" w:styleId="1610">
    <w:name w:val="無清單161"/>
    <w:next w:val="NoList"/>
    <w:uiPriority w:val="99"/>
    <w:semiHidden/>
    <w:unhideWhenUsed/>
    <w:rsid w:val="001D41E6"/>
  </w:style>
  <w:style w:type="numbering" w:customStyle="1" w:styleId="11510">
    <w:name w:val="無清單1151"/>
    <w:next w:val="NoList"/>
    <w:uiPriority w:val="99"/>
    <w:semiHidden/>
    <w:unhideWhenUsed/>
    <w:rsid w:val="001D41E6"/>
  </w:style>
  <w:style w:type="numbering" w:customStyle="1" w:styleId="NoList11151">
    <w:name w:val="No List11151"/>
    <w:next w:val="NoList"/>
    <w:uiPriority w:val="99"/>
    <w:semiHidden/>
    <w:unhideWhenUsed/>
    <w:rsid w:val="001D41E6"/>
  </w:style>
  <w:style w:type="numbering" w:customStyle="1" w:styleId="241">
    <w:name w:val="无列表241"/>
    <w:next w:val="NoList"/>
    <w:uiPriority w:val="99"/>
    <w:semiHidden/>
    <w:unhideWhenUsed/>
    <w:rsid w:val="001D41E6"/>
  </w:style>
  <w:style w:type="numbering" w:customStyle="1" w:styleId="NoList1251">
    <w:name w:val="No List1251"/>
    <w:next w:val="NoList"/>
    <w:uiPriority w:val="99"/>
    <w:semiHidden/>
    <w:unhideWhenUsed/>
    <w:rsid w:val="001D41E6"/>
  </w:style>
  <w:style w:type="numbering" w:customStyle="1" w:styleId="11511">
    <w:name w:val="リストなし1151"/>
    <w:next w:val="NoList"/>
    <w:uiPriority w:val="99"/>
    <w:semiHidden/>
    <w:unhideWhenUsed/>
    <w:rsid w:val="001D41E6"/>
  </w:style>
  <w:style w:type="numbering" w:customStyle="1" w:styleId="11512">
    <w:name w:val="无列表1151"/>
    <w:next w:val="NoList"/>
    <w:semiHidden/>
    <w:rsid w:val="001D41E6"/>
  </w:style>
  <w:style w:type="numbering" w:customStyle="1" w:styleId="NoList2151">
    <w:name w:val="No List2151"/>
    <w:next w:val="NoList"/>
    <w:semiHidden/>
    <w:rsid w:val="001D41E6"/>
  </w:style>
  <w:style w:type="numbering" w:customStyle="1" w:styleId="NoList3151">
    <w:name w:val="No List3151"/>
    <w:next w:val="NoList"/>
    <w:uiPriority w:val="99"/>
    <w:semiHidden/>
    <w:rsid w:val="001D41E6"/>
  </w:style>
  <w:style w:type="numbering" w:customStyle="1" w:styleId="12510">
    <w:name w:val="無清單1251"/>
    <w:next w:val="NoList"/>
    <w:uiPriority w:val="99"/>
    <w:semiHidden/>
    <w:unhideWhenUsed/>
    <w:rsid w:val="001D41E6"/>
  </w:style>
  <w:style w:type="numbering" w:customStyle="1" w:styleId="111510">
    <w:name w:val="無清單11151"/>
    <w:next w:val="NoList"/>
    <w:uiPriority w:val="99"/>
    <w:semiHidden/>
    <w:unhideWhenUsed/>
    <w:rsid w:val="001D41E6"/>
  </w:style>
  <w:style w:type="numbering" w:customStyle="1" w:styleId="NoList441">
    <w:name w:val="No List441"/>
    <w:next w:val="NoList"/>
    <w:uiPriority w:val="99"/>
    <w:semiHidden/>
    <w:unhideWhenUsed/>
    <w:rsid w:val="001D41E6"/>
  </w:style>
  <w:style w:type="numbering" w:customStyle="1" w:styleId="NoList11241">
    <w:name w:val="No List11241"/>
    <w:next w:val="NoList"/>
    <w:uiPriority w:val="99"/>
    <w:semiHidden/>
    <w:unhideWhenUsed/>
    <w:rsid w:val="001D41E6"/>
  </w:style>
  <w:style w:type="numbering" w:customStyle="1" w:styleId="NoList12141">
    <w:name w:val="No List12141"/>
    <w:next w:val="NoList"/>
    <w:uiPriority w:val="99"/>
    <w:semiHidden/>
    <w:unhideWhenUsed/>
    <w:rsid w:val="001D41E6"/>
  </w:style>
  <w:style w:type="numbering" w:customStyle="1" w:styleId="111411">
    <w:name w:val="リストなし11141"/>
    <w:next w:val="NoList"/>
    <w:uiPriority w:val="99"/>
    <w:semiHidden/>
    <w:unhideWhenUsed/>
    <w:rsid w:val="001D41E6"/>
  </w:style>
  <w:style w:type="numbering" w:customStyle="1" w:styleId="111412">
    <w:name w:val="无列表11141"/>
    <w:next w:val="NoList"/>
    <w:semiHidden/>
    <w:rsid w:val="001D41E6"/>
  </w:style>
  <w:style w:type="numbering" w:customStyle="1" w:styleId="NoList21141">
    <w:name w:val="No List21141"/>
    <w:next w:val="NoList"/>
    <w:semiHidden/>
    <w:rsid w:val="001D41E6"/>
  </w:style>
  <w:style w:type="numbering" w:customStyle="1" w:styleId="NoList31141">
    <w:name w:val="No List31141"/>
    <w:next w:val="NoList"/>
    <w:uiPriority w:val="99"/>
    <w:semiHidden/>
    <w:rsid w:val="001D41E6"/>
  </w:style>
  <w:style w:type="numbering" w:customStyle="1" w:styleId="NoList111141">
    <w:name w:val="No List111141"/>
    <w:next w:val="NoList"/>
    <w:uiPriority w:val="99"/>
    <w:semiHidden/>
    <w:unhideWhenUsed/>
    <w:rsid w:val="001D41E6"/>
  </w:style>
  <w:style w:type="numbering" w:customStyle="1" w:styleId="12141">
    <w:name w:val="無清單12141"/>
    <w:next w:val="NoList"/>
    <w:uiPriority w:val="99"/>
    <w:semiHidden/>
    <w:unhideWhenUsed/>
    <w:rsid w:val="001D41E6"/>
  </w:style>
  <w:style w:type="numbering" w:customStyle="1" w:styleId="111141">
    <w:name w:val="無清單111141"/>
    <w:next w:val="NoList"/>
    <w:uiPriority w:val="99"/>
    <w:semiHidden/>
    <w:unhideWhenUsed/>
    <w:rsid w:val="001D41E6"/>
  </w:style>
  <w:style w:type="numbering" w:customStyle="1" w:styleId="NoList541">
    <w:name w:val="No List541"/>
    <w:next w:val="NoList"/>
    <w:uiPriority w:val="99"/>
    <w:semiHidden/>
    <w:unhideWhenUsed/>
    <w:rsid w:val="001D41E6"/>
  </w:style>
  <w:style w:type="numbering" w:customStyle="1" w:styleId="NoList1341">
    <w:name w:val="No List1341"/>
    <w:next w:val="NoList"/>
    <w:uiPriority w:val="99"/>
    <w:semiHidden/>
    <w:unhideWhenUsed/>
    <w:rsid w:val="001D41E6"/>
  </w:style>
  <w:style w:type="numbering" w:customStyle="1" w:styleId="12411">
    <w:name w:val="リストなし1241"/>
    <w:next w:val="NoList"/>
    <w:uiPriority w:val="99"/>
    <w:semiHidden/>
    <w:unhideWhenUsed/>
    <w:rsid w:val="001D41E6"/>
  </w:style>
  <w:style w:type="numbering" w:customStyle="1" w:styleId="12412">
    <w:name w:val="无列表1241"/>
    <w:next w:val="NoList"/>
    <w:semiHidden/>
    <w:rsid w:val="001D41E6"/>
  </w:style>
  <w:style w:type="numbering" w:customStyle="1" w:styleId="NoList2241">
    <w:name w:val="No List2241"/>
    <w:next w:val="NoList"/>
    <w:semiHidden/>
    <w:rsid w:val="001D41E6"/>
  </w:style>
  <w:style w:type="numbering" w:customStyle="1" w:styleId="NoList3241">
    <w:name w:val="No List3241"/>
    <w:next w:val="NoList"/>
    <w:uiPriority w:val="99"/>
    <w:semiHidden/>
    <w:rsid w:val="001D41E6"/>
  </w:style>
  <w:style w:type="numbering" w:customStyle="1" w:styleId="1341">
    <w:name w:val="無清單1341"/>
    <w:next w:val="NoList"/>
    <w:uiPriority w:val="99"/>
    <w:semiHidden/>
    <w:unhideWhenUsed/>
    <w:rsid w:val="001D41E6"/>
  </w:style>
  <w:style w:type="numbering" w:customStyle="1" w:styleId="112410">
    <w:name w:val="無清單11241"/>
    <w:next w:val="NoList"/>
    <w:uiPriority w:val="99"/>
    <w:semiHidden/>
    <w:unhideWhenUsed/>
    <w:rsid w:val="001D41E6"/>
  </w:style>
  <w:style w:type="numbering" w:customStyle="1" w:styleId="2141">
    <w:name w:val="无列表2141"/>
    <w:next w:val="NoList"/>
    <w:uiPriority w:val="99"/>
    <w:semiHidden/>
    <w:unhideWhenUsed/>
    <w:rsid w:val="001D41E6"/>
  </w:style>
  <w:style w:type="numbering" w:customStyle="1" w:styleId="NoList12231">
    <w:name w:val="No List12231"/>
    <w:next w:val="NoList"/>
    <w:uiPriority w:val="99"/>
    <w:semiHidden/>
    <w:unhideWhenUsed/>
    <w:rsid w:val="001D41E6"/>
  </w:style>
  <w:style w:type="numbering" w:customStyle="1" w:styleId="112311">
    <w:name w:val="リストなし11231"/>
    <w:next w:val="NoList"/>
    <w:uiPriority w:val="99"/>
    <w:semiHidden/>
    <w:unhideWhenUsed/>
    <w:rsid w:val="001D41E6"/>
  </w:style>
  <w:style w:type="numbering" w:customStyle="1" w:styleId="112312">
    <w:name w:val="无列表11231"/>
    <w:next w:val="NoList"/>
    <w:semiHidden/>
    <w:rsid w:val="001D41E6"/>
  </w:style>
  <w:style w:type="numbering" w:customStyle="1" w:styleId="NoList21231">
    <w:name w:val="No List21231"/>
    <w:next w:val="NoList"/>
    <w:semiHidden/>
    <w:rsid w:val="001D41E6"/>
  </w:style>
  <w:style w:type="numbering" w:customStyle="1" w:styleId="NoList31231">
    <w:name w:val="No List31231"/>
    <w:next w:val="NoList"/>
    <w:uiPriority w:val="99"/>
    <w:semiHidden/>
    <w:rsid w:val="001D41E6"/>
  </w:style>
  <w:style w:type="numbering" w:customStyle="1" w:styleId="NoList111241">
    <w:name w:val="No List111241"/>
    <w:next w:val="NoList"/>
    <w:uiPriority w:val="99"/>
    <w:semiHidden/>
    <w:unhideWhenUsed/>
    <w:rsid w:val="001D41E6"/>
  </w:style>
  <w:style w:type="numbering" w:customStyle="1" w:styleId="122310">
    <w:name w:val="無清單12231"/>
    <w:next w:val="NoList"/>
    <w:uiPriority w:val="99"/>
    <w:semiHidden/>
    <w:unhideWhenUsed/>
    <w:rsid w:val="001D41E6"/>
  </w:style>
  <w:style w:type="numbering" w:customStyle="1" w:styleId="1112310">
    <w:name w:val="無清單111231"/>
    <w:next w:val="NoList"/>
    <w:uiPriority w:val="99"/>
    <w:semiHidden/>
    <w:unhideWhenUsed/>
    <w:rsid w:val="001D41E6"/>
  </w:style>
  <w:style w:type="numbering" w:customStyle="1" w:styleId="31110">
    <w:name w:val="无列表3111"/>
    <w:next w:val="NoList"/>
    <w:uiPriority w:val="99"/>
    <w:semiHidden/>
    <w:unhideWhenUsed/>
    <w:rsid w:val="001D41E6"/>
  </w:style>
  <w:style w:type="numbering" w:customStyle="1" w:styleId="13211">
    <w:name w:val="无列表1321"/>
    <w:next w:val="NoList"/>
    <w:semiHidden/>
    <w:rsid w:val="001D41E6"/>
  </w:style>
  <w:style w:type="numbering" w:customStyle="1" w:styleId="NoList11321">
    <w:name w:val="No List11321"/>
    <w:next w:val="NoList"/>
    <w:uiPriority w:val="99"/>
    <w:semiHidden/>
    <w:unhideWhenUsed/>
    <w:rsid w:val="001D41E6"/>
  </w:style>
  <w:style w:type="numbering" w:customStyle="1" w:styleId="NoList4121">
    <w:name w:val="No List4121"/>
    <w:next w:val="NoList"/>
    <w:uiPriority w:val="99"/>
    <w:semiHidden/>
    <w:unhideWhenUsed/>
    <w:rsid w:val="001D41E6"/>
  </w:style>
  <w:style w:type="numbering" w:customStyle="1" w:styleId="2221">
    <w:name w:val="无列表2221"/>
    <w:next w:val="NoList"/>
    <w:uiPriority w:val="99"/>
    <w:semiHidden/>
    <w:unhideWhenUsed/>
    <w:rsid w:val="001D41E6"/>
  </w:style>
  <w:style w:type="numbering" w:customStyle="1" w:styleId="NoList121121">
    <w:name w:val="No List121121"/>
    <w:next w:val="NoList"/>
    <w:uiPriority w:val="99"/>
    <w:semiHidden/>
    <w:unhideWhenUsed/>
    <w:rsid w:val="001D41E6"/>
  </w:style>
  <w:style w:type="numbering" w:customStyle="1" w:styleId="1111212">
    <w:name w:val="リストなし111121"/>
    <w:next w:val="NoList"/>
    <w:uiPriority w:val="99"/>
    <w:semiHidden/>
    <w:unhideWhenUsed/>
    <w:rsid w:val="001D41E6"/>
  </w:style>
  <w:style w:type="numbering" w:customStyle="1" w:styleId="1111213">
    <w:name w:val="无列表111121"/>
    <w:next w:val="NoList"/>
    <w:semiHidden/>
    <w:rsid w:val="001D41E6"/>
  </w:style>
  <w:style w:type="numbering" w:customStyle="1" w:styleId="NoList211121">
    <w:name w:val="No List211121"/>
    <w:next w:val="NoList"/>
    <w:semiHidden/>
    <w:rsid w:val="001D41E6"/>
  </w:style>
  <w:style w:type="numbering" w:customStyle="1" w:styleId="NoList311121">
    <w:name w:val="No List311121"/>
    <w:next w:val="NoList"/>
    <w:uiPriority w:val="99"/>
    <w:semiHidden/>
    <w:rsid w:val="001D41E6"/>
  </w:style>
  <w:style w:type="numbering" w:customStyle="1" w:styleId="NoList1111121">
    <w:name w:val="No List1111121"/>
    <w:next w:val="NoList"/>
    <w:uiPriority w:val="99"/>
    <w:semiHidden/>
    <w:unhideWhenUsed/>
    <w:rsid w:val="001D41E6"/>
  </w:style>
  <w:style w:type="numbering" w:customStyle="1" w:styleId="1211210">
    <w:name w:val="無清單121121"/>
    <w:next w:val="NoList"/>
    <w:uiPriority w:val="99"/>
    <w:semiHidden/>
    <w:unhideWhenUsed/>
    <w:rsid w:val="001D41E6"/>
  </w:style>
  <w:style w:type="numbering" w:customStyle="1" w:styleId="11111210">
    <w:name w:val="無清單1111121"/>
    <w:next w:val="NoList"/>
    <w:uiPriority w:val="99"/>
    <w:semiHidden/>
    <w:unhideWhenUsed/>
    <w:rsid w:val="001D41E6"/>
  </w:style>
  <w:style w:type="numbering" w:customStyle="1" w:styleId="NoList13121">
    <w:name w:val="No List13121"/>
    <w:next w:val="NoList"/>
    <w:uiPriority w:val="99"/>
    <w:semiHidden/>
    <w:unhideWhenUsed/>
    <w:rsid w:val="001D41E6"/>
  </w:style>
  <w:style w:type="numbering" w:customStyle="1" w:styleId="121212">
    <w:name w:val="リストなし12121"/>
    <w:next w:val="NoList"/>
    <w:uiPriority w:val="99"/>
    <w:semiHidden/>
    <w:unhideWhenUsed/>
    <w:rsid w:val="001D41E6"/>
  </w:style>
  <w:style w:type="numbering" w:customStyle="1" w:styleId="1212111">
    <w:name w:val="无列表121211"/>
    <w:next w:val="NoList"/>
    <w:semiHidden/>
    <w:rsid w:val="001D41E6"/>
  </w:style>
  <w:style w:type="numbering" w:customStyle="1" w:styleId="NoList22121">
    <w:name w:val="No List22121"/>
    <w:next w:val="NoList"/>
    <w:semiHidden/>
    <w:rsid w:val="001D41E6"/>
  </w:style>
  <w:style w:type="numbering" w:customStyle="1" w:styleId="NoList32121">
    <w:name w:val="No List32121"/>
    <w:next w:val="NoList"/>
    <w:uiPriority w:val="99"/>
    <w:semiHidden/>
    <w:rsid w:val="001D41E6"/>
  </w:style>
  <w:style w:type="numbering" w:customStyle="1" w:styleId="NoList112121">
    <w:name w:val="No List112121"/>
    <w:next w:val="NoList"/>
    <w:uiPriority w:val="99"/>
    <w:semiHidden/>
    <w:unhideWhenUsed/>
    <w:rsid w:val="001D41E6"/>
  </w:style>
  <w:style w:type="numbering" w:customStyle="1" w:styleId="131210">
    <w:name w:val="無清單13121"/>
    <w:next w:val="NoList"/>
    <w:uiPriority w:val="99"/>
    <w:semiHidden/>
    <w:unhideWhenUsed/>
    <w:rsid w:val="001D41E6"/>
  </w:style>
  <w:style w:type="numbering" w:customStyle="1" w:styleId="1121210">
    <w:name w:val="無清單112121"/>
    <w:next w:val="NoList"/>
    <w:uiPriority w:val="99"/>
    <w:semiHidden/>
    <w:unhideWhenUsed/>
    <w:rsid w:val="001D41E6"/>
  </w:style>
  <w:style w:type="numbering" w:customStyle="1" w:styleId="21121">
    <w:name w:val="无列表21121"/>
    <w:next w:val="NoList"/>
    <w:uiPriority w:val="99"/>
    <w:semiHidden/>
    <w:unhideWhenUsed/>
    <w:rsid w:val="001D41E6"/>
  </w:style>
  <w:style w:type="numbering" w:customStyle="1" w:styleId="NoList122121">
    <w:name w:val="No List122121"/>
    <w:next w:val="NoList"/>
    <w:uiPriority w:val="99"/>
    <w:semiHidden/>
    <w:unhideWhenUsed/>
    <w:rsid w:val="001D41E6"/>
  </w:style>
  <w:style w:type="numbering" w:customStyle="1" w:styleId="1121211">
    <w:name w:val="リストなし112121"/>
    <w:next w:val="NoList"/>
    <w:uiPriority w:val="99"/>
    <w:semiHidden/>
    <w:unhideWhenUsed/>
    <w:rsid w:val="001D41E6"/>
  </w:style>
  <w:style w:type="numbering" w:customStyle="1" w:styleId="1121212">
    <w:name w:val="无列表112121"/>
    <w:next w:val="NoList"/>
    <w:semiHidden/>
    <w:rsid w:val="001D41E6"/>
  </w:style>
  <w:style w:type="numbering" w:customStyle="1" w:styleId="NoList212121">
    <w:name w:val="No List212121"/>
    <w:next w:val="NoList"/>
    <w:semiHidden/>
    <w:rsid w:val="001D41E6"/>
  </w:style>
  <w:style w:type="numbering" w:customStyle="1" w:styleId="NoList312121">
    <w:name w:val="No List312121"/>
    <w:next w:val="NoList"/>
    <w:uiPriority w:val="99"/>
    <w:semiHidden/>
    <w:rsid w:val="001D41E6"/>
  </w:style>
  <w:style w:type="numbering" w:customStyle="1" w:styleId="NoList1112121">
    <w:name w:val="No List1112121"/>
    <w:next w:val="NoList"/>
    <w:uiPriority w:val="99"/>
    <w:semiHidden/>
    <w:unhideWhenUsed/>
    <w:rsid w:val="001D41E6"/>
  </w:style>
  <w:style w:type="numbering" w:customStyle="1" w:styleId="122121">
    <w:name w:val="無清單122121"/>
    <w:next w:val="NoList"/>
    <w:uiPriority w:val="99"/>
    <w:semiHidden/>
    <w:unhideWhenUsed/>
    <w:rsid w:val="001D41E6"/>
  </w:style>
  <w:style w:type="numbering" w:customStyle="1" w:styleId="1112121">
    <w:name w:val="無清單1112121"/>
    <w:next w:val="NoList"/>
    <w:uiPriority w:val="99"/>
    <w:semiHidden/>
    <w:unhideWhenUsed/>
    <w:rsid w:val="001D41E6"/>
  </w:style>
  <w:style w:type="numbering" w:customStyle="1" w:styleId="1311111">
    <w:name w:val="无列表131111"/>
    <w:next w:val="NoList"/>
    <w:semiHidden/>
    <w:rsid w:val="001D41E6"/>
  </w:style>
  <w:style w:type="numbering" w:customStyle="1" w:styleId="NoList411111">
    <w:name w:val="No List411111"/>
    <w:next w:val="NoList"/>
    <w:uiPriority w:val="99"/>
    <w:semiHidden/>
    <w:unhideWhenUsed/>
    <w:rsid w:val="001D41E6"/>
  </w:style>
  <w:style w:type="numbering" w:customStyle="1" w:styleId="221111">
    <w:name w:val="无列表221111"/>
    <w:next w:val="NoList"/>
    <w:uiPriority w:val="99"/>
    <w:semiHidden/>
    <w:unhideWhenUsed/>
    <w:rsid w:val="001D41E6"/>
  </w:style>
  <w:style w:type="numbering" w:customStyle="1" w:styleId="NoList12111111">
    <w:name w:val="No List12111111"/>
    <w:next w:val="NoList"/>
    <w:uiPriority w:val="99"/>
    <w:semiHidden/>
    <w:unhideWhenUsed/>
    <w:rsid w:val="001D41E6"/>
  </w:style>
  <w:style w:type="numbering" w:customStyle="1" w:styleId="111111110">
    <w:name w:val="リストなし11111111"/>
    <w:next w:val="NoList"/>
    <w:uiPriority w:val="99"/>
    <w:semiHidden/>
    <w:unhideWhenUsed/>
    <w:rsid w:val="001D41E6"/>
  </w:style>
  <w:style w:type="numbering" w:customStyle="1" w:styleId="111111112">
    <w:name w:val="无列表11111111"/>
    <w:next w:val="NoList"/>
    <w:semiHidden/>
    <w:rsid w:val="001D41E6"/>
  </w:style>
  <w:style w:type="numbering" w:customStyle="1" w:styleId="NoList21111111">
    <w:name w:val="No List21111111"/>
    <w:next w:val="NoList"/>
    <w:semiHidden/>
    <w:rsid w:val="001D41E6"/>
  </w:style>
  <w:style w:type="numbering" w:customStyle="1" w:styleId="NoList31111111">
    <w:name w:val="No List31111111"/>
    <w:next w:val="NoList"/>
    <w:uiPriority w:val="99"/>
    <w:semiHidden/>
    <w:rsid w:val="001D41E6"/>
  </w:style>
  <w:style w:type="numbering" w:customStyle="1" w:styleId="NoList111111111">
    <w:name w:val="No List111111111"/>
    <w:next w:val="NoList"/>
    <w:uiPriority w:val="99"/>
    <w:semiHidden/>
    <w:unhideWhenUsed/>
    <w:rsid w:val="001D41E6"/>
  </w:style>
  <w:style w:type="numbering" w:customStyle="1" w:styleId="12111111">
    <w:name w:val="無清單12111111"/>
    <w:next w:val="NoList"/>
    <w:uiPriority w:val="99"/>
    <w:semiHidden/>
    <w:unhideWhenUsed/>
    <w:rsid w:val="001D41E6"/>
  </w:style>
  <w:style w:type="numbering" w:customStyle="1" w:styleId="1111111111">
    <w:name w:val="無清單1111111111"/>
    <w:next w:val="NoList"/>
    <w:uiPriority w:val="99"/>
    <w:semiHidden/>
    <w:unhideWhenUsed/>
    <w:rsid w:val="001D41E6"/>
  </w:style>
  <w:style w:type="numbering" w:customStyle="1" w:styleId="NoList1311111">
    <w:name w:val="No List1311111"/>
    <w:next w:val="NoList"/>
    <w:uiPriority w:val="99"/>
    <w:semiHidden/>
    <w:unhideWhenUsed/>
    <w:rsid w:val="001D41E6"/>
  </w:style>
  <w:style w:type="numbering" w:customStyle="1" w:styleId="12111110">
    <w:name w:val="リストなし1211111"/>
    <w:next w:val="NoList"/>
    <w:uiPriority w:val="99"/>
    <w:semiHidden/>
    <w:unhideWhenUsed/>
    <w:rsid w:val="001D41E6"/>
  </w:style>
  <w:style w:type="numbering" w:customStyle="1" w:styleId="12111112">
    <w:name w:val="无列表1211111"/>
    <w:next w:val="NoList"/>
    <w:semiHidden/>
    <w:rsid w:val="001D41E6"/>
  </w:style>
  <w:style w:type="numbering" w:customStyle="1" w:styleId="NoList2211111">
    <w:name w:val="No List2211111"/>
    <w:next w:val="NoList"/>
    <w:semiHidden/>
    <w:rsid w:val="001D41E6"/>
  </w:style>
  <w:style w:type="numbering" w:customStyle="1" w:styleId="NoList3211111">
    <w:name w:val="No List3211111"/>
    <w:next w:val="NoList"/>
    <w:uiPriority w:val="99"/>
    <w:semiHidden/>
    <w:rsid w:val="001D41E6"/>
  </w:style>
  <w:style w:type="numbering" w:customStyle="1" w:styleId="NoList11211111">
    <w:name w:val="No List11211111"/>
    <w:next w:val="NoList"/>
    <w:uiPriority w:val="99"/>
    <w:semiHidden/>
    <w:unhideWhenUsed/>
    <w:rsid w:val="001D41E6"/>
  </w:style>
  <w:style w:type="numbering" w:customStyle="1" w:styleId="13111110">
    <w:name w:val="無清單1311111"/>
    <w:next w:val="NoList"/>
    <w:uiPriority w:val="99"/>
    <w:semiHidden/>
    <w:unhideWhenUsed/>
    <w:rsid w:val="001D41E6"/>
  </w:style>
  <w:style w:type="numbering" w:customStyle="1" w:styleId="112111110">
    <w:name w:val="無清單11211111"/>
    <w:next w:val="NoList"/>
    <w:uiPriority w:val="99"/>
    <w:semiHidden/>
    <w:unhideWhenUsed/>
    <w:rsid w:val="001D41E6"/>
  </w:style>
  <w:style w:type="numbering" w:customStyle="1" w:styleId="2111111">
    <w:name w:val="无列表2111111"/>
    <w:next w:val="NoList"/>
    <w:uiPriority w:val="99"/>
    <w:semiHidden/>
    <w:unhideWhenUsed/>
    <w:rsid w:val="001D41E6"/>
  </w:style>
  <w:style w:type="numbering" w:customStyle="1" w:styleId="NoList12211111">
    <w:name w:val="No List12211111"/>
    <w:next w:val="NoList"/>
    <w:uiPriority w:val="99"/>
    <w:semiHidden/>
    <w:unhideWhenUsed/>
    <w:rsid w:val="001D41E6"/>
  </w:style>
  <w:style w:type="numbering" w:customStyle="1" w:styleId="112111111">
    <w:name w:val="リストなし11211111"/>
    <w:next w:val="NoList"/>
    <w:uiPriority w:val="99"/>
    <w:semiHidden/>
    <w:unhideWhenUsed/>
    <w:rsid w:val="001D41E6"/>
  </w:style>
  <w:style w:type="numbering" w:customStyle="1" w:styleId="112111112">
    <w:name w:val="无列表11211111"/>
    <w:next w:val="NoList"/>
    <w:semiHidden/>
    <w:rsid w:val="001D41E6"/>
  </w:style>
  <w:style w:type="numbering" w:customStyle="1" w:styleId="NoList21211111">
    <w:name w:val="No List21211111"/>
    <w:next w:val="NoList"/>
    <w:semiHidden/>
    <w:rsid w:val="001D41E6"/>
  </w:style>
  <w:style w:type="numbering" w:customStyle="1" w:styleId="NoList31211111">
    <w:name w:val="No List31211111"/>
    <w:next w:val="NoList"/>
    <w:uiPriority w:val="99"/>
    <w:semiHidden/>
    <w:rsid w:val="001D41E6"/>
  </w:style>
  <w:style w:type="numbering" w:customStyle="1" w:styleId="NoList111211111">
    <w:name w:val="No List111211111"/>
    <w:next w:val="NoList"/>
    <w:uiPriority w:val="99"/>
    <w:semiHidden/>
    <w:unhideWhenUsed/>
    <w:rsid w:val="001D41E6"/>
  </w:style>
  <w:style w:type="numbering" w:customStyle="1" w:styleId="12211111">
    <w:name w:val="無清單12211111"/>
    <w:next w:val="NoList"/>
    <w:uiPriority w:val="99"/>
    <w:semiHidden/>
    <w:unhideWhenUsed/>
    <w:rsid w:val="001D41E6"/>
  </w:style>
  <w:style w:type="numbering" w:customStyle="1" w:styleId="111211111">
    <w:name w:val="無清單111211111"/>
    <w:next w:val="NoList"/>
    <w:uiPriority w:val="99"/>
    <w:semiHidden/>
    <w:unhideWhenUsed/>
    <w:rsid w:val="001D41E6"/>
  </w:style>
  <w:style w:type="numbering" w:customStyle="1" w:styleId="1221110">
    <w:name w:val="无列表122111"/>
    <w:next w:val="NoList"/>
    <w:semiHidden/>
    <w:rsid w:val="001D41E6"/>
  </w:style>
  <w:style w:type="numbering" w:customStyle="1" w:styleId="NoList10">
    <w:name w:val="No List10"/>
    <w:next w:val="NoList"/>
    <w:uiPriority w:val="99"/>
    <w:semiHidden/>
    <w:unhideWhenUsed/>
    <w:rsid w:val="001D41E6"/>
  </w:style>
  <w:style w:type="numbering" w:customStyle="1" w:styleId="NoList18">
    <w:name w:val="No List18"/>
    <w:next w:val="NoList"/>
    <w:uiPriority w:val="99"/>
    <w:semiHidden/>
    <w:unhideWhenUsed/>
    <w:rsid w:val="001D41E6"/>
  </w:style>
  <w:style w:type="numbering" w:customStyle="1" w:styleId="172">
    <w:name w:val="リストなし17"/>
    <w:next w:val="NoList"/>
    <w:uiPriority w:val="99"/>
    <w:semiHidden/>
    <w:unhideWhenUsed/>
    <w:rsid w:val="001D41E6"/>
  </w:style>
  <w:style w:type="numbering" w:customStyle="1" w:styleId="173">
    <w:name w:val="无列表17"/>
    <w:next w:val="NoList"/>
    <w:semiHidden/>
    <w:rsid w:val="001D41E6"/>
  </w:style>
  <w:style w:type="numbering" w:customStyle="1" w:styleId="NoList27">
    <w:name w:val="No List27"/>
    <w:next w:val="NoList"/>
    <w:semiHidden/>
    <w:rsid w:val="001D41E6"/>
  </w:style>
  <w:style w:type="numbering" w:customStyle="1" w:styleId="NoList37">
    <w:name w:val="No List37"/>
    <w:next w:val="NoList"/>
    <w:uiPriority w:val="99"/>
    <w:semiHidden/>
    <w:rsid w:val="001D41E6"/>
  </w:style>
  <w:style w:type="numbering" w:customStyle="1" w:styleId="NoList118">
    <w:name w:val="No List118"/>
    <w:next w:val="NoList"/>
    <w:uiPriority w:val="99"/>
    <w:semiHidden/>
    <w:unhideWhenUsed/>
    <w:rsid w:val="001D41E6"/>
  </w:style>
  <w:style w:type="numbering" w:customStyle="1" w:styleId="181">
    <w:name w:val="無清單18"/>
    <w:next w:val="NoList"/>
    <w:uiPriority w:val="99"/>
    <w:semiHidden/>
    <w:unhideWhenUsed/>
    <w:rsid w:val="001D41E6"/>
  </w:style>
  <w:style w:type="numbering" w:customStyle="1" w:styleId="1171">
    <w:name w:val="無清單117"/>
    <w:next w:val="NoList"/>
    <w:uiPriority w:val="99"/>
    <w:semiHidden/>
    <w:unhideWhenUsed/>
    <w:rsid w:val="001D41E6"/>
  </w:style>
  <w:style w:type="numbering" w:customStyle="1" w:styleId="NoList46">
    <w:name w:val="No List46"/>
    <w:next w:val="NoList"/>
    <w:uiPriority w:val="99"/>
    <w:semiHidden/>
    <w:unhideWhenUsed/>
    <w:rsid w:val="001D41E6"/>
  </w:style>
  <w:style w:type="numbering" w:customStyle="1" w:styleId="NoList127">
    <w:name w:val="No List127"/>
    <w:next w:val="NoList"/>
    <w:uiPriority w:val="99"/>
    <w:semiHidden/>
    <w:unhideWhenUsed/>
    <w:rsid w:val="001D41E6"/>
  </w:style>
  <w:style w:type="numbering" w:customStyle="1" w:styleId="1172">
    <w:name w:val="リストなし117"/>
    <w:next w:val="NoList"/>
    <w:uiPriority w:val="99"/>
    <w:semiHidden/>
    <w:unhideWhenUsed/>
    <w:rsid w:val="001D41E6"/>
  </w:style>
  <w:style w:type="numbering" w:customStyle="1" w:styleId="1173">
    <w:name w:val="无列表117"/>
    <w:next w:val="NoList"/>
    <w:semiHidden/>
    <w:rsid w:val="001D41E6"/>
  </w:style>
  <w:style w:type="numbering" w:customStyle="1" w:styleId="NoList217">
    <w:name w:val="No List217"/>
    <w:next w:val="NoList"/>
    <w:semiHidden/>
    <w:rsid w:val="001D41E6"/>
  </w:style>
  <w:style w:type="numbering" w:customStyle="1" w:styleId="NoList317">
    <w:name w:val="No List317"/>
    <w:next w:val="NoList"/>
    <w:uiPriority w:val="99"/>
    <w:semiHidden/>
    <w:rsid w:val="001D41E6"/>
  </w:style>
  <w:style w:type="numbering" w:customStyle="1" w:styleId="NoList1117">
    <w:name w:val="No List1117"/>
    <w:next w:val="NoList"/>
    <w:uiPriority w:val="99"/>
    <w:semiHidden/>
    <w:unhideWhenUsed/>
    <w:rsid w:val="001D41E6"/>
  </w:style>
  <w:style w:type="numbering" w:customStyle="1" w:styleId="1270">
    <w:name w:val="無清單127"/>
    <w:next w:val="NoList"/>
    <w:uiPriority w:val="99"/>
    <w:semiHidden/>
    <w:unhideWhenUsed/>
    <w:rsid w:val="001D41E6"/>
  </w:style>
  <w:style w:type="numbering" w:customStyle="1" w:styleId="1117">
    <w:name w:val="無清單1117"/>
    <w:next w:val="NoList"/>
    <w:uiPriority w:val="99"/>
    <w:semiHidden/>
    <w:unhideWhenUsed/>
    <w:rsid w:val="001D41E6"/>
  </w:style>
  <w:style w:type="numbering" w:customStyle="1" w:styleId="26">
    <w:name w:val="无列表26"/>
    <w:next w:val="NoList"/>
    <w:uiPriority w:val="99"/>
    <w:semiHidden/>
    <w:unhideWhenUsed/>
    <w:rsid w:val="001D41E6"/>
  </w:style>
  <w:style w:type="numbering" w:customStyle="1" w:styleId="NoList1216">
    <w:name w:val="No List1216"/>
    <w:next w:val="NoList"/>
    <w:uiPriority w:val="99"/>
    <w:semiHidden/>
    <w:unhideWhenUsed/>
    <w:rsid w:val="001D41E6"/>
  </w:style>
  <w:style w:type="numbering" w:customStyle="1" w:styleId="11162">
    <w:name w:val="リストなし1116"/>
    <w:next w:val="NoList"/>
    <w:uiPriority w:val="99"/>
    <w:semiHidden/>
    <w:unhideWhenUsed/>
    <w:rsid w:val="001D41E6"/>
  </w:style>
  <w:style w:type="numbering" w:customStyle="1" w:styleId="11163">
    <w:name w:val="无列表1116"/>
    <w:next w:val="NoList"/>
    <w:semiHidden/>
    <w:rsid w:val="001D41E6"/>
  </w:style>
  <w:style w:type="numbering" w:customStyle="1" w:styleId="NoList2116">
    <w:name w:val="No List2116"/>
    <w:next w:val="NoList"/>
    <w:semiHidden/>
    <w:rsid w:val="001D41E6"/>
  </w:style>
  <w:style w:type="numbering" w:customStyle="1" w:styleId="NoList3116">
    <w:name w:val="No List3116"/>
    <w:next w:val="NoList"/>
    <w:uiPriority w:val="99"/>
    <w:semiHidden/>
    <w:rsid w:val="001D41E6"/>
  </w:style>
  <w:style w:type="numbering" w:customStyle="1" w:styleId="NoList11116">
    <w:name w:val="No List11116"/>
    <w:next w:val="NoList"/>
    <w:uiPriority w:val="99"/>
    <w:semiHidden/>
    <w:unhideWhenUsed/>
    <w:rsid w:val="001D41E6"/>
  </w:style>
  <w:style w:type="numbering" w:customStyle="1" w:styleId="1216">
    <w:name w:val="無清單1216"/>
    <w:next w:val="NoList"/>
    <w:uiPriority w:val="99"/>
    <w:semiHidden/>
    <w:unhideWhenUsed/>
    <w:rsid w:val="001D41E6"/>
  </w:style>
  <w:style w:type="numbering" w:customStyle="1" w:styleId="11116">
    <w:name w:val="無清單11116"/>
    <w:next w:val="NoList"/>
    <w:uiPriority w:val="99"/>
    <w:semiHidden/>
    <w:unhideWhenUsed/>
    <w:rsid w:val="001D41E6"/>
  </w:style>
  <w:style w:type="numbering" w:customStyle="1" w:styleId="NoList56">
    <w:name w:val="No List56"/>
    <w:next w:val="NoList"/>
    <w:uiPriority w:val="99"/>
    <w:semiHidden/>
    <w:unhideWhenUsed/>
    <w:rsid w:val="001D41E6"/>
  </w:style>
  <w:style w:type="numbering" w:customStyle="1" w:styleId="NoList136">
    <w:name w:val="No List136"/>
    <w:next w:val="NoList"/>
    <w:uiPriority w:val="99"/>
    <w:semiHidden/>
    <w:unhideWhenUsed/>
    <w:rsid w:val="001D41E6"/>
  </w:style>
  <w:style w:type="numbering" w:customStyle="1" w:styleId="1262">
    <w:name w:val="リストなし126"/>
    <w:next w:val="NoList"/>
    <w:uiPriority w:val="99"/>
    <w:semiHidden/>
    <w:unhideWhenUsed/>
    <w:rsid w:val="001D41E6"/>
  </w:style>
  <w:style w:type="numbering" w:customStyle="1" w:styleId="1263">
    <w:name w:val="无列表126"/>
    <w:next w:val="NoList"/>
    <w:semiHidden/>
    <w:rsid w:val="001D41E6"/>
  </w:style>
  <w:style w:type="numbering" w:customStyle="1" w:styleId="NoList226">
    <w:name w:val="No List226"/>
    <w:next w:val="NoList"/>
    <w:semiHidden/>
    <w:rsid w:val="001D41E6"/>
  </w:style>
  <w:style w:type="numbering" w:customStyle="1" w:styleId="NoList326">
    <w:name w:val="No List326"/>
    <w:next w:val="NoList"/>
    <w:uiPriority w:val="99"/>
    <w:semiHidden/>
    <w:rsid w:val="001D41E6"/>
  </w:style>
  <w:style w:type="numbering" w:customStyle="1" w:styleId="NoList1126">
    <w:name w:val="No List1126"/>
    <w:next w:val="NoList"/>
    <w:uiPriority w:val="99"/>
    <w:semiHidden/>
    <w:unhideWhenUsed/>
    <w:rsid w:val="001D41E6"/>
  </w:style>
  <w:style w:type="numbering" w:customStyle="1" w:styleId="136">
    <w:name w:val="無清單136"/>
    <w:next w:val="NoList"/>
    <w:uiPriority w:val="99"/>
    <w:semiHidden/>
    <w:unhideWhenUsed/>
    <w:rsid w:val="001D41E6"/>
  </w:style>
  <w:style w:type="numbering" w:customStyle="1" w:styleId="1126">
    <w:name w:val="無清單1126"/>
    <w:next w:val="NoList"/>
    <w:uiPriority w:val="99"/>
    <w:semiHidden/>
    <w:unhideWhenUsed/>
    <w:rsid w:val="001D41E6"/>
  </w:style>
  <w:style w:type="numbering" w:customStyle="1" w:styleId="2160">
    <w:name w:val="无列表216"/>
    <w:next w:val="NoList"/>
    <w:uiPriority w:val="99"/>
    <w:semiHidden/>
    <w:unhideWhenUsed/>
    <w:rsid w:val="001D41E6"/>
  </w:style>
  <w:style w:type="numbering" w:customStyle="1" w:styleId="NoList1225">
    <w:name w:val="No List1225"/>
    <w:next w:val="NoList"/>
    <w:uiPriority w:val="99"/>
    <w:semiHidden/>
    <w:unhideWhenUsed/>
    <w:rsid w:val="001D41E6"/>
  </w:style>
  <w:style w:type="numbering" w:customStyle="1" w:styleId="11252">
    <w:name w:val="リストなし1125"/>
    <w:next w:val="NoList"/>
    <w:uiPriority w:val="99"/>
    <w:semiHidden/>
    <w:unhideWhenUsed/>
    <w:rsid w:val="001D41E6"/>
  </w:style>
  <w:style w:type="numbering" w:customStyle="1" w:styleId="11253">
    <w:name w:val="无列表1125"/>
    <w:next w:val="NoList"/>
    <w:semiHidden/>
    <w:rsid w:val="001D41E6"/>
  </w:style>
  <w:style w:type="numbering" w:customStyle="1" w:styleId="NoList2125">
    <w:name w:val="No List2125"/>
    <w:next w:val="NoList"/>
    <w:semiHidden/>
    <w:rsid w:val="001D41E6"/>
  </w:style>
  <w:style w:type="numbering" w:customStyle="1" w:styleId="NoList3125">
    <w:name w:val="No List3125"/>
    <w:next w:val="NoList"/>
    <w:uiPriority w:val="99"/>
    <w:semiHidden/>
    <w:rsid w:val="001D41E6"/>
  </w:style>
  <w:style w:type="numbering" w:customStyle="1" w:styleId="NoList11126">
    <w:name w:val="No List11126"/>
    <w:next w:val="NoList"/>
    <w:uiPriority w:val="99"/>
    <w:semiHidden/>
    <w:unhideWhenUsed/>
    <w:rsid w:val="001D41E6"/>
  </w:style>
  <w:style w:type="numbering" w:customStyle="1" w:styleId="12250">
    <w:name w:val="無清單1225"/>
    <w:next w:val="NoList"/>
    <w:uiPriority w:val="99"/>
    <w:semiHidden/>
    <w:unhideWhenUsed/>
    <w:rsid w:val="001D41E6"/>
  </w:style>
  <w:style w:type="numbering" w:customStyle="1" w:styleId="11125">
    <w:name w:val="無清單11125"/>
    <w:next w:val="NoList"/>
    <w:uiPriority w:val="99"/>
    <w:semiHidden/>
    <w:unhideWhenUsed/>
    <w:rsid w:val="001D41E6"/>
  </w:style>
  <w:style w:type="numbering" w:customStyle="1" w:styleId="NoList64">
    <w:name w:val="No List64"/>
    <w:next w:val="NoList"/>
    <w:uiPriority w:val="99"/>
    <w:semiHidden/>
    <w:unhideWhenUsed/>
    <w:rsid w:val="001D41E6"/>
  </w:style>
  <w:style w:type="numbering" w:customStyle="1" w:styleId="NoList144">
    <w:name w:val="No List144"/>
    <w:next w:val="NoList"/>
    <w:uiPriority w:val="99"/>
    <w:semiHidden/>
    <w:unhideWhenUsed/>
    <w:rsid w:val="001D41E6"/>
  </w:style>
  <w:style w:type="numbering" w:customStyle="1" w:styleId="1342">
    <w:name w:val="リストなし134"/>
    <w:next w:val="NoList"/>
    <w:uiPriority w:val="99"/>
    <w:semiHidden/>
    <w:unhideWhenUsed/>
    <w:rsid w:val="001D41E6"/>
  </w:style>
  <w:style w:type="numbering" w:customStyle="1" w:styleId="1343">
    <w:name w:val="无列表134"/>
    <w:next w:val="NoList"/>
    <w:semiHidden/>
    <w:rsid w:val="001D41E6"/>
  </w:style>
  <w:style w:type="numbering" w:customStyle="1" w:styleId="NoList234">
    <w:name w:val="No List234"/>
    <w:next w:val="NoList"/>
    <w:semiHidden/>
    <w:rsid w:val="001D41E6"/>
  </w:style>
  <w:style w:type="numbering" w:customStyle="1" w:styleId="NoList334">
    <w:name w:val="No List334"/>
    <w:next w:val="NoList"/>
    <w:uiPriority w:val="99"/>
    <w:semiHidden/>
    <w:rsid w:val="001D41E6"/>
  </w:style>
  <w:style w:type="numbering" w:customStyle="1" w:styleId="NoList1134">
    <w:name w:val="No List1134"/>
    <w:next w:val="NoList"/>
    <w:uiPriority w:val="99"/>
    <w:semiHidden/>
    <w:unhideWhenUsed/>
    <w:rsid w:val="001D41E6"/>
  </w:style>
  <w:style w:type="numbering" w:customStyle="1" w:styleId="1441">
    <w:name w:val="無清單144"/>
    <w:next w:val="NoList"/>
    <w:uiPriority w:val="99"/>
    <w:semiHidden/>
    <w:unhideWhenUsed/>
    <w:rsid w:val="001D41E6"/>
  </w:style>
  <w:style w:type="numbering" w:customStyle="1" w:styleId="11341">
    <w:name w:val="無清單1134"/>
    <w:next w:val="NoList"/>
    <w:uiPriority w:val="99"/>
    <w:semiHidden/>
    <w:unhideWhenUsed/>
    <w:rsid w:val="001D41E6"/>
  </w:style>
  <w:style w:type="numbering" w:customStyle="1" w:styleId="224">
    <w:name w:val="无列表224"/>
    <w:next w:val="NoList"/>
    <w:uiPriority w:val="99"/>
    <w:semiHidden/>
    <w:unhideWhenUsed/>
    <w:rsid w:val="001D41E6"/>
  </w:style>
  <w:style w:type="numbering" w:customStyle="1" w:styleId="NoList1234">
    <w:name w:val="No List1234"/>
    <w:next w:val="NoList"/>
    <w:uiPriority w:val="99"/>
    <w:semiHidden/>
    <w:unhideWhenUsed/>
    <w:rsid w:val="001D41E6"/>
  </w:style>
  <w:style w:type="numbering" w:customStyle="1" w:styleId="11342">
    <w:name w:val="リストなし1134"/>
    <w:next w:val="NoList"/>
    <w:uiPriority w:val="99"/>
    <w:semiHidden/>
    <w:unhideWhenUsed/>
    <w:rsid w:val="001D41E6"/>
  </w:style>
  <w:style w:type="numbering" w:customStyle="1" w:styleId="11343">
    <w:name w:val="无列表1134"/>
    <w:next w:val="NoList"/>
    <w:semiHidden/>
    <w:rsid w:val="001D41E6"/>
  </w:style>
  <w:style w:type="numbering" w:customStyle="1" w:styleId="NoList2134">
    <w:name w:val="No List2134"/>
    <w:next w:val="NoList"/>
    <w:semiHidden/>
    <w:rsid w:val="001D41E6"/>
  </w:style>
  <w:style w:type="numbering" w:customStyle="1" w:styleId="NoList3134">
    <w:name w:val="No List3134"/>
    <w:next w:val="NoList"/>
    <w:uiPriority w:val="99"/>
    <w:semiHidden/>
    <w:rsid w:val="001D41E6"/>
  </w:style>
  <w:style w:type="numbering" w:customStyle="1" w:styleId="NoList11134">
    <w:name w:val="No List11134"/>
    <w:next w:val="NoList"/>
    <w:uiPriority w:val="99"/>
    <w:semiHidden/>
    <w:unhideWhenUsed/>
    <w:rsid w:val="001D41E6"/>
  </w:style>
  <w:style w:type="numbering" w:customStyle="1" w:styleId="12341">
    <w:name w:val="無清單1234"/>
    <w:next w:val="NoList"/>
    <w:uiPriority w:val="99"/>
    <w:semiHidden/>
    <w:unhideWhenUsed/>
    <w:rsid w:val="001D41E6"/>
  </w:style>
  <w:style w:type="numbering" w:customStyle="1" w:styleId="11134">
    <w:name w:val="無清單11134"/>
    <w:next w:val="NoList"/>
    <w:uiPriority w:val="99"/>
    <w:semiHidden/>
    <w:unhideWhenUsed/>
    <w:rsid w:val="001D41E6"/>
  </w:style>
  <w:style w:type="numbering" w:customStyle="1" w:styleId="NoList414">
    <w:name w:val="No List414"/>
    <w:next w:val="NoList"/>
    <w:uiPriority w:val="99"/>
    <w:semiHidden/>
    <w:unhideWhenUsed/>
    <w:rsid w:val="001D41E6"/>
  </w:style>
  <w:style w:type="numbering" w:customStyle="1" w:styleId="NoList12114">
    <w:name w:val="No List12114"/>
    <w:next w:val="NoList"/>
    <w:uiPriority w:val="99"/>
    <w:semiHidden/>
    <w:unhideWhenUsed/>
    <w:rsid w:val="001D41E6"/>
  </w:style>
  <w:style w:type="numbering" w:customStyle="1" w:styleId="111142">
    <w:name w:val="リストなし11114"/>
    <w:next w:val="NoList"/>
    <w:uiPriority w:val="99"/>
    <w:semiHidden/>
    <w:unhideWhenUsed/>
    <w:rsid w:val="001D41E6"/>
  </w:style>
  <w:style w:type="numbering" w:customStyle="1" w:styleId="111143">
    <w:name w:val="无列表11114"/>
    <w:next w:val="NoList"/>
    <w:semiHidden/>
    <w:rsid w:val="001D41E6"/>
  </w:style>
  <w:style w:type="numbering" w:customStyle="1" w:styleId="NoList21114">
    <w:name w:val="No List21114"/>
    <w:next w:val="NoList"/>
    <w:semiHidden/>
    <w:rsid w:val="001D41E6"/>
  </w:style>
  <w:style w:type="numbering" w:customStyle="1" w:styleId="NoList31114">
    <w:name w:val="No List31114"/>
    <w:next w:val="NoList"/>
    <w:uiPriority w:val="99"/>
    <w:semiHidden/>
    <w:rsid w:val="001D41E6"/>
  </w:style>
  <w:style w:type="numbering" w:customStyle="1" w:styleId="NoList111114">
    <w:name w:val="No List111114"/>
    <w:next w:val="NoList"/>
    <w:uiPriority w:val="99"/>
    <w:semiHidden/>
    <w:unhideWhenUsed/>
    <w:rsid w:val="001D41E6"/>
  </w:style>
  <w:style w:type="numbering" w:customStyle="1" w:styleId="12114">
    <w:name w:val="無清單12114"/>
    <w:next w:val="NoList"/>
    <w:uiPriority w:val="99"/>
    <w:semiHidden/>
    <w:unhideWhenUsed/>
    <w:rsid w:val="001D41E6"/>
  </w:style>
  <w:style w:type="numbering" w:customStyle="1" w:styleId="111114">
    <w:name w:val="無清單111114"/>
    <w:next w:val="NoList"/>
    <w:uiPriority w:val="99"/>
    <w:semiHidden/>
    <w:unhideWhenUsed/>
    <w:rsid w:val="001D41E6"/>
  </w:style>
  <w:style w:type="numbering" w:customStyle="1" w:styleId="NoList514">
    <w:name w:val="No List514"/>
    <w:next w:val="NoList"/>
    <w:uiPriority w:val="99"/>
    <w:semiHidden/>
    <w:unhideWhenUsed/>
    <w:rsid w:val="001D41E6"/>
  </w:style>
  <w:style w:type="numbering" w:customStyle="1" w:styleId="NoList1314">
    <w:name w:val="No List1314"/>
    <w:next w:val="NoList"/>
    <w:uiPriority w:val="99"/>
    <w:semiHidden/>
    <w:unhideWhenUsed/>
    <w:rsid w:val="001D41E6"/>
  </w:style>
  <w:style w:type="numbering" w:customStyle="1" w:styleId="12142">
    <w:name w:val="リストなし1214"/>
    <w:next w:val="NoList"/>
    <w:uiPriority w:val="99"/>
    <w:semiHidden/>
    <w:unhideWhenUsed/>
    <w:rsid w:val="001D41E6"/>
  </w:style>
  <w:style w:type="numbering" w:customStyle="1" w:styleId="12143">
    <w:name w:val="无列表1214"/>
    <w:next w:val="NoList"/>
    <w:semiHidden/>
    <w:rsid w:val="001D41E6"/>
  </w:style>
  <w:style w:type="numbering" w:customStyle="1" w:styleId="NoList2214">
    <w:name w:val="No List2214"/>
    <w:next w:val="NoList"/>
    <w:semiHidden/>
    <w:rsid w:val="001D41E6"/>
  </w:style>
  <w:style w:type="numbering" w:customStyle="1" w:styleId="NoList3214">
    <w:name w:val="No List3214"/>
    <w:next w:val="NoList"/>
    <w:uiPriority w:val="99"/>
    <w:semiHidden/>
    <w:rsid w:val="001D41E6"/>
  </w:style>
  <w:style w:type="numbering" w:customStyle="1" w:styleId="NoList11214">
    <w:name w:val="No List11214"/>
    <w:next w:val="NoList"/>
    <w:uiPriority w:val="99"/>
    <w:semiHidden/>
    <w:unhideWhenUsed/>
    <w:rsid w:val="001D41E6"/>
  </w:style>
  <w:style w:type="numbering" w:customStyle="1" w:styleId="1314">
    <w:name w:val="無清單1314"/>
    <w:next w:val="NoList"/>
    <w:uiPriority w:val="99"/>
    <w:semiHidden/>
    <w:unhideWhenUsed/>
    <w:rsid w:val="001D41E6"/>
  </w:style>
  <w:style w:type="numbering" w:customStyle="1" w:styleId="11214">
    <w:name w:val="無清單11214"/>
    <w:next w:val="NoList"/>
    <w:uiPriority w:val="99"/>
    <w:semiHidden/>
    <w:unhideWhenUsed/>
    <w:rsid w:val="001D41E6"/>
  </w:style>
  <w:style w:type="numbering" w:customStyle="1" w:styleId="2114">
    <w:name w:val="无列表2114"/>
    <w:next w:val="NoList"/>
    <w:uiPriority w:val="99"/>
    <w:semiHidden/>
    <w:unhideWhenUsed/>
    <w:rsid w:val="001D41E6"/>
  </w:style>
  <w:style w:type="numbering" w:customStyle="1" w:styleId="NoList12214">
    <w:name w:val="No List12214"/>
    <w:next w:val="NoList"/>
    <w:uiPriority w:val="99"/>
    <w:semiHidden/>
    <w:unhideWhenUsed/>
    <w:rsid w:val="001D41E6"/>
  </w:style>
  <w:style w:type="numbering" w:customStyle="1" w:styleId="112140">
    <w:name w:val="リストなし11214"/>
    <w:next w:val="NoList"/>
    <w:uiPriority w:val="99"/>
    <w:semiHidden/>
    <w:unhideWhenUsed/>
    <w:rsid w:val="001D41E6"/>
  </w:style>
  <w:style w:type="numbering" w:customStyle="1" w:styleId="112141">
    <w:name w:val="无列表11214"/>
    <w:next w:val="NoList"/>
    <w:semiHidden/>
    <w:rsid w:val="001D41E6"/>
  </w:style>
  <w:style w:type="numbering" w:customStyle="1" w:styleId="NoList21214">
    <w:name w:val="No List21214"/>
    <w:next w:val="NoList"/>
    <w:semiHidden/>
    <w:rsid w:val="001D41E6"/>
  </w:style>
  <w:style w:type="numbering" w:customStyle="1" w:styleId="NoList31214">
    <w:name w:val="No List31214"/>
    <w:next w:val="NoList"/>
    <w:uiPriority w:val="99"/>
    <w:semiHidden/>
    <w:rsid w:val="001D41E6"/>
  </w:style>
  <w:style w:type="numbering" w:customStyle="1" w:styleId="NoList111214">
    <w:name w:val="No List111214"/>
    <w:next w:val="NoList"/>
    <w:uiPriority w:val="99"/>
    <w:semiHidden/>
    <w:unhideWhenUsed/>
    <w:rsid w:val="001D41E6"/>
  </w:style>
  <w:style w:type="numbering" w:customStyle="1" w:styleId="122140">
    <w:name w:val="無清單12214"/>
    <w:next w:val="NoList"/>
    <w:uiPriority w:val="99"/>
    <w:semiHidden/>
    <w:unhideWhenUsed/>
    <w:rsid w:val="001D41E6"/>
  </w:style>
  <w:style w:type="numbering" w:customStyle="1" w:styleId="1112140">
    <w:name w:val="無清單111214"/>
    <w:next w:val="NoList"/>
    <w:uiPriority w:val="99"/>
    <w:semiHidden/>
    <w:unhideWhenUsed/>
    <w:rsid w:val="001D41E6"/>
  </w:style>
  <w:style w:type="numbering" w:customStyle="1" w:styleId="346">
    <w:name w:val="无列表34"/>
    <w:next w:val="NoList"/>
    <w:uiPriority w:val="99"/>
    <w:semiHidden/>
    <w:unhideWhenUsed/>
    <w:rsid w:val="001D41E6"/>
  </w:style>
  <w:style w:type="numbering" w:customStyle="1" w:styleId="13140">
    <w:name w:val="无列表1314"/>
    <w:next w:val="NoList"/>
    <w:semiHidden/>
    <w:rsid w:val="001D41E6"/>
  </w:style>
  <w:style w:type="numbering" w:customStyle="1" w:styleId="NoList11313">
    <w:name w:val="No List11313"/>
    <w:next w:val="NoList"/>
    <w:uiPriority w:val="99"/>
    <w:semiHidden/>
    <w:unhideWhenUsed/>
    <w:rsid w:val="001D41E6"/>
  </w:style>
  <w:style w:type="numbering" w:customStyle="1" w:styleId="NoList4114">
    <w:name w:val="No List4114"/>
    <w:next w:val="NoList"/>
    <w:uiPriority w:val="99"/>
    <w:semiHidden/>
    <w:unhideWhenUsed/>
    <w:rsid w:val="001D41E6"/>
  </w:style>
  <w:style w:type="numbering" w:customStyle="1" w:styleId="2214">
    <w:name w:val="无列表2214"/>
    <w:next w:val="NoList"/>
    <w:uiPriority w:val="99"/>
    <w:semiHidden/>
    <w:unhideWhenUsed/>
    <w:rsid w:val="001D41E6"/>
  </w:style>
  <w:style w:type="numbering" w:customStyle="1" w:styleId="NoList121114">
    <w:name w:val="No List121114"/>
    <w:next w:val="NoList"/>
    <w:uiPriority w:val="99"/>
    <w:semiHidden/>
    <w:unhideWhenUsed/>
    <w:rsid w:val="001D41E6"/>
  </w:style>
  <w:style w:type="numbering" w:customStyle="1" w:styleId="1111140">
    <w:name w:val="リストなし111114"/>
    <w:next w:val="NoList"/>
    <w:uiPriority w:val="99"/>
    <w:semiHidden/>
    <w:unhideWhenUsed/>
    <w:rsid w:val="001D41E6"/>
  </w:style>
  <w:style w:type="numbering" w:customStyle="1" w:styleId="1111141">
    <w:name w:val="无列表111114"/>
    <w:next w:val="NoList"/>
    <w:semiHidden/>
    <w:rsid w:val="001D41E6"/>
  </w:style>
  <w:style w:type="numbering" w:customStyle="1" w:styleId="NoList211114">
    <w:name w:val="No List211114"/>
    <w:next w:val="NoList"/>
    <w:semiHidden/>
    <w:rsid w:val="001D41E6"/>
  </w:style>
  <w:style w:type="numbering" w:customStyle="1" w:styleId="NoList311114">
    <w:name w:val="No List311114"/>
    <w:next w:val="NoList"/>
    <w:uiPriority w:val="99"/>
    <w:semiHidden/>
    <w:rsid w:val="001D41E6"/>
  </w:style>
  <w:style w:type="numbering" w:customStyle="1" w:styleId="NoList1111114">
    <w:name w:val="No List1111114"/>
    <w:next w:val="NoList"/>
    <w:uiPriority w:val="99"/>
    <w:semiHidden/>
    <w:unhideWhenUsed/>
    <w:rsid w:val="001D41E6"/>
  </w:style>
  <w:style w:type="numbering" w:customStyle="1" w:styleId="121114">
    <w:name w:val="無清單121114"/>
    <w:next w:val="NoList"/>
    <w:uiPriority w:val="99"/>
    <w:semiHidden/>
    <w:unhideWhenUsed/>
    <w:rsid w:val="001D41E6"/>
  </w:style>
  <w:style w:type="numbering" w:customStyle="1" w:styleId="1111114">
    <w:name w:val="無清單1111114"/>
    <w:next w:val="NoList"/>
    <w:uiPriority w:val="99"/>
    <w:semiHidden/>
    <w:unhideWhenUsed/>
    <w:rsid w:val="001D41E6"/>
  </w:style>
  <w:style w:type="numbering" w:customStyle="1" w:styleId="NoList13114">
    <w:name w:val="No List13114"/>
    <w:next w:val="NoList"/>
    <w:uiPriority w:val="99"/>
    <w:semiHidden/>
    <w:unhideWhenUsed/>
    <w:rsid w:val="001D41E6"/>
  </w:style>
  <w:style w:type="numbering" w:customStyle="1" w:styleId="121140">
    <w:name w:val="リストなし12114"/>
    <w:next w:val="NoList"/>
    <w:uiPriority w:val="99"/>
    <w:semiHidden/>
    <w:unhideWhenUsed/>
    <w:rsid w:val="001D41E6"/>
  </w:style>
  <w:style w:type="numbering" w:customStyle="1" w:styleId="121141">
    <w:name w:val="无列表12114"/>
    <w:next w:val="NoList"/>
    <w:semiHidden/>
    <w:rsid w:val="001D41E6"/>
  </w:style>
  <w:style w:type="numbering" w:customStyle="1" w:styleId="NoList22114">
    <w:name w:val="No List22114"/>
    <w:next w:val="NoList"/>
    <w:semiHidden/>
    <w:rsid w:val="001D41E6"/>
  </w:style>
  <w:style w:type="numbering" w:customStyle="1" w:styleId="NoList32114">
    <w:name w:val="No List32114"/>
    <w:next w:val="NoList"/>
    <w:uiPriority w:val="99"/>
    <w:semiHidden/>
    <w:rsid w:val="001D41E6"/>
  </w:style>
  <w:style w:type="numbering" w:customStyle="1" w:styleId="NoList112114">
    <w:name w:val="No List112114"/>
    <w:next w:val="NoList"/>
    <w:uiPriority w:val="99"/>
    <w:semiHidden/>
    <w:unhideWhenUsed/>
    <w:rsid w:val="001D41E6"/>
  </w:style>
  <w:style w:type="numbering" w:customStyle="1" w:styleId="13114">
    <w:name w:val="無清單13114"/>
    <w:next w:val="NoList"/>
    <w:uiPriority w:val="99"/>
    <w:semiHidden/>
    <w:unhideWhenUsed/>
    <w:rsid w:val="001D41E6"/>
  </w:style>
  <w:style w:type="numbering" w:customStyle="1" w:styleId="112114">
    <w:name w:val="無清單112114"/>
    <w:next w:val="NoList"/>
    <w:uiPriority w:val="99"/>
    <w:semiHidden/>
    <w:unhideWhenUsed/>
    <w:rsid w:val="001D41E6"/>
  </w:style>
  <w:style w:type="numbering" w:customStyle="1" w:styleId="21114">
    <w:name w:val="无列表21114"/>
    <w:next w:val="NoList"/>
    <w:uiPriority w:val="99"/>
    <w:semiHidden/>
    <w:unhideWhenUsed/>
    <w:rsid w:val="001D41E6"/>
  </w:style>
  <w:style w:type="numbering" w:customStyle="1" w:styleId="NoList122114">
    <w:name w:val="No List122114"/>
    <w:next w:val="NoList"/>
    <w:uiPriority w:val="99"/>
    <w:semiHidden/>
    <w:unhideWhenUsed/>
    <w:rsid w:val="001D41E6"/>
  </w:style>
  <w:style w:type="numbering" w:customStyle="1" w:styleId="1121140">
    <w:name w:val="リストなし112114"/>
    <w:next w:val="NoList"/>
    <w:uiPriority w:val="99"/>
    <w:semiHidden/>
    <w:unhideWhenUsed/>
    <w:rsid w:val="001D41E6"/>
  </w:style>
  <w:style w:type="numbering" w:customStyle="1" w:styleId="1121141">
    <w:name w:val="无列表112114"/>
    <w:next w:val="NoList"/>
    <w:semiHidden/>
    <w:rsid w:val="001D41E6"/>
  </w:style>
  <w:style w:type="numbering" w:customStyle="1" w:styleId="NoList212114">
    <w:name w:val="No List212114"/>
    <w:next w:val="NoList"/>
    <w:semiHidden/>
    <w:rsid w:val="001D41E6"/>
  </w:style>
  <w:style w:type="numbering" w:customStyle="1" w:styleId="NoList312114">
    <w:name w:val="No List312114"/>
    <w:next w:val="NoList"/>
    <w:uiPriority w:val="99"/>
    <w:semiHidden/>
    <w:rsid w:val="001D41E6"/>
  </w:style>
  <w:style w:type="numbering" w:customStyle="1" w:styleId="NoList1112114">
    <w:name w:val="No List1112114"/>
    <w:next w:val="NoList"/>
    <w:uiPriority w:val="99"/>
    <w:semiHidden/>
    <w:unhideWhenUsed/>
    <w:rsid w:val="001D41E6"/>
  </w:style>
  <w:style w:type="numbering" w:customStyle="1" w:styleId="122114">
    <w:name w:val="無清單122114"/>
    <w:next w:val="NoList"/>
    <w:uiPriority w:val="99"/>
    <w:semiHidden/>
    <w:unhideWhenUsed/>
    <w:rsid w:val="001D41E6"/>
  </w:style>
  <w:style w:type="numbering" w:customStyle="1" w:styleId="1112114">
    <w:name w:val="無清單1112114"/>
    <w:next w:val="NoList"/>
    <w:uiPriority w:val="99"/>
    <w:semiHidden/>
    <w:unhideWhenUsed/>
    <w:rsid w:val="001D41E6"/>
  </w:style>
  <w:style w:type="numbering" w:customStyle="1" w:styleId="NoList5113">
    <w:name w:val="No List5113"/>
    <w:next w:val="NoList"/>
    <w:uiPriority w:val="99"/>
    <w:semiHidden/>
    <w:unhideWhenUsed/>
    <w:rsid w:val="001D41E6"/>
  </w:style>
  <w:style w:type="numbering" w:customStyle="1" w:styleId="NoList613">
    <w:name w:val="No List613"/>
    <w:next w:val="NoList"/>
    <w:uiPriority w:val="99"/>
    <w:semiHidden/>
    <w:unhideWhenUsed/>
    <w:rsid w:val="001D41E6"/>
  </w:style>
  <w:style w:type="numbering" w:customStyle="1" w:styleId="NoList1413">
    <w:name w:val="No List1413"/>
    <w:next w:val="NoList"/>
    <w:uiPriority w:val="99"/>
    <w:semiHidden/>
    <w:unhideWhenUsed/>
    <w:rsid w:val="001D41E6"/>
  </w:style>
  <w:style w:type="numbering" w:customStyle="1" w:styleId="13132">
    <w:name w:val="リストなし1313"/>
    <w:next w:val="NoList"/>
    <w:uiPriority w:val="99"/>
    <w:semiHidden/>
    <w:unhideWhenUsed/>
    <w:rsid w:val="001D41E6"/>
  </w:style>
  <w:style w:type="numbering" w:customStyle="1" w:styleId="NoList2313">
    <w:name w:val="No List2313"/>
    <w:next w:val="NoList"/>
    <w:semiHidden/>
    <w:rsid w:val="001D41E6"/>
  </w:style>
  <w:style w:type="numbering" w:customStyle="1" w:styleId="NoList3313">
    <w:name w:val="No List3313"/>
    <w:next w:val="NoList"/>
    <w:uiPriority w:val="99"/>
    <w:semiHidden/>
    <w:rsid w:val="001D41E6"/>
  </w:style>
  <w:style w:type="numbering" w:customStyle="1" w:styleId="NoList1143">
    <w:name w:val="No List1143"/>
    <w:next w:val="NoList"/>
    <w:uiPriority w:val="99"/>
    <w:semiHidden/>
    <w:unhideWhenUsed/>
    <w:rsid w:val="001D41E6"/>
  </w:style>
  <w:style w:type="numbering" w:customStyle="1" w:styleId="14130">
    <w:name w:val="無清單1413"/>
    <w:next w:val="NoList"/>
    <w:uiPriority w:val="99"/>
    <w:semiHidden/>
    <w:unhideWhenUsed/>
    <w:rsid w:val="001D41E6"/>
  </w:style>
  <w:style w:type="numbering" w:customStyle="1" w:styleId="113130">
    <w:name w:val="無清單11313"/>
    <w:next w:val="NoList"/>
    <w:uiPriority w:val="99"/>
    <w:semiHidden/>
    <w:unhideWhenUsed/>
    <w:rsid w:val="001D41E6"/>
  </w:style>
  <w:style w:type="numbering" w:customStyle="1" w:styleId="NoList423">
    <w:name w:val="No List423"/>
    <w:next w:val="NoList"/>
    <w:uiPriority w:val="99"/>
    <w:semiHidden/>
    <w:unhideWhenUsed/>
    <w:rsid w:val="001D41E6"/>
  </w:style>
  <w:style w:type="numbering" w:customStyle="1" w:styleId="NoList12313">
    <w:name w:val="No List12313"/>
    <w:next w:val="NoList"/>
    <w:uiPriority w:val="99"/>
    <w:semiHidden/>
    <w:unhideWhenUsed/>
    <w:rsid w:val="001D41E6"/>
  </w:style>
  <w:style w:type="numbering" w:customStyle="1" w:styleId="113131">
    <w:name w:val="リストなし11313"/>
    <w:next w:val="NoList"/>
    <w:uiPriority w:val="99"/>
    <w:semiHidden/>
    <w:unhideWhenUsed/>
    <w:rsid w:val="001D41E6"/>
  </w:style>
  <w:style w:type="numbering" w:customStyle="1" w:styleId="113132">
    <w:name w:val="无列表11313"/>
    <w:next w:val="NoList"/>
    <w:semiHidden/>
    <w:rsid w:val="001D41E6"/>
  </w:style>
  <w:style w:type="numbering" w:customStyle="1" w:styleId="NoList21313">
    <w:name w:val="No List21313"/>
    <w:next w:val="NoList"/>
    <w:semiHidden/>
    <w:rsid w:val="001D41E6"/>
  </w:style>
  <w:style w:type="numbering" w:customStyle="1" w:styleId="NoList31313">
    <w:name w:val="No List31313"/>
    <w:next w:val="NoList"/>
    <w:uiPriority w:val="99"/>
    <w:semiHidden/>
    <w:rsid w:val="001D41E6"/>
  </w:style>
  <w:style w:type="numbering" w:customStyle="1" w:styleId="NoList111313">
    <w:name w:val="No List111313"/>
    <w:next w:val="NoList"/>
    <w:uiPriority w:val="99"/>
    <w:semiHidden/>
    <w:unhideWhenUsed/>
    <w:rsid w:val="001D41E6"/>
  </w:style>
  <w:style w:type="numbering" w:customStyle="1" w:styleId="123130">
    <w:name w:val="無清單12313"/>
    <w:next w:val="NoList"/>
    <w:uiPriority w:val="99"/>
    <w:semiHidden/>
    <w:unhideWhenUsed/>
    <w:rsid w:val="001D41E6"/>
  </w:style>
  <w:style w:type="numbering" w:customStyle="1" w:styleId="111313">
    <w:name w:val="無清單111313"/>
    <w:next w:val="NoList"/>
    <w:uiPriority w:val="99"/>
    <w:semiHidden/>
    <w:unhideWhenUsed/>
    <w:rsid w:val="001D41E6"/>
  </w:style>
  <w:style w:type="numbering" w:customStyle="1" w:styleId="NoList12123">
    <w:name w:val="No List12123"/>
    <w:next w:val="NoList"/>
    <w:uiPriority w:val="99"/>
    <w:semiHidden/>
    <w:unhideWhenUsed/>
    <w:rsid w:val="001D41E6"/>
  </w:style>
  <w:style w:type="numbering" w:customStyle="1" w:styleId="111232">
    <w:name w:val="リストなし11123"/>
    <w:next w:val="NoList"/>
    <w:uiPriority w:val="99"/>
    <w:semiHidden/>
    <w:unhideWhenUsed/>
    <w:rsid w:val="001D41E6"/>
  </w:style>
  <w:style w:type="numbering" w:customStyle="1" w:styleId="111233">
    <w:name w:val="无列表11123"/>
    <w:next w:val="NoList"/>
    <w:semiHidden/>
    <w:rsid w:val="001D41E6"/>
  </w:style>
  <w:style w:type="numbering" w:customStyle="1" w:styleId="NoList21123">
    <w:name w:val="No List21123"/>
    <w:next w:val="NoList"/>
    <w:semiHidden/>
    <w:rsid w:val="001D41E6"/>
  </w:style>
  <w:style w:type="numbering" w:customStyle="1" w:styleId="NoList31123">
    <w:name w:val="No List31123"/>
    <w:next w:val="NoList"/>
    <w:uiPriority w:val="99"/>
    <w:semiHidden/>
    <w:rsid w:val="001D41E6"/>
  </w:style>
  <w:style w:type="numbering" w:customStyle="1" w:styleId="NoList111123">
    <w:name w:val="No List111123"/>
    <w:next w:val="NoList"/>
    <w:uiPriority w:val="99"/>
    <w:semiHidden/>
    <w:unhideWhenUsed/>
    <w:rsid w:val="001D41E6"/>
  </w:style>
  <w:style w:type="numbering" w:customStyle="1" w:styleId="121230">
    <w:name w:val="無清單12123"/>
    <w:next w:val="NoList"/>
    <w:uiPriority w:val="99"/>
    <w:semiHidden/>
    <w:unhideWhenUsed/>
    <w:rsid w:val="001D41E6"/>
  </w:style>
  <w:style w:type="numbering" w:customStyle="1" w:styleId="1111230">
    <w:name w:val="無清單111123"/>
    <w:next w:val="NoList"/>
    <w:uiPriority w:val="99"/>
    <w:semiHidden/>
    <w:unhideWhenUsed/>
    <w:rsid w:val="001D41E6"/>
  </w:style>
  <w:style w:type="numbering" w:customStyle="1" w:styleId="NoList523">
    <w:name w:val="No List523"/>
    <w:next w:val="NoList"/>
    <w:uiPriority w:val="99"/>
    <w:semiHidden/>
    <w:unhideWhenUsed/>
    <w:rsid w:val="001D41E6"/>
  </w:style>
  <w:style w:type="numbering" w:customStyle="1" w:styleId="NoList1323">
    <w:name w:val="No List1323"/>
    <w:next w:val="NoList"/>
    <w:uiPriority w:val="99"/>
    <w:semiHidden/>
    <w:unhideWhenUsed/>
    <w:rsid w:val="001D41E6"/>
  </w:style>
  <w:style w:type="numbering" w:customStyle="1" w:styleId="12233">
    <w:name w:val="リストなし1223"/>
    <w:next w:val="NoList"/>
    <w:uiPriority w:val="99"/>
    <w:semiHidden/>
    <w:unhideWhenUsed/>
    <w:rsid w:val="001D41E6"/>
  </w:style>
  <w:style w:type="numbering" w:customStyle="1" w:styleId="12242">
    <w:name w:val="无列表1224"/>
    <w:next w:val="NoList"/>
    <w:semiHidden/>
    <w:rsid w:val="001D41E6"/>
  </w:style>
  <w:style w:type="numbering" w:customStyle="1" w:styleId="NoList2223">
    <w:name w:val="No List2223"/>
    <w:next w:val="NoList"/>
    <w:semiHidden/>
    <w:rsid w:val="001D41E6"/>
  </w:style>
  <w:style w:type="numbering" w:customStyle="1" w:styleId="NoList3223">
    <w:name w:val="No List3223"/>
    <w:next w:val="NoList"/>
    <w:uiPriority w:val="99"/>
    <w:semiHidden/>
    <w:rsid w:val="001D41E6"/>
  </w:style>
  <w:style w:type="numbering" w:customStyle="1" w:styleId="NoList11223">
    <w:name w:val="No List11223"/>
    <w:next w:val="NoList"/>
    <w:uiPriority w:val="99"/>
    <w:semiHidden/>
    <w:unhideWhenUsed/>
    <w:rsid w:val="001D41E6"/>
  </w:style>
  <w:style w:type="numbering" w:customStyle="1" w:styleId="13230">
    <w:name w:val="無清單1323"/>
    <w:next w:val="NoList"/>
    <w:uiPriority w:val="99"/>
    <w:semiHidden/>
    <w:unhideWhenUsed/>
    <w:rsid w:val="001D41E6"/>
  </w:style>
  <w:style w:type="numbering" w:customStyle="1" w:styleId="112230">
    <w:name w:val="無清單11223"/>
    <w:next w:val="NoList"/>
    <w:uiPriority w:val="99"/>
    <w:semiHidden/>
    <w:unhideWhenUsed/>
    <w:rsid w:val="001D41E6"/>
  </w:style>
  <w:style w:type="numbering" w:customStyle="1" w:styleId="2123">
    <w:name w:val="无列表2123"/>
    <w:next w:val="NoList"/>
    <w:uiPriority w:val="99"/>
    <w:semiHidden/>
    <w:unhideWhenUsed/>
    <w:rsid w:val="001D41E6"/>
  </w:style>
  <w:style w:type="numbering" w:customStyle="1" w:styleId="NoList111223">
    <w:name w:val="No List111223"/>
    <w:next w:val="NoList"/>
    <w:uiPriority w:val="99"/>
    <w:semiHidden/>
    <w:unhideWhenUsed/>
    <w:rsid w:val="001D41E6"/>
  </w:style>
  <w:style w:type="numbering" w:customStyle="1" w:styleId="NoList73">
    <w:name w:val="No List73"/>
    <w:next w:val="NoList"/>
    <w:uiPriority w:val="99"/>
    <w:semiHidden/>
    <w:unhideWhenUsed/>
    <w:rsid w:val="001D41E6"/>
  </w:style>
  <w:style w:type="numbering" w:customStyle="1" w:styleId="NoList153">
    <w:name w:val="No List153"/>
    <w:next w:val="NoList"/>
    <w:uiPriority w:val="99"/>
    <w:semiHidden/>
    <w:unhideWhenUsed/>
    <w:rsid w:val="001D41E6"/>
  </w:style>
  <w:style w:type="numbering" w:customStyle="1" w:styleId="1432">
    <w:name w:val="リストなし143"/>
    <w:next w:val="NoList"/>
    <w:uiPriority w:val="99"/>
    <w:semiHidden/>
    <w:unhideWhenUsed/>
    <w:rsid w:val="001D41E6"/>
  </w:style>
  <w:style w:type="numbering" w:customStyle="1" w:styleId="1433">
    <w:name w:val="无列表143"/>
    <w:next w:val="NoList"/>
    <w:semiHidden/>
    <w:rsid w:val="001D41E6"/>
  </w:style>
  <w:style w:type="numbering" w:customStyle="1" w:styleId="NoList243">
    <w:name w:val="No List243"/>
    <w:next w:val="NoList"/>
    <w:semiHidden/>
    <w:rsid w:val="001D41E6"/>
  </w:style>
  <w:style w:type="numbering" w:customStyle="1" w:styleId="NoList343">
    <w:name w:val="No List343"/>
    <w:next w:val="NoList"/>
    <w:uiPriority w:val="99"/>
    <w:semiHidden/>
    <w:rsid w:val="001D41E6"/>
  </w:style>
  <w:style w:type="numbering" w:customStyle="1" w:styleId="NoList1153">
    <w:name w:val="No List1153"/>
    <w:next w:val="NoList"/>
    <w:uiPriority w:val="99"/>
    <w:semiHidden/>
    <w:unhideWhenUsed/>
    <w:rsid w:val="001D41E6"/>
  </w:style>
  <w:style w:type="numbering" w:customStyle="1" w:styleId="1531">
    <w:name w:val="無清單153"/>
    <w:next w:val="NoList"/>
    <w:uiPriority w:val="99"/>
    <w:semiHidden/>
    <w:unhideWhenUsed/>
    <w:rsid w:val="001D41E6"/>
  </w:style>
  <w:style w:type="numbering" w:customStyle="1" w:styleId="11430">
    <w:name w:val="無清單1143"/>
    <w:next w:val="NoList"/>
    <w:uiPriority w:val="99"/>
    <w:semiHidden/>
    <w:unhideWhenUsed/>
    <w:rsid w:val="001D41E6"/>
  </w:style>
  <w:style w:type="numbering" w:customStyle="1" w:styleId="NoList433">
    <w:name w:val="No List433"/>
    <w:next w:val="NoList"/>
    <w:uiPriority w:val="99"/>
    <w:semiHidden/>
    <w:unhideWhenUsed/>
    <w:rsid w:val="001D41E6"/>
  </w:style>
  <w:style w:type="numbering" w:customStyle="1" w:styleId="NoList1243">
    <w:name w:val="No List1243"/>
    <w:next w:val="NoList"/>
    <w:uiPriority w:val="99"/>
    <w:semiHidden/>
    <w:unhideWhenUsed/>
    <w:rsid w:val="001D41E6"/>
  </w:style>
  <w:style w:type="numbering" w:customStyle="1" w:styleId="11431">
    <w:name w:val="リストなし1143"/>
    <w:next w:val="NoList"/>
    <w:uiPriority w:val="99"/>
    <w:semiHidden/>
    <w:unhideWhenUsed/>
    <w:rsid w:val="001D41E6"/>
  </w:style>
  <w:style w:type="numbering" w:customStyle="1" w:styleId="11432">
    <w:name w:val="无列表1143"/>
    <w:next w:val="NoList"/>
    <w:semiHidden/>
    <w:rsid w:val="001D41E6"/>
  </w:style>
  <w:style w:type="numbering" w:customStyle="1" w:styleId="NoList2143">
    <w:name w:val="No List2143"/>
    <w:next w:val="NoList"/>
    <w:semiHidden/>
    <w:rsid w:val="001D41E6"/>
  </w:style>
  <w:style w:type="numbering" w:customStyle="1" w:styleId="NoList3143">
    <w:name w:val="No List3143"/>
    <w:next w:val="NoList"/>
    <w:uiPriority w:val="99"/>
    <w:semiHidden/>
    <w:rsid w:val="001D41E6"/>
  </w:style>
  <w:style w:type="numbering" w:customStyle="1" w:styleId="NoList11143">
    <w:name w:val="No List11143"/>
    <w:next w:val="NoList"/>
    <w:uiPriority w:val="99"/>
    <w:semiHidden/>
    <w:unhideWhenUsed/>
    <w:rsid w:val="001D41E6"/>
  </w:style>
  <w:style w:type="numbering" w:customStyle="1" w:styleId="12430">
    <w:name w:val="無清單1243"/>
    <w:next w:val="NoList"/>
    <w:uiPriority w:val="99"/>
    <w:semiHidden/>
    <w:unhideWhenUsed/>
    <w:rsid w:val="001D41E6"/>
  </w:style>
  <w:style w:type="numbering" w:customStyle="1" w:styleId="111430">
    <w:name w:val="無清單11143"/>
    <w:next w:val="NoList"/>
    <w:uiPriority w:val="99"/>
    <w:semiHidden/>
    <w:unhideWhenUsed/>
    <w:rsid w:val="001D41E6"/>
  </w:style>
  <w:style w:type="numbering" w:customStyle="1" w:styleId="233">
    <w:name w:val="无列表233"/>
    <w:next w:val="NoList"/>
    <w:uiPriority w:val="99"/>
    <w:semiHidden/>
    <w:unhideWhenUsed/>
    <w:rsid w:val="001D41E6"/>
  </w:style>
  <w:style w:type="numbering" w:customStyle="1" w:styleId="NoList12133">
    <w:name w:val="No List12133"/>
    <w:next w:val="NoList"/>
    <w:uiPriority w:val="99"/>
    <w:semiHidden/>
    <w:unhideWhenUsed/>
    <w:rsid w:val="001D41E6"/>
  </w:style>
  <w:style w:type="numbering" w:customStyle="1" w:styleId="111331">
    <w:name w:val="リストなし11133"/>
    <w:next w:val="NoList"/>
    <w:uiPriority w:val="99"/>
    <w:semiHidden/>
    <w:unhideWhenUsed/>
    <w:rsid w:val="001D41E6"/>
  </w:style>
  <w:style w:type="numbering" w:customStyle="1" w:styleId="111332">
    <w:name w:val="无列表11133"/>
    <w:next w:val="NoList"/>
    <w:semiHidden/>
    <w:rsid w:val="001D41E6"/>
  </w:style>
  <w:style w:type="numbering" w:customStyle="1" w:styleId="NoList21133">
    <w:name w:val="No List21133"/>
    <w:next w:val="NoList"/>
    <w:semiHidden/>
    <w:rsid w:val="001D41E6"/>
  </w:style>
  <w:style w:type="numbering" w:customStyle="1" w:styleId="NoList31133">
    <w:name w:val="No List31133"/>
    <w:next w:val="NoList"/>
    <w:uiPriority w:val="99"/>
    <w:semiHidden/>
    <w:rsid w:val="001D41E6"/>
  </w:style>
  <w:style w:type="numbering" w:customStyle="1" w:styleId="NoList111133">
    <w:name w:val="No List111133"/>
    <w:next w:val="NoList"/>
    <w:uiPriority w:val="99"/>
    <w:semiHidden/>
    <w:unhideWhenUsed/>
    <w:rsid w:val="001D41E6"/>
  </w:style>
  <w:style w:type="numbering" w:customStyle="1" w:styleId="121330">
    <w:name w:val="無清單12133"/>
    <w:next w:val="NoList"/>
    <w:uiPriority w:val="99"/>
    <w:semiHidden/>
    <w:unhideWhenUsed/>
    <w:rsid w:val="001D41E6"/>
  </w:style>
  <w:style w:type="numbering" w:customStyle="1" w:styleId="1111330">
    <w:name w:val="無清單111133"/>
    <w:next w:val="NoList"/>
    <w:uiPriority w:val="99"/>
    <w:semiHidden/>
    <w:unhideWhenUsed/>
    <w:rsid w:val="001D41E6"/>
  </w:style>
  <w:style w:type="numbering" w:customStyle="1" w:styleId="NoList533">
    <w:name w:val="No List533"/>
    <w:next w:val="NoList"/>
    <w:uiPriority w:val="99"/>
    <w:semiHidden/>
    <w:unhideWhenUsed/>
    <w:rsid w:val="001D41E6"/>
  </w:style>
  <w:style w:type="numbering" w:customStyle="1" w:styleId="NoList1333">
    <w:name w:val="No List1333"/>
    <w:next w:val="NoList"/>
    <w:uiPriority w:val="99"/>
    <w:semiHidden/>
    <w:unhideWhenUsed/>
    <w:rsid w:val="001D41E6"/>
  </w:style>
  <w:style w:type="numbering" w:customStyle="1" w:styleId="12332">
    <w:name w:val="リストなし1233"/>
    <w:next w:val="NoList"/>
    <w:uiPriority w:val="99"/>
    <w:semiHidden/>
    <w:unhideWhenUsed/>
    <w:rsid w:val="001D41E6"/>
  </w:style>
  <w:style w:type="numbering" w:customStyle="1" w:styleId="12333">
    <w:name w:val="无列表1233"/>
    <w:next w:val="NoList"/>
    <w:semiHidden/>
    <w:rsid w:val="001D41E6"/>
  </w:style>
  <w:style w:type="numbering" w:customStyle="1" w:styleId="NoList2233">
    <w:name w:val="No List2233"/>
    <w:next w:val="NoList"/>
    <w:semiHidden/>
    <w:rsid w:val="001D41E6"/>
  </w:style>
  <w:style w:type="numbering" w:customStyle="1" w:styleId="NoList3233">
    <w:name w:val="No List3233"/>
    <w:next w:val="NoList"/>
    <w:uiPriority w:val="99"/>
    <w:semiHidden/>
    <w:rsid w:val="001D41E6"/>
  </w:style>
  <w:style w:type="numbering" w:customStyle="1" w:styleId="NoList11233">
    <w:name w:val="No List11233"/>
    <w:next w:val="NoList"/>
    <w:uiPriority w:val="99"/>
    <w:semiHidden/>
    <w:unhideWhenUsed/>
    <w:rsid w:val="001D41E6"/>
  </w:style>
  <w:style w:type="numbering" w:customStyle="1" w:styleId="13330">
    <w:name w:val="無清單1333"/>
    <w:next w:val="NoList"/>
    <w:uiPriority w:val="99"/>
    <w:semiHidden/>
    <w:unhideWhenUsed/>
    <w:rsid w:val="001D41E6"/>
  </w:style>
  <w:style w:type="numbering" w:customStyle="1" w:styleId="112330">
    <w:name w:val="無清單11233"/>
    <w:next w:val="NoList"/>
    <w:uiPriority w:val="99"/>
    <w:semiHidden/>
    <w:unhideWhenUsed/>
    <w:rsid w:val="001D41E6"/>
  </w:style>
  <w:style w:type="numbering" w:customStyle="1" w:styleId="2133">
    <w:name w:val="无列表2133"/>
    <w:next w:val="NoList"/>
    <w:uiPriority w:val="99"/>
    <w:semiHidden/>
    <w:unhideWhenUsed/>
    <w:rsid w:val="001D41E6"/>
  </w:style>
  <w:style w:type="numbering" w:customStyle="1" w:styleId="NoList12223">
    <w:name w:val="No List12223"/>
    <w:next w:val="NoList"/>
    <w:uiPriority w:val="99"/>
    <w:semiHidden/>
    <w:unhideWhenUsed/>
    <w:rsid w:val="001D41E6"/>
  </w:style>
  <w:style w:type="numbering" w:customStyle="1" w:styleId="112231">
    <w:name w:val="リストなし11223"/>
    <w:next w:val="NoList"/>
    <w:uiPriority w:val="99"/>
    <w:semiHidden/>
    <w:unhideWhenUsed/>
    <w:rsid w:val="001D41E6"/>
  </w:style>
  <w:style w:type="numbering" w:customStyle="1" w:styleId="112232">
    <w:name w:val="无列表11223"/>
    <w:next w:val="NoList"/>
    <w:semiHidden/>
    <w:rsid w:val="001D41E6"/>
  </w:style>
  <w:style w:type="numbering" w:customStyle="1" w:styleId="NoList21223">
    <w:name w:val="No List21223"/>
    <w:next w:val="NoList"/>
    <w:semiHidden/>
    <w:rsid w:val="001D41E6"/>
  </w:style>
  <w:style w:type="numbering" w:customStyle="1" w:styleId="NoList31223">
    <w:name w:val="No List31223"/>
    <w:next w:val="NoList"/>
    <w:uiPriority w:val="99"/>
    <w:semiHidden/>
    <w:rsid w:val="001D41E6"/>
  </w:style>
  <w:style w:type="numbering" w:customStyle="1" w:styleId="NoList111233">
    <w:name w:val="No List111233"/>
    <w:next w:val="NoList"/>
    <w:uiPriority w:val="99"/>
    <w:semiHidden/>
    <w:unhideWhenUsed/>
    <w:rsid w:val="001D41E6"/>
  </w:style>
  <w:style w:type="numbering" w:customStyle="1" w:styleId="122230">
    <w:name w:val="無清單12223"/>
    <w:next w:val="NoList"/>
    <w:uiPriority w:val="99"/>
    <w:semiHidden/>
    <w:unhideWhenUsed/>
    <w:rsid w:val="001D41E6"/>
  </w:style>
  <w:style w:type="numbering" w:customStyle="1" w:styleId="1112230">
    <w:name w:val="無清單111223"/>
    <w:next w:val="NoList"/>
    <w:uiPriority w:val="99"/>
    <w:semiHidden/>
    <w:unhideWhenUsed/>
    <w:rsid w:val="001D41E6"/>
  </w:style>
  <w:style w:type="numbering" w:customStyle="1" w:styleId="NoList82">
    <w:name w:val="No List82"/>
    <w:next w:val="NoList"/>
    <w:uiPriority w:val="99"/>
    <w:semiHidden/>
    <w:unhideWhenUsed/>
    <w:rsid w:val="001D41E6"/>
  </w:style>
  <w:style w:type="numbering" w:customStyle="1" w:styleId="NoList162">
    <w:name w:val="No List162"/>
    <w:next w:val="NoList"/>
    <w:uiPriority w:val="99"/>
    <w:semiHidden/>
    <w:unhideWhenUsed/>
    <w:rsid w:val="001D41E6"/>
  </w:style>
  <w:style w:type="numbering" w:customStyle="1" w:styleId="1522">
    <w:name w:val="リストなし152"/>
    <w:next w:val="NoList"/>
    <w:uiPriority w:val="99"/>
    <w:semiHidden/>
    <w:unhideWhenUsed/>
    <w:rsid w:val="001D41E6"/>
  </w:style>
  <w:style w:type="numbering" w:customStyle="1" w:styleId="1523">
    <w:name w:val="无列表152"/>
    <w:next w:val="NoList"/>
    <w:semiHidden/>
    <w:rsid w:val="001D41E6"/>
  </w:style>
  <w:style w:type="numbering" w:customStyle="1" w:styleId="NoList252">
    <w:name w:val="No List252"/>
    <w:next w:val="NoList"/>
    <w:semiHidden/>
    <w:rsid w:val="001D41E6"/>
  </w:style>
  <w:style w:type="numbering" w:customStyle="1" w:styleId="NoList352">
    <w:name w:val="No List352"/>
    <w:next w:val="NoList"/>
    <w:uiPriority w:val="99"/>
    <w:semiHidden/>
    <w:rsid w:val="001D41E6"/>
  </w:style>
  <w:style w:type="numbering" w:customStyle="1" w:styleId="NoList1162">
    <w:name w:val="No List1162"/>
    <w:next w:val="NoList"/>
    <w:uiPriority w:val="99"/>
    <w:semiHidden/>
    <w:unhideWhenUsed/>
    <w:rsid w:val="001D41E6"/>
  </w:style>
  <w:style w:type="numbering" w:customStyle="1" w:styleId="1620">
    <w:name w:val="無清單162"/>
    <w:next w:val="NoList"/>
    <w:uiPriority w:val="99"/>
    <w:semiHidden/>
    <w:unhideWhenUsed/>
    <w:rsid w:val="001D41E6"/>
  </w:style>
  <w:style w:type="numbering" w:customStyle="1" w:styleId="11520">
    <w:name w:val="無清單1152"/>
    <w:next w:val="NoList"/>
    <w:uiPriority w:val="99"/>
    <w:semiHidden/>
    <w:unhideWhenUsed/>
    <w:rsid w:val="001D41E6"/>
  </w:style>
  <w:style w:type="numbering" w:customStyle="1" w:styleId="NoList442">
    <w:name w:val="No List442"/>
    <w:next w:val="NoList"/>
    <w:uiPriority w:val="99"/>
    <w:semiHidden/>
    <w:unhideWhenUsed/>
    <w:rsid w:val="001D41E6"/>
  </w:style>
  <w:style w:type="numbering" w:customStyle="1" w:styleId="NoList1252">
    <w:name w:val="No List1252"/>
    <w:next w:val="NoList"/>
    <w:uiPriority w:val="99"/>
    <w:semiHidden/>
    <w:unhideWhenUsed/>
    <w:rsid w:val="001D41E6"/>
  </w:style>
  <w:style w:type="numbering" w:customStyle="1" w:styleId="11521">
    <w:name w:val="リストなし1152"/>
    <w:next w:val="NoList"/>
    <w:uiPriority w:val="99"/>
    <w:semiHidden/>
    <w:unhideWhenUsed/>
    <w:rsid w:val="001D41E6"/>
  </w:style>
  <w:style w:type="numbering" w:customStyle="1" w:styleId="11522">
    <w:name w:val="无列表1152"/>
    <w:next w:val="NoList"/>
    <w:semiHidden/>
    <w:rsid w:val="001D41E6"/>
  </w:style>
  <w:style w:type="numbering" w:customStyle="1" w:styleId="NoList2152">
    <w:name w:val="No List2152"/>
    <w:next w:val="NoList"/>
    <w:semiHidden/>
    <w:rsid w:val="001D41E6"/>
  </w:style>
  <w:style w:type="numbering" w:customStyle="1" w:styleId="NoList3152">
    <w:name w:val="No List3152"/>
    <w:next w:val="NoList"/>
    <w:uiPriority w:val="99"/>
    <w:semiHidden/>
    <w:rsid w:val="001D41E6"/>
  </w:style>
  <w:style w:type="numbering" w:customStyle="1" w:styleId="NoList11152">
    <w:name w:val="No List11152"/>
    <w:next w:val="NoList"/>
    <w:uiPriority w:val="99"/>
    <w:semiHidden/>
    <w:unhideWhenUsed/>
    <w:rsid w:val="001D41E6"/>
  </w:style>
  <w:style w:type="numbering" w:customStyle="1" w:styleId="12520">
    <w:name w:val="無清單1252"/>
    <w:next w:val="NoList"/>
    <w:uiPriority w:val="99"/>
    <w:semiHidden/>
    <w:unhideWhenUsed/>
    <w:rsid w:val="001D41E6"/>
  </w:style>
  <w:style w:type="numbering" w:customStyle="1" w:styleId="111520">
    <w:name w:val="無清單11152"/>
    <w:next w:val="NoList"/>
    <w:uiPriority w:val="99"/>
    <w:semiHidden/>
    <w:unhideWhenUsed/>
    <w:rsid w:val="001D41E6"/>
  </w:style>
  <w:style w:type="numbering" w:customStyle="1" w:styleId="242">
    <w:name w:val="无列表242"/>
    <w:next w:val="NoList"/>
    <w:uiPriority w:val="99"/>
    <w:semiHidden/>
    <w:unhideWhenUsed/>
    <w:rsid w:val="001D41E6"/>
  </w:style>
  <w:style w:type="numbering" w:customStyle="1" w:styleId="NoList12142">
    <w:name w:val="No List12142"/>
    <w:next w:val="NoList"/>
    <w:uiPriority w:val="99"/>
    <w:semiHidden/>
    <w:unhideWhenUsed/>
    <w:rsid w:val="001D41E6"/>
  </w:style>
  <w:style w:type="numbering" w:customStyle="1" w:styleId="111421">
    <w:name w:val="リストなし11142"/>
    <w:next w:val="NoList"/>
    <w:uiPriority w:val="99"/>
    <w:semiHidden/>
    <w:unhideWhenUsed/>
    <w:rsid w:val="001D41E6"/>
  </w:style>
  <w:style w:type="numbering" w:customStyle="1" w:styleId="111422">
    <w:name w:val="无列表11142"/>
    <w:next w:val="NoList"/>
    <w:semiHidden/>
    <w:rsid w:val="001D41E6"/>
  </w:style>
  <w:style w:type="numbering" w:customStyle="1" w:styleId="NoList21142">
    <w:name w:val="No List21142"/>
    <w:next w:val="NoList"/>
    <w:semiHidden/>
    <w:rsid w:val="001D41E6"/>
  </w:style>
  <w:style w:type="numbering" w:customStyle="1" w:styleId="NoList31142">
    <w:name w:val="No List31142"/>
    <w:next w:val="NoList"/>
    <w:uiPriority w:val="99"/>
    <w:semiHidden/>
    <w:rsid w:val="001D41E6"/>
  </w:style>
  <w:style w:type="numbering" w:customStyle="1" w:styleId="NoList111142">
    <w:name w:val="No List111142"/>
    <w:next w:val="NoList"/>
    <w:uiPriority w:val="99"/>
    <w:semiHidden/>
    <w:unhideWhenUsed/>
    <w:rsid w:val="001D41E6"/>
  </w:style>
  <w:style w:type="numbering" w:customStyle="1" w:styleId="121420">
    <w:name w:val="無清單12142"/>
    <w:next w:val="NoList"/>
    <w:uiPriority w:val="99"/>
    <w:semiHidden/>
    <w:unhideWhenUsed/>
    <w:rsid w:val="001D41E6"/>
  </w:style>
  <w:style w:type="numbering" w:customStyle="1" w:styleId="1111420">
    <w:name w:val="無清單111142"/>
    <w:next w:val="NoList"/>
    <w:uiPriority w:val="99"/>
    <w:semiHidden/>
    <w:unhideWhenUsed/>
    <w:rsid w:val="001D41E6"/>
  </w:style>
  <w:style w:type="numbering" w:customStyle="1" w:styleId="NoList542">
    <w:name w:val="No List542"/>
    <w:next w:val="NoList"/>
    <w:uiPriority w:val="99"/>
    <w:semiHidden/>
    <w:unhideWhenUsed/>
    <w:rsid w:val="001D41E6"/>
  </w:style>
  <w:style w:type="numbering" w:customStyle="1" w:styleId="NoList1342">
    <w:name w:val="No List1342"/>
    <w:next w:val="NoList"/>
    <w:uiPriority w:val="99"/>
    <w:semiHidden/>
    <w:unhideWhenUsed/>
    <w:rsid w:val="001D41E6"/>
  </w:style>
  <w:style w:type="numbering" w:customStyle="1" w:styleId="12421">
    <w:name w:val="リストなし1242"/>
    <w:next w:val="NoList"/>
    <w:uiPriority w:val="99"/>
    <w:semiHidden/>
    <w:unhideWhenUsed/>
    <w:rsid w:val="001D41E6"/>
  </w:style>
  <w:style w:type="numbering" w:customStyle="1" w:styleId="12422">
    <w:name w:val="无列表1242"/>
    <w:next w:val="NoList"/>
    <w:semiHidden/>
    <w:rsid w:val="001D41E6"/>
  </w:style>
  <w:style w:type="numbering" w:customStyle="1" w:styleId="NoList2242">
    <w:name w:val="No List2242"/>
    <w:next w:val="NoList"/>
    <w:semiHidden/>
    <w:rsid w:val="001D41E6"/>
  </w:style>
  <w:style w:type="numbering" w:customStyle="1" w:styleId="NoList3242">
    <w:name w:val="No List3242"/>
    <w:next w:val="NoList"/>
    <w:uiPriority w:val="99"/>
    <w:semiHidden/>
    <w:rsid w:val="001D41E6"/>
  </w:style>
  <w:style w:type="numbering" w:customStyle="1" w:styleId="NoList11242">
    <w:name w:val="No List11242"/>
    <w:next w:val="NoList"/>
    <w:uiPriority w:val="99"/>
    <w:semiHidden/>
    <w:unhideWhenUsed/>
    <w:rsid w:val="001D41E6"/>
  </w:style>
  <w:style w:type="numbering" w:customStyle="1" w:styleId="13420">
    <w:name w:val="無清單1342"/>
    <w:next w:val="NoList"/>
    <w:uiPriority w:val="99"/>
    <w:semiHidden/>
    <w:unhideWhenUsed/>
    <w:rsid w:val="001D41E6"/>
  </w:style>
  <w:style w:type="numbering" w:customStyle="1" w:styleId="112420">
    <w:name w:val="無清單11242"/>
    <w:next w:val="NoList"/>
    <w:uiPriority w:val="99"/>
    <w:semiHidden/>
    <w:unhideWhenUsed/>
    <w:rsid w:val="001D41E6"/>
  </w:style>
  <w:style w:type="numbering" w:customStyle="1" w:styleId="2142">
    <w:name w:val="无列表2142"/>
    <w:next w:val="NoList"/>
    <w:uiPriority w:val="99"/>
    <w:semiHidden/>
    <w:unhideWhenUsed/>
    <w:rsid w:val="001D41E6"/>
  </w:style>
  <w:style w:type="numbering" w:customStyle="1" w:styleId="NoList12232">
    <w:name w:val="No List12232"/>
    <w:next w:val="NoList"/>
    <w:uiPriority w:val="99"/>
    <w:semiHidden/>
    <w:unhideWhenUsed/>
    <w:rsid w:val="001D41E6"/>
  </w:style>
  <w:style w:type="numbering" w:customStyle="1" w:styleId="112321">
    <w:name w:val="リストなし11232"/>
    <w:next w:val="NoList"/>
    <w:uiPriority w:val="99"/>
    <w:semiHidden/>
    <w:unhideWhenUsed/>
    <w:rsid w:val="001D41E6"/>
  </w:style>
  <w:style w:type="numbering" w:customStyle="1" w:styleId="112322">
    <w:name w:val="无列表11232"/>
    <w:next w:val="NoList"/>
    <w:semiHidden/>
    <w:rsid w:val="001D41E6"/>
  </w:style>
  <w:style w:type="numbering" w:customStyle="1" w:styleId="NoList21232">
    <w:name w:val="No List21232"/>
    <w:next w:val="NoList"/>
    <w:semiHidden/>
    <w:rsid w:val="001D41E6"/>
  </w:style>
  <w:style w:type="numbering" w:customStyle="1" w:styleId="NoList31232">
    <w:name w:val="No List31232"/>
    <w:next w:val="NoList"/>
    <w:uiPriority w:val="99"/>
    <w:semiHidden/>
    <w:rsid w:val="001D41E6"/>
  </w:style>
  <w:style w:type="numbering" w:customStyle="1" w:styleId="NoList111242">
    <w:name w:val="No List111242"/>
    <w:next w:val="NoList"/>
    <w:uiPriority w:val="99"/>
    <w:semiHidden/>
    <w:unhideWhenUsed/>
    <w:rsid w:val="001D41E6"/>
  </w:style>
  <w:style w:type="numbering" w:customStyle="1" w:styleId="122320">
    <w:name w:val="無清單12232"/>
    <w:next w:val="NoList"/>
    <w:uiPriority w:val="99"/>
    <w:semiHidden/>
    <w:unhideWhenUsed/>
    <w:rsid w:val="001D41E6"/>
  </w:style>
  <w:style w:type="numbering" w:customStyle="1" w:styleId="1112320">
    <w:name w:val="無清單111232"/>
    <w:next w:val="NoList"/>
    <w:uiPriority w:val="99"/>
    <w:semiHidden/>
    <w:unhideWhenUsed/>
    <w:rsid w:val="001D41E6"/>
  </w:style>
  <w:style w:type="numbering" w:customStyle="1" w:styleId="NoList621">
    <w:name w:val="No List621"/>
    <w:next w:val="NoList"/>
    <w:uiPriority w:val="99"/>
    <w:semiHidden/>
    <w:unhideWhenUsed/>
    <w:rsid w:val="001D41E6"/>
  </w:style>
  <w:style w:type="numbering" w:customStyle="1" w:styleId="NoList1421">
    <w:name w:val="No List1421"/>
    <w:next w:val="NoList"/>
    <w:uiPriority w:val="99"/>
    <w:semiHidden/>
    <w:unhideWhenUsed/>
    <w:rsid w:val="001D41E6"/>
  </w:style>
  <w:style w:type="numbering" w:customStyle="1" w:styleId="13212">
    <w:name w:val="リストなし1321"/>
    <w:next w:val="NoList"/>
    <w:uiPriority w:val="99"/>
    <w:semiHidden/>
    <w:unhideWhenUsed/>
    <w:rsid w:val="001D41E6"/>
  </w:style>
  <w:style w:type="numbering" w:customStyle="1" w:styleId="13221">
    <w:name w:val="无列表1322"/>
    <w:next w:val="NoList"/>
    <w:semiHidden/>
    <w:rsid w:val="001D41E6"/>
  </w:style>
  <w:style w:type="numbering" w:customStyle="1" w:styleId="NoList2321">
    <w:name w:val="No List2321"/>
    <w:next w:val="NoList"/>
    <w:semiHidden/>
    <w:rsid w:val="001D41E6"/>
  </w:style>
  <w:style w:type="numbering" w:customStyle="1" w:styleId="NoList3321">
    <w:name w:val="No List3321"/>
    <w:next w:val="NoList"/>
    <w:uiPriority w:val="99"/>
    <w:semiHidden/>
    <w:rsid w:val="001D41E6"/>
  </w:style>
  <w:style w:type="numbering" w:customStyle="1" w:styleId="NoList11322">
    <w:name w:val="No List11322"/>
    <w:next w:val="NoList"/>
    <w:uiPriority w:val="99"/>
    <w:semiHidden/>
    <w:unhideWhenUsed/>
    <w:rsid w:val="001D41E6"/>
  </w:style>
  <w:style w:type="numbering" w:customStyle="1" w:styleId="14210">
    <w:name w:val="無清單1421"/>
    <w:next w:val="NoList"/>
    <w:uiPriority w:val="99"/>
    <w:semiHidden/>
    <w:unhideWhenUsed/>
    <w:rsid w:val="001D41E6"/>
  </w:style>
  <w:style w:type="numbering" w:customStyle="1" w:styleId="113210">
    <w:name w:val="無清單11321"/>
    <w:next w:val="NoList"/>
    <w:uiPriority w:val="99"/>
    <w:semiHidden/>
    <w:unhideWhenUsed/>
    <w:rsid w:val="001D41E6"/>
  </w:style>
  <w:style w:type="numbering" w:customStyle="1" w:styleId="2222">
    <w:name w:val="无列表2222"/>
    <w:next w:val="NoList"/>
    <w:uiPriority w:val="99"/>
    <w:semiHidden/>
    <w:unhideWhenUsed/>
    <w:rsid w:val="001D41E6"/>
  </w:style>
  <w:style w:type="numbering" w:customStyle="1" w:styleId="NoList12321">
    <w:name w:val="No List12321"/>
    <w:next w:val="NoList"/>
    <w:uiPriority w:val="99"/>
    <w:semiHidden/>
    <w:unhideWhenUsed/>
    <w:rsid w:val="001D41E6"/>
  </w:style>
  <w:style w:type="numbering" w:customStyle="1" w:styleId="113211">
    <w:name w:val="リストなし11321"/>
    <w:next w:val="NoList"/>
    <w:uiPriority w:val="99"/>
    <w:semiHidden/>
    <w:unhideWhenUsed/>
    <w:rsid w:val="001D41E6"/>
  </w:style>
  <w:style w:type="numbering" w:customStyle="1" w:styleId="113212">
    <w:name w:val="无列表11321"/>
    <w:next w:val="NoList"/>
    <w:semiHidden/>
    <w:rsid w:val="001D41E6"/>
  </w:style>
  <w:style w:type="numbering" w:customStyle="1" w:styleId="NoList21321">
    <w:name w:val="No List21321"/>
    <w:next w:val="NoList"/>
    <w:semiHidden/>
    <w:rsid w:val="001D41E6"/>
  </w:style>
  <w:style w:type="numbering" w:customStyle="1" w:styleId="NoList31321">
    <w:name w:val="No List31321"/>
    <w:next w:val="NoList"/>
    <w:uiPriority w:val="99"/>
    <w:semiHidden/>
    <w:rsid w:val="001D41E6"/>
  </w:style>
  <w:style w:type="numbering" w:customStyle="1" w:styleId="NoList111321">
    <w:name w:val="No List111321"/>
    <w:next w:val="NoList"/>
    <w:uiPriority w:val="99"/>
    <w:semiHidden/>
    <w:unhideWhenUsed/>
    <w:rsid w:val="001D41E6"/>
  </w:style>
  <w:style w:type="numbering" w:customStyle="1" w:styleId="123210">
    <w:name w:val="無清單12321"/>
    <w:next w:val="NoList"/>
    <w:uiPriority w:val="99"/>
    <w:semiHidden/>
    <w:unhideWhenUsed/>
    <w:rsid w:val="001D41E6"/>
  </w:style>
  <w:style w:type="numbering" w:customStyle="1" w:styleId="1113210">
    <w:name w:val="無清單111321"/>
    <w:next w:val="NoList"/>
    <w:uiPriority w:val="99"/>
    <w:semiHidden/>
    <w:unhideWhenUsed/>
    <w:rsid w:val="001D41E6"/>
  </w:style>
  <w:style w:type="numbering" w:customStyle="1" w:styleId="NoList4122">
    <w:name w:val="No List4122"/>
    <w:next w:val="NoList"/>
    <w:uiPriority w:val="99"/>
    <w:semiHidden/>
    <w:unhideWhenUsed/>
    <w:rsid w:val="001D41E6"/>
  </w:style>
  <w:style w:type="numbering" w:customStyle="1" w:styleId="NoList121122">
    <w:name w:val="No List121122"/>
    <w:next w:val="NoList"/>
    <w:uiPriority w:val="99"/>
    <w:semiHidden/>
    <w:unhideWhenUsed/>
    <w:rsid w:val="001D41E6"/>
  </w:style>
  <w:style w:type="numbering" w:customStyle="1" w:styleId="1111221">
    <w:name w:val="リストなし111122"/>
    <w:next w:val="NoList"/>
    <w:uiPriority w:val="99"/>
    <w:semiHidden/>
    <w:unhideWhenUsed/>
    <w:rsid w:val="001D41E6"/>
  </w:style>
  <w:style w:type="numbering" w:customStyle="1" w:styleId="1111222">
    <w:name w:val="无列表111122"/>
    <w:next w:val="NoList"/>
    <w:semiHidden/>
    <w:rsid w:val="001D41E6"/>
  </w:style>
  <w:style w:type="numbering" w:customStyle="1" w:styleId="NoList211122">
    <w:name w:val="No List211122"/>
    <w:next w:val="NoList"/>
    <w:semiHidden/>
    <w:rsid w:val="001D41E6"/>
  </w:style>
  <w:style w:type="numbering" w:customStyle="1" w:styleId="NoList311122">
    <w:name w:val="No List311122"/>
    <w:next w:val="NoList"/>
    <w:uiPriority w:val="99"/>
    <w:semiHidden/>
    <w:rsid w:val="001D41E6"/>
  </w:style>
  <w:style w:type="numbering" w:customStyle="1" w:styleId="NoList1111122">
    <w:name w:val="No List1111122"/>
    <w:next w:val="NoList"/>
    <w:uiPriority w:val="99"/>
    <w:semiHidden/>
    <w:unhideWhenUsed/>
    <w:rsid w:val="001D41E6"/>
  </w:style>
  <w:style w:type="numbering" w:customStyle="1" w:styleId="1211220">
    <w:name w:val="無清單121122"/>
    <w:next w:val="NoList"/>
    <w:uiPriority w:val="99"/>
    <w:semiHidden/>
    <w:unhideWhenUsed/>
    <w:rsid w:val="001D41E6"/>
  </w:style>
  <w:style w:type="numbering" w:customStyle="1" w:styleId="11111220">
    <w:name w:val="無清單1111122"/>
    <w:next w:val="NoList"/>
    <w:uiPriority w:val="99"/>
    <w:semiHidden/>
    <w:unhideWhenUsed/>
    <w:rsid w:val="001D41E6"/>
  </w:style>
  <w:style w:type="numbering" w:customStyle="1" w:styleId="NoList5121">
    <w:name w:val="No List5121"/>
    <w:next w:val="NoList"/>
    <w:uiPriority w:val="99"/>
    <w:semiHidden/>
    <w:unhideWhenUsed/>
    <w:rsid w:val="001D41E6"/>
  </w:style>
  <w:style w:type="numbering" w:customStyle="1" w:styleId="NoList13122">
    <w:name w:val="No List13122"/>
    <w:next w:val="NoList"/>
    <w:uiPriority w:val="99"/>
    <w:semiHidden/>
    <w:unhideWhenUsed/>
    <w:rsid w:val="001D41E6"/>
  </w:style>
  <w:style w:type="numbering" w:customStyle="1" w:styleId="121221">
    <w:name w:val="リストなし12122"/>
    <w:next w:val="NoList"/>
    <w:uiPriority w:val="99"/>
    <w:semiHidden/>
    <w:unhideWhenUsed/>
    <w:rsid w:val="001D41E6"/>
  </w:style>
  <w:style w:type="numbering" w:customStyle="1" w:styleId="121222">
    <w:name w:val="无列表12122"/>
    <w:next w:val="NoList"/>
    <w:semiHidden/>
    <w:rsid w:val="001D41E6"/>
  </w:style>
  <w:style w:type="numbering" w:customStyle="1" w:styleId="NoList22122">
    <w:name w:val="No List22122"/>
    <w:next w:val="NoList"/>
    <w:semiHidden/>
    <w:rsid w:val="001D41E6"/>
  </w:style>
  <w:style w:type="numbering" w:customStyle="1" w:styleId="NoList32122">
    <w:name w:val="No List32122"/>
    <w:next w:val="NoList"/>
    <w:uiPriority w:val="99"/>
    <w:semiHidden/>
    <w:rsid w:val="001D41E6"/>
  </w:style>
  <w:style w:type="numbering" w:customStyle="1" w:styleId="NoList112122">
    <w:name w:val="No List112122"/>
    <w:next w:val="NoList"/>
    <w:uiPriority w:val="99"/>
    <w:semiHidden/>
    <w:unhideWhenUsed/>
    <w:rsid w:val="001D41E6"/>
  </w:style>
  <w:style w:type="numbering" w:customStyle="1" w:styleId="131220">
    <w:name w:val="無清單13122"/>
    <w:next w:val="NoList"/>
    <w:uiPriority w:val="99"/>
    <w:semiHidden/>
    <w:unhideWhenUsed/>
    <w:rsid w:val="001D41E6"/>
  </w:style>
  <w:style w:type="numbering" w:customStyle="1" w:styleId="1121220">
    <w:name w:val="無清單112122"/>
    <w:next w:val="NoList"/>
    <w:uiPriority w:val="99"/>
    <w:semiHidden/>
    <w:unhideWhenUsed/>
    <w:rsid w:val="001D41E6"/>
  </w:style>
  <w:style w:type="numbering" w:customStyle="1" w:styleId="21122">
    <w:name w:val="无列表21122"/>
    <w:next w:val="NoList"/>
    <w:uiPriority w:val="99"/>
    <w:semiHidden/>
    <w:unhideWhenUsed/>
    <w:rsid w:val="001D41E6"/>
  </w:style>
  <w:style w:type="numbering" w:customStyle="1" w:styleId="NoList122122">
    <w:name w:val="No List122122"/>
    <w:next w:val="NoList"/>
    <w:uiPriority w:val="99"/>
    <w:semiHidden/>
    <w:unhideWhenUsed/>
    <w:rsid w:val="001D41E6"/>
  </w:style>
  <w:style w:type="numbering" w:customStyle="1" w:styleId="1121221">
    <w:name w:val="リストなし112122"/>
    <w:next w:val="NoList"/>
    <w:uiPriority w:val="99"/>
    <w:semiHidden/>
    <w:unhideWhenUsed/>
    <w:rsid w:val="001D41E6"/>
  </w:style>
  <w:style w:type="numbering" w:customStyle="1" w:styleId="1121222">
    <w:name w:val="无列表112122"/>
    <w:next w:val="NoList"/>
    <w:semiHidden/>
    <w:rsid w:val="001D41E6"/>
  </w:style>
  <w:style w:type="numbering" w:customStyle="1" w:styleId="NoList212122">
    <w:name w:val="No List212122"/>
    <w:next w:val="NoList"/>
    <w:semiHidden/>
    <w:rsid w:val="001D41E6"/>
  </w:style>
  <w:style w:type="numbering" w:customStyle="1" w:styleId="NoList312122">
    <w:name w:val="No List312122"/>
    <w:next w:val="NoList"/>
    <w:uiPriority w:val="99"/>
    <w:semiHidden/>
    <w:rsid w:val="001D41E6"/>
  </w:style>
  <w:style w:type="numbering" w:customStyle="1" w:styleId="NoList1112122">
    <w:name w:val="No List1112122"/>
    <w:next w:val="NoList"/>
    <w:uiPriority w:val="99"/>
    <w:semiHidden/>
    <w:unhideWhenUsed/>
    <w:rsid w:val="001D41E6"/>
  </w:style>
  <w:style w:type="numbering" w:customStyle="1" w:styleId="122122">
    <w:name w:val="無清單122122"/>
    <w:next w:val="NoList"/>
    <w:uiPriority w:val="99"/>
    <w:semiHidden/>
    <w:unhideWhenUsed/>
    <w:rsid w:val="001D41E6"/>
  </w:style>
  <w:style w:type="numbering" w:customStyle="1" w:styleId="1112122">
    <w:name w:val="無清單1112122"/>
    <w:next w:val="NoList"/>
    <w:uiPriority w:val="99"/>
    <w:semiHidden/>
    <w:unhideWhenUsed/>
    <w:rsid w:val="001D41E6"/>
  </w:style>
  <w:style w:type="numbering" w:customStyle="1" w:styleId="3120">
    <w:name w:val="无列表312"/>
    <w:next w:val="NoList"/>
    <w:uiPriority w:val="99"/>
    <w:semiHidden/>
    <w:unhideWhenUsed/>
    <w:rsid w:val="001D41E6"/>
  </w:style>
  <w:style w:type="numbering" w:customStyle="1" w:styleId="131121">
    <w:name w:val="无列表13112"/>
    <w:next w:val="NoList"/>
    <w:semiHidden/>
    <w:rsid w:val="001D41E6"/>
  </w:style>
  <w:style w:type="numbering" w:customStyle="1" w:styleId="NoList113111">
    <w:name w:val="No List113111"/>
    <w:next w:val="NoList"/>
    <w:uiPriority w:val="99"/>
    <w:semiHidden/>
    <w:unhideWhenUsed/>
    <w:rsid w:val="001D41E6"/>
  </w:style>
  <w:style w:type="numbering" w:customStyle="1" w:styleId="NoList41112">
    <w:name w:val="No List41112"/>
    <w:next w:val="NoList"/>
    <w:uiPriority w:val="99"/>
    <w:semiHidden/>
    <w:unhideWhenUsed/>
    <w:rsid w:val="001D41E6"/>
  </w:style>
  <w:style w:type="numbering" w:customStyle="1" w:styleId="22112">
    <w:name w:val="无列表22112"/>
    <w:next w:val="NoList"/>
    <w:uiPriority w:val="99"/>
    <w:semiHidden/>
    <w:unhideWhenUsed/>
    <w:rsid w:val="001D41E6"/>
  </w:style>
  <w:style w:type="numbering" w:customStyle="1" w:styleId="NoList1211112">
    <w:name w:val="No List1211112"/>
    <w:next w:val="NoList"/>
    <w:uiPriority w:val="99"/>
    <w:semiHidden/>
    <w:unhideWhenUsed/>
    <w:rsid w:val="001D41E6"/>
  </w:style>
  <w:style w:type="numbering" w:customStyle="1" w:styleId="11111121">
    <w:name w:val="リストなし1111112"/>
    <w:next w:val="NoList"/>
    <w:uiPriority w:val="99"/>
    <w:semiHidden/>
    <w:unhideWhenUsed/>
    <w:rsid w:val="001D41E6"/>
  </w:style>
  <w:style w:type="numbering" w:customStyle="1" w:styleId="11111122">
    <w:name w:val="无列表1111112"/>
    <w:next w:val="NoList"/>
    <w:semiHidden/>
    <w:rsid w:val="001D41E6"/>
  </w:style>
  <w:style w:type="numbering" w:customStyle="1" w:styleId="NoList2111112">
    <w:name w:val="No List2111112"/>
    <w:next w:val="NoList"/>
    <w:semiHidden/>
    <w:rsid w:val="001D41E6"/>
  </w:style>
  <w:style w:type="numbering" w:customStyle="1" w:styleId="NoList3111112">
    <w:name w:val="No List3111112"/>
    <w:next w:val="NoList"/>
    <w:uiPriority w:val="99"/>
    <w:semiHidden/>
    <w:rsid w:val="001D41E6"/>
  </w:style>
  <w:style w:type="numbering" w:customStyle="1" w:styleId="NoList11111112">
    <w:name w:val="No List11111112"/>
    <w:next w:val="NoList"/>
    <w:uiPriority w:val="99"/>
    <w:semiHidden/>
    <w:unhideWhenUsed/>
    <w:rsid w:val="001D41E6"/>
  </w:style>
  <w:style w:type="numbering" w:customStyle="1" w:styleId="12111120">
    <w:name w:val="無清單1211112"/>
    <w:next w:val="NoList"/>
    <w:uiPriority w:val="99"/>
    <w:semiHidden/>
    <w:unhideWhenUsed/>
    <w:rsid w:val="001D41E6"/>
  </w:style>
  <w:style w:type="numbering" w:customStyle="1" w:styleId="111111120">
    <w:name w:val="無清單11111112"/>
    <w:next w:val="NoList"/>
    <w:uiPriority w:val="99"/>
    <w:semiHidden/>
    <w:unhideWhenUsed/>
    <w:rsid w:val="001D41E6"/>
  </w:style>
  <w:style w:type="numbering" w:customStyle="1" w:styleId="NoList131112">
    <w:name w:val="No List131112"/>
    <w:next w:val="NoList"/>
    <w:uiPriority w:val="99"/>
    <w:semiHidden/>
    <w:unhideWhenUsed/>
    <w:rsid w:val="001D41E6"/>
  </w:style>
  <w:style w:type="numbering" w:customStyle="1" w:styleId="1211121">
    <w:name w:val="リストなし121112"/>
    <w:next w:val="NoList"/>
    <w:uiPriority w:val="99"/>
    <w:semiHidden/>
    <w:unhideWhenUsed/>
    <w:rsid w:val="001D41E6"/>
  </w:style>
  <w:style w:type="numbering" w:customStyle="1" w:styleId="1211122">
    <w:name w:val="无列表121112"/>
    <w:next w:val="NoList"/>
    <w:semiHidden/>
    <w:rsid w:val="001D41E6"/>
  </w:style>
  <w:style w:type="numbering" w:customStyle="1" w:styleId="NoList221112">
    <w:name w:val="No List221112"/>
    <w:next w:val="NoList"/>
    <w:semiHidden/>
    <w:rsid w:val="001D41E6"/>
  </w:style>
  <w:style w:type="numbering" w:customStyle="1" w:styleId="NoList321112">
    <w:name w:val="No List321112"/>
    <w:next w:val="NoList"/>
    <w:uiPriority w:val="99"/>
    <w:semiHidden/>
    <w:rsid w:val="001D41E6"/>
  </w:style>
  <w:style w:type="numbering" w:customStyle="1" w:styleId="NoList1121112">
    <w:name w:val="No List1121112"/>
    <w:next w:val="NoList"/>
    <w:uiPriority w:val="99"/>
    <w:semiHidden/>
    <w:unhideWhenUsed/>
    <w:rsid w:val="001D41E6"/>
  </w:style>
  <w:style w:type="numbering" w:customStyle="1" w:styleId="131112">
    <w:name w:val="無清單131112"/>
    <w:next w:val="NoList"/>
    <w:uiPriority w:val="99"/>
    <w:semiHidden/>
    <w:unhideWhenUsed/>
    <w:rsid w:val="001D41E6"/>
  </w:style>
  <w:style w:type="numbering" w:customStyle="1" w:styleId="11211120">
    <w:name w:val="無清單1121112"/>
    <w:next w:val="NoList"/>
    <w:uiPriority w:val="99"/>
    <w:semiHidden/>
    <w:unhideWhenUsed/>
    <w:rsid w:val="001D41E6"/>
  </w:style>
  <w:style w:type="numbering" w:customStyle="1" w:styleId="211112">
    <w:name w:val="无列表211112"/>
    <w:next w:val="NoList"/>
    <w:uiPriority w:val="99"/>
    <w:semiHidden/>
    <w:unhideWhenUsed/>
    <w:rsid w:val="001D41E6"/>
  </w:style>
  <w:style w:type="numbering" w:customStyle="1" w:styleId="NoList1221112">
    <w:name w:val="No List1221112"/>
    <w:next w:val="NoList"/>
    <w:uiPriority w:val="99"/>
    <w:semiHidden/>
    <w:unhideWhenUsed/>
    <w:rsid w:val="001D41E6"/>
  </w:style>
  <w:style w:type="numbering" w:customStyle="1" w:styleId="11211121">
    <w:name w:val="リストなし1121112"/>
    <w:next w:val="NoList"/>
    <w:uiPriority w:val="99"/>
    <w:semiHidden/>
    <w:unhideWhenUsed/>
    <w:rsid w:val="001D41E6"/>
  </w:style>
  <w:style w:type="numbering" w:customStyle="1" w:styleId="11211122">
    <w:name w:val="无列表1121112"/>
    <w:next w:val="NoList"/>
    <w:semiHidden/>
    <w:rsid w:val="001D41E6"/>
  </w:style>
  <w:style w:type="numbering" w:customStyle="1" w:styleId="NoList2121112">
    <w:name w:val="No List2121112"/>
    <w:next w:val="NoList"/>
    <w:semiHidden/>
    <w:rsid w:val="001D41E6"/>
  </w:style>
  <w:style w:type="numbering" w:customStyle="1" w:styleId="NoList3121112">
    <w:name w:val="No List3121112"/>
    <w:next w:val="NoList"/>
    <w:uiPriority w:val="99"/>
    <w:semiHidden/>
    <w:rsid w:val="001D41E6"/>
  </w:style>
  <w:style w:type="numbering" w:customStyle="1" w:styleId="NoList11121112">
    <w:name w:val="No List11121112"/>
    <w:next w:val="NoList"/>
    <w:uiPriority w:val="99"/>
    <w:semiHidden/>
    <w:unhideWhenUsed/>
    <w:rsid w:val="001D41E6"/>
  </w:style>
  <w:style w:type="numbering" w:customStyle="1" w:styleId="1221112">
    <w:name w:val="無清單1221112"/>
    <w:next w:val="NoList"/>
    <w:uiPriority w:val="99"/>
    <w:semiHidden/>
    <w:unhideWhenUsed/>
    <w:rsid w:val="001D41E6"/>
  </w:style>
  <w:style w:type="numbering" w:customStyle="1" w:styleId="11121112">
    <w:name w:val="無清單11121112"/>
    <w:next w:val="NoList"/>
    <w:uiPriority w:val="99"/>
    <w:semiHidden/>
    <w:unhideWhenUsed/>
    <w:rsid w:val="001D41E6"/>
  </w:style>
  <w:style w:type="numbering" w:customStyle="1" w:styleId="NoList51111">
    <w:name w:val="No List51111"/>
    <w:next w:val="NoList"/>
    <w:uiPriority w:val="99"/>
    <w:semiHidden/>
    <w:unhideWhenUsed/>
    <w:rsid w:val="001D41E6"/>
  </w:style>
  <w:style w:type="numbering" w:customStyle="1" w:styleId="NoList6111">
    <w:name w:val="No List6111"/>
    <w:next w:val="NoList"/>
    <w:uiPriority w:val="99"/>
    <w:semiHidden/>
    <w:unhideWhenUsed/>
    <w:rsid w:val="001D41E6"/>
  </w:style>
  <w:style w:type="numbering" w:customStyle="1" w:styleId="NoList14111">
    <w:name w:val="No List14111"/>
    <w:next w:val="NoList"/>
    <w:uiPriority w:val="99"/>
    <w:semiHidden/>
    <w:unhideWhenUsed/>
    <w:rsid w:val="001D41E6"/>
  </w:style>
  <w:style w:type="numbering" w:customStyle="1" w:styleId="131113">
    <w:name w:val="リストなし13111"/>
    <w:next w:val="NoList"/>
    <w:uiPriority w:val="99"/>
    <w:semiHidden/>
    <w:unhideWhenUsed/>
    <w:rsid w:val="001D41E6"/>
  </w:style>
  <w:style w:type="numbering" w:customStyle="1" w:styleId="NoList23111">
    <w:name w:val="No List23111"/>
    <w:next w:val="NoList"/>
    <w:semiHidden/>
    <w:rsid w:val="001D41E6"/>
  </w:style>
  <w:style w:type="numbering" w:customStyle="1" w:styleId="NoList33111">
    <w:name w:val="No List33111"/>
    <w:next w:val="NoList"/>
    <w:uiPriority w:val="99"/>
    <w:semiHidden/>
    <w:rsid w:val="001D41E6"/>
  </w:style>
  <w:style w:type="numbering" w:customStyle="1" w:styleId="NoList11411">
    <w:name w:val="No List11411"/>
    <w:next w:val="NoList"/>
    <w:uiPriority w:val="99"/>
    <w:semiHidden/>
    <w:unhideWhenUsed/>
    <w:rsid w:val="001D41E6"/>
  </w:style>
  <w:style w:type="numbering" w:customStyle="1" w:styleId="14111">
    <w:name w:val="無清單14111"/>
    <w:next w:val="NoList"/>
    <w:uiPriority w:val="99"/>
    <w:semiHidden/>
    <w:unhideWhenUsed/>
    <w:rsid w:val="001D41E6"/>
  </w:style>
  <w:style w:type="numbering" w:customStyle="1" w:styleId="1131110">
    <w:name w:val="無清單113111"/>
    <w:next w:val="NoList"/>
    <w:uiPriority w:val="99"/>
    <w:semiHidden/>
    <w:unhideWhenUsed/>
    <w:rsid w:val="001D41E6"/>
  </w:style>
  <w:style w:type="numbering" w:customStyle="1" w:styleId="NoList4211">
    <w:name w:val="No List4211"/>
    <w:next w:val="NoList"/>
    <w:uiPriority w:val="99"/>
    <w:semiHidden/>
    <w:unhideWhenUsed/>
    <w:rsid w:val="001D41E6"/>
  </w:style>
  <w:style w:type="numbering" w:customStyle="1" w:styleId="NoList123111">
    <w:name w:val="No List123111"/>
    <w:next w:val="NoList"/>
    <w:uiPriority w:val="99"/>
    <w:semiHidden/>
    <w:unhideWhenUsed/>
    <w:rsid w:val="001D41E6"/>
  </w:style>
  <w:style w:type="numbering" w:customStyle="1" w:styleId="1131111">
    <w:name w:val="リストなし113111"/>
    <w:next w:val="NoList"/>
    <w:uiPriority w:val="99"/>
    <w:semiHidden/>
    <w:unhideWhenUsed/>
    <w:rsid w:val="001D41E6"/>
  </w:style>
  <w:style w:type="numbering" w:customStyle="1" w:styleId="1131112">
    <w:name w:val="无列表113111"/>
    <w:next w:val="NoList"/>
    <w:semiHidden/>
    <w:rsid w:val="001D41E6"/>
  </w:style>
  <w:style w:type="numbering" w:customStyle="1" w:styleId="NoList213111">
    <w:name w:val="No List213111"/>
    <w:next w:val="NoList"/>
    <w:semiHidden/>
    <w:rsid w:val="001D41E6"/>
  </w:style>
  <w:style w:type="numbering" w:customStyle="1" w:styleId="NoList313111">
    <w:name w:val="No List313111"/>
    <w:next w:val="NoList"/>
    <w:uiPriority w:val="99"/>
    <w:semiHidden/>
    <w:rsid w:val="001D41E6"/>
  </w:style>
  <w:style w:type="numbering" w:customStyle="1" w:styleId="NoList1113111">
    <w:name w:val="No List1113111"/>
    <w:next w:val="NoList"/>
    <w:uiPriority w:val="99"/>
    <w:semiHidden/>
    <w:unhideWhenUsed/>
    <w:rsid w:val="001D41E6"/>
  </w:style>
  <w:style w:type="numbering" w:customStyle="1" w:styleId="123111">
    <w:name w:val="無清單123111"/>
    <w:next w:val="NoList"/>
    <w:uiPriority w:val="99"/>
    <w:semiHidden/>
    <w:unhideWhenUsed/>
    <w:rsid w:val="001D41E6"/>
  </w:style>
  <w:style w:type="numbering" w:customStyle="1" w:styleId="1113111">
    <w:name w:val="無清單1113111"/>
    <w:next w:val="NoList"/>
    <w:uiPriority w:val="99"/>
    <w:semiHidden/>
    <w:unhideWhenUsed/>
    <w:rsid w:val="001D41E6"/>
  </w:style>
  <w:style w:type="numbering" w:customStyle="1" w:styleId="NoList1212111">
    <w:name w:val="No List1212111"/>
    <w:next w:val="NoList"/>
    <w:uiPriority w:val="99"/>
    <w:semiHidden/>
    <w:unhideWhenUsed/>
    <w:rsid w:val="001D41E6"/>
  </w:style>
  <w:style w:type="numbering" w:customStyle="1" w:styleId="11121110">
    <w:name w:val="リストなし1112111"/>
    <w:next w:val="NoList"/>
    <w:uiPriority w:val="99"/>
    <w:semiHidden/>
    <w:unhideWhenUsed/>
    <w:rsid w:val="001D41E6"/>
  </w:style>
  <w:style w:type="numbering" w:customStyle="1" w:styleId="11121113">
    <w:name w:val="无列表1112111"/>
    <w:next w:val="NoList"/>
    <w:semiHidden/>
    <w:rsid w:val="001D41E6"/>
  </w:style>
  <w:style w:type="numbering" w:customStyle="1" w:styleId="NoList2112111">
    <w:name w:val="No List2112111"/>
    <w:next w:val="NoList"/>
    <w:semiHidden/>
    <w:rsid w:val="001D41E6"/>
  </w:style>
  <w:style w:type="numbering" w:customStyle="1" w:styleId="NoList3112111">
    <w:name w:val="No List3112111"/>
    <w:next w:val="NoList"/>
    <w:uiPriority w:val="99"/>
    <w:semiHidden/>
    <w:rsid w:val="001D41E6"/>
  </w:style>
  <w:style w:type="numbering" w:customStyle="1" w:styleId="NoList11112111">
    <w:name w:val="No List11112111"/>
    <w:next w:val="NoList"/>
    <w:uiPriority w:val="99"/>
    <w:semiHidden/>
    <w:unhideWhenUsed/>
    <w:rsid w:val="001D41E6"/>
  </w:style>
  <w:style w:type="numbering" w:customStyle="1" w:styleId="12121110">
    <w:name w:val="無清單1212111"/>
    <w:next w:val="NoList"/>
    <w:uiPriority w:val="99"/>
    <w:semiHidden/>
    <w:unhideWhenUsed/>
    <w:rsid w:val="001D41E6"/>
  </w:style>
  <w:style w:type="numbering" w:customStyle="1" w:styleId="11112111">
    <w:name w:val="無清單11112111"/>
    <w:next w:val="NoList"/>
    <w:uiPriority w:val="99"/>
    <w:semiHidden/>
    <w:unhideWhenUsed/>
    <w:rsid w:val="001D41E6"/>
  </w:style>
  <w:style w:type="numbering" w:customStyle="1" w:styleId="NoList5211">
    <w:name w:val="No List5211"/>
    <w:next w:val="NoList"/>
    <w:uiPriority w:val="99"/>
    <w:semiHidden/>
    <w:unhideWhenUsed/>
    <w:rsid w:val="001D41E6"/>
  </w:style>
  <w:style w:type="numbering" w:customStyle="1" w:styleId="NoList13211">
    <w:name w:val="No List13211"/>
    <w:next w:val="NoList"/>
    <w:uiPriority w:val="99"/>
    <w:semiHidden/>
    <w:unhideWhenUsed/>
    <w:rsid w:val="001D41E6"/>
  </w:style>
  <w:style w:type="numbering" w:customStyle="1" w:styleId="122115">
    <w:name w:val="リストなし12211"/>
    <w:next w:val="NoList"/>
    <w:uiPriority w:val="99"/>
    <w:semiHidden/>
    <w:unhideWhenUsed/>
    <w:rsid w:val="001D41E6"/>
  </w:style>
  <w:style w:type="numbering" w:customStyle="1" w:styleId="122123">
    <w:name w:val="无列表12212"/>
    <w:next w:val="NoList"/>
    <w:semiHidden/>
    <w:rsid w:val="001D41E6"/>
  </w:style>
  <w:style w:type="numbering" w:customStyle="1" w:styleId="NoList22211">
    <w:name w:val="No List22211"/>
    <w:next w:val="NoList"/>
    <w:semiHidden/>
    <w:rsid w:val="001D41E6"/>
  </w:style>
  <w:style w:type="numbering" w:customStyle="1" w:styleId="NoList32211">
    <w:name w:val="No List32211"/>
    <w:next w:val="NoList"/>
    <w:uiPriority w:val="99"/>
    <w:semiHidden/>
    <w:rsid w:val="001D41E6"/>
  </w:style>
  <w:style w:type="numbering" w:customStyle="1" w:styleId="NoList112211">
    <w:name w:val="No List112211"/>
    <w:next w:val="NoList"/>
    <w:uiPriority w:val="99"/>
    <w:semiHidden/>
    <w:unhideWhenUsed/>
    <w:rsid w:val="001D41E6"/>
  </w:style>
  <w:style w:type="numbering" w:customStyle="1" w:styleId="132110">
    <w:name w:val="無清單13211"/>
    <w:next w:val="NoList"/>
    <w:uiPriority w:val="99"/>
    <w:semiHidden/>
    <w:unhideWhenUsed/>
    <w:rsid w:val="001D41E6"/>
  </w:style>
  <w:style w:type="numbering" w:customStyle="1" w:styleId="1122110">
    <w:name w:val="無清單112211"/>
    <w:next w:val="NoList"/>
    <w:uiPriority w:val="99"/>
    <w:semiHidden/>
    <w:unhideWhenUsed/>
    <w:rsid w:val="001D41E6"/>
  </w:style>
  <w:style w:type="numbering" w:customStyle="1" w:styleId="212111">
    <w:name w:val="无列表212111"/>
    <w:next w:val="NoList"/>
    <w:uiPriority w:val="99"/>
    <w:semiHidden/>
    <w:unhideWhenUsed/>
    <w:rsid w:val="001D41E6"/>
  </w:style>
  <w:style w:type="numbering" w:customStyle="1" w:styleId="NoList1112211">
    <w:name w:val="No List1112211"/>
    <w:next w:val="NoList"/>
    <w:uiPriority w:val="99"/>
    <w:semiHidden/>
    <w:unhideWhenUsed/>
    <w:rsid w:val="001D41E6"/>
  </w:style>
  <w:style w:type="numbering" w:customStyle="1" w:styleId="NoList711">
    <w:name w:val="No List711"/>
    <w:next w:val="NoList"/>
    <w:uiPriority w:val="99"/>
    <w:semiHidden/>
    <w:unhideWhenUsed/>
    <w:rsid w:val="001D41E6"/>
  </w:style>
  <w:style w:type="numbering" w:customStyle="1" w:styleId="NoList1511">
    <w:name w:val="No List1511"/>
    <w:next w:val="NoList"/>
    <w:uiPriority w:val="99"/>
    <w:semiHidden/>
    <w:unhideWhenUsed/>
    <w:rsid w:val="001D41E6"/>
  </w:style>
  <w:style w:type="numbering" w:customStyle="1" w:styleId="14112">
    <w:name w:val="リストなし1411"/>
    <w:next w:val="NoList"/>
    <w:uiPriority w:val="99"/>
    <w:semiHidden/>
    <w:unhideWhenUsed/>
    <w:rsid w:val="001D41E6"/>
  </w:style>
  <w:style w:type="numbering" w:customStyle="1" w:styleId="14113">
    <w:name w:val="无列表1411"/>
    <w:next w:val="NoList"/>
    <w:semiHidden/>
    <w:rsid w:val="001D41E6"/>
  </w:style>
  <w:style w:type="numbering" w:customStyle="1" w:styleId="NoList2411">
    <w:name w:val="No List2411"/>
    <w:next w:val="NoList"/>
    <w:semiHidden/>
    <w:rsid w:val="001D41E6"/>
  </w:style>
  <w:style w:type="numbering" w:customStyle="1" w:styleId="NoList3411">
    <w:name w:val="No List3411"/>
    <w:next w:val="NoList"/>
    <w:uiPriority w:val="99"/>
    <w:semiHidden/>
    <w:rsid w:val="001D41E6"/>
  </w:style>
  <w:style w:type="numbering" w:customStyle="1" w:styleId="NoList11511">
    <w:name w:val="No List11511"/>
    <w:next w:val="NoList"/>
    <w:uiPriority w:val="99"/>
    <w:semiHidden/>
    <w:unhideWhenUsed/>
    <w:rsid w:val="001D41E6"/>
  </w:style>
  <w:style w:type="numbering" w:customStyle="1" w:styleId="15110">
    <w:name w:val="無清單1511"/>
    <w:next w:val="NoList"/>
    <w:uiPriority w:val="99"/>
    <w:semiHidden/>
    <w:unhideWhenUsed/>
    <w:rsid w:val="001D41E6"/>
  </w:style>
  <w:style w:type="numbering" w:customStyle="1" w:styleId="114110">
    <w:name w:val="無清單11411"/>
    <w:next w:val="NoList"/>
    <w:uiPriority w:val="99"/>
    <w:semiHidden/>
    <w:unhideWhenUsed/>
    <w:rsid w:val="001D41E6"/>
  </w:style>
  <w:style w:type="numbering" w:customStyle="1" w:styleId="NoList4311">
    <w:name w:val="No List4311"/>
    <w:next w:val="NoList"/>
    <w:uiPriority w:val="99"/>
    <w:semiHidden/>
    <w:unhideWhenUsed/>
    <w:rsid w:val="001D41E6"/>
  </w:style>
  <w:style w:type="numbering" w:customStyle="1" w:styleId="NoList12411">
    <w:name w:val="No List12411"/>
    <w:next w:val="NoList"/>
    <w:uiPriority w:val="99"/>
    <w:semiHidden/>
    <w:unhideWhenUsed/>
    <w:rsid w:val="001D41E6"/>
  </w:style>
  <w:style w:type="numbering" w:customStyle="1" w:styleId="114111">
    <w:name w:val="リストなし11411"/>
    <w:next w:val="NoList"/>
    <w:uiPriority w:val="99"/>
    <w:semiHidden/>
    <w:unhideWhenUsed/>
    <w:rsid w:val="001D41E6"/>
  </w:style>
  <w:style w:type="numbering" w:customStyle="1" w:styleId="114112">
    <w:name w:val="无列表11411"/>
    <w:next w:val="NoList"/>
    <w:semiHidden/>
    <w:rsid w:val="001D41E6"/>
  </w:style>
  <w:style w:type="numbering" w:customStyle="1" w:styleId="NoList21411">
    <w:name w:val="No List21411"/>
    <w:next w:val="NoList"/>
    <w:semiHidden/>
    <w:rsid w:val="001D41E6"/>
  </w:style>
  <w:style w:type="numbering" w:customStyle="1" w:styleId="NoList31411">
    <w:name w:val="No List31411"/>
    <w:next w:val="NoList"/>
    <w:uiPriority w:val="99"/>
    <w:semiHidden/>
    <w:rsid w:val="001D41E6"/>
  </w:style>
  <w:style w:type="numbering" w:customStyle="1" w:styleId="NoList111411">
    <w:name w:val="No List111411"/>
    <w:next w:val="NoList"/>
    <w:uiPriority w:val="99"/>
    <w:semiHidden/>
    <w:unhideWhenUsed/>
    <w:rsid w:val="001D41E6"/>
  </w:style>
  <w:style w:type="numbering" w:customStyle="1" w:styleId="124110">
    <w:name w:val="無清單12411"/>
    <w:next w:val="NoList"/>
    <w:uiPriority w:val="99"/>
    <w:semiHidden/>
    <w:unhideWhenUsed/>
    <w:rsid w:val="001D41E6"/>
  </w:style>
  <w:style w:type="numbering" w:customStyle="1" w:styleId="1114110">
    <w:name w:val="無清單111411"/>
    <w:next w:val="NoList"/>
    <w:uiPriority w:val="99"/>
    <w:semiHidden/>
    <w:unhideWhenUsed/>
    <w:rsid w:val="001D41E6"/>
  </w:style>
  <w:style w:type="numbering" w:customStyle="1" w:styleId="2311">
    <w:name w:val="无列表2311"/>
    <w:next w:val="NoList"/>
    <w:uiPriority w:val="99"/>
    <w:semiHidden/>
    <w:unhideWhenUsed/>
    <w:rsid w:val="001D41E6"/>
  </w:style>
  <w:style w:type="numbering" w:customStyle="1" w:styleId="NoList121311">
    <w:name w:val="No List121311"/>
    <w:next w:val="NoList"/>
    <w:uiPriority w:val="99"/>
    <w:semiHidden/>
    <w:unhideWhenUsed/>
    <w:rsid w:val="001D41E6"/>
  </w:style>
  <w:style w:type="numbering" w:customStyle="1" w:styleId="1113110">
    <w:name w:val="リストなし111311"/>
    <w:next w:val="NoList"/>
    <w:uiPriority w:val="99"/>
    <w:semiHidden/>
    <w:unhideWhenUsed/>
    <w:rsid w:val="001D41E6"/>
  </w:style>
  <w:style w:type="numbering" w:customStyle="1" w:styleId="1113112">
    <w:name w:val="无列表111311"/>
    <w:next w:val="NoList"/>
    <w:semiHidden/>
    <w:rsid w:val="001D41E6"/>
  </w:style>
  <w:style w:type="numbering" w:customStyle="1" w:styleId="NoList211311">
    <w:name w:val="No List211311"/>
    <w:next w:val="NoList"/>
    <w:semiHidden/>
    <w:rsid w:val="001D41E6"/>
  </w:style>
  <w:style w:type="numbering" w:customStyle="1" w:styleId="NoList311311">
    <w:name w:val="No List311311"/>
    <w:next w:val="NoList"/>
    <w:uiPriority w:val="99"/>
    <w:semiHidden/>
    <w:rsid w:val="001D41E6"/>
  </w:style>
  <w:style w:type="numbering" w:customStyle="1" w:styleId="NoList1111311">
    <w:name w:val="No List1111311"/>
    <w:next w:val="NoList"/>
    <w:uiPriority w:val="99"/>
    <w:semiHidden/>
    <w:unhideWhenUsed/>
    <w:rsid w:val="001D41E6"/>
  </w:style>
  <w:style w:type="numbering" w:customStyle="1" w:styleId="121311">
    <w:name w:val="無清單121311"/>
    <w:next w:val="NoList"/>
    <w:uiPriority w:val="99"/>
    <w:semiHidden/>
    <w:unhideWhenUsed/>
    <w:rsid w:val="001D41E6"/>
  </w:style>
  <w:style w:type="numbering" w:customStyle="1" w:styleId="1111311">
    <w:name w:val="無清單1111311"/>
    <w:next w:val="NoList"/>
    <w:uiPriority w:val="99"/>
    <w:semiHidden/>
    <w:unhideWhenUsed/>
    <w:rsid w:val="001D41E6"/>
  </w:style>
  <w:style w:type="numbering" w:customStyle="1" w:styleId="NoList5311">
    <w:name w:val="No List5311"/>
    <w:next w:val="NoList"/>
    <w:uiPriority w:val="99"/>
    <w:semiHidden/>
    <w:unhideWhenUsed/>
    <w:rsid w:val="001D41E6"/>
  </w:style>
  <w:style w:type="numbering" w:customStyle="1" w:styleId="NoList13311">
    <w:name w:val="No List13311"/>
    <w:next w:val="NoList"/>
    <w:uiPriority w:val="99"/>
    <w:semiHidden/>
    <w:unhideWhenUsed/>
    <w:rsid w:val="001D41E6"/>
  </w:style>
  <w:style w:type="numbering" w:customStyle="1" w:styleId="123110">
    <w:name w:val="リストなし12311"/>
    <w:next w:val="NoList"/>
    <w:uiPriority w:val="99"/>
    <w:semiHidden/>
    <w:unhideWhenUsed/>
    <w:rsid w:val="001D41E6"/>
  </w:style>
  <w:style w:type="numbering" w:customStyle="1" w:styleId="123112">
    <w:name w:val="无列表12311"/>
    <w:next w:val="NoList"/>
    <w:semiHidden/>
    <w:rsid w:val="001D41E6"/>
  </w:style>
  <w:style w:type="numbering" w:customStyle="1" w:styleId="NoList22311">
    <w:name w:val="No List22311"/>
    <w:next w:val="NoList"/>
    <w:semiHidden/>
    <w:rsid w:val="001D41E6"/>
  </w:style>
  <w:style w:type="numbering" w:customStyle="1" w:styleId="NoList32311">
    <w:name w:val="No List32311"/>
    <w:next w:val="NoList"/>
    <w:uiPriority w:val="99"/>
    <w:semiHidden/>
    <w:rsid w:val="001D41E6"/>
  </w:style>
  <w:style w:type="numbering" w:customStyle="1" w:styleId="NoList112311">
    <w:name w:val="No List112311"/>
    <w:next w:val="NoList"/>
    <w:uiPriority w:val="99"/>
    <w:semiHidden/>
    <w:unhideWhenUsed/>
    <w:rsid w:val="001D41E6"/>
  </w:style>
  <w:style w:type="numbering" w:customStyle="1" w:styleId="13311">
    <w:name w:val="無清單13311"/>
    <w:next w:val="NoList"/>
    <w:uiPriority w:val="99"/>
    <w:semiHidden/>
    <w:unhideWhenUsed/>
    <w:rsid w:val="001D41E6"/>
  </w:style>
  <w:style w:type="numbering" w:customStyle="1" w:styleId="1123110">
    <w:name w:val="無清單112311"/>
    <w:next w:val="NoList"/>
    <w:uiPriority w:val="99"/>
    <w:semiHidden/>
    <w:unhideWhenUsed/>
    <w:rsid w:val="001D41E6"/>
  </w:style>
  <w:style w:type="numbering" w:customStyle="1" w:styleId="21311">
    <w:name w:val="无列表21311"/>
    <w:next w:val="NoList"/>
    <w:uiPriority w:val="99"/>
    <w:semiHidden/>
    <w:unhideWhenUsed/>
    <w:rsid w:val="001D41E6"/>
  </w:style>
  <w:style w:type="numbering" w:customStyle="1" w:styleId="NoList122211">
    <w:name w:val="No List122211"/>
    <w:next w:val="NoList"/>
    <w:uiPriority w:val="99"/>
    <w:semiHidden/>
    <w:unhideWhenUsed/>
    <w:rsid w:val="001D41E6"/>
  </w:style>
  <w:style w:type="numbering" w:customStyle="1" w:styleId="1122111">
    <w:name w:val="リストなし112211"/>
    <w:next w:val="NoList"/>
    <w:uiPriority w:val="99"/>
    <w:semiHidden/>
    <w:unhideWhenUsed/>
    <w:rsid w:val="001D41E6"/>
  </w:style>
  <w:style w:type="numbering" w:customStyle="1" w:styleId="1122112">
    <w:name w:val="无列表112211"/>
    <w:next w:val="NoList"/>
    <w:semiHidden/>
    <w:rsid w:val="001D41E6"/>
  </w:style>
  <w:style w:type="numbering" w:customStyle="1" w:styleId="NoList212211">
    <w:name w:val="No List212211"/>
    <w:next w:val="NoList"/>
    <w:semiHidden/>
    <w:rsid w:val="001D41E6"/>
  </w:style>
  <w:style w:type="numbering" w:customStyle="1" w:styleId="NoList312211">
    <w:name w:val="No List312211"/>
    <w:next w:val="NoList"/>
    <w:uiPriority w:val="99"/>
    <w:semiHidden/>
    <w:rsid w:val="001D41E6"/>
  </w:style>
  <w:style w:type="numbering" w:customStyle="1" w:styleId="NoList1112311">
    <w:name w:val="No List1112311"/>
    <w:next w:val="NoList"/>
    <w:uiPriority w:val="99"/>
    <w:semiHidden/>
    <w:unhideWhenUsed/>
    <w:rsid w:val="001D41E6"/>
  </w:style>
  <w:style w:type="numbering" w:customStyle="1" w:styleId="122211">
    <w:name w:val="無清單122211"/>
    <w:next w:val="NoList"/>
    <w:uiPriority w:val="99"/>
    <w:semiHidden/>
    <w:unhideWhenUsed/>
    <w:rsid w:val="001D41E6"/>
  </w:style>
  <w:style w:type="numbering" w:customStyle="1" w:styleId="1112211">
    <w:name w:val="無清單1112211"/>
    <w:next w:val="NoList"/>
    <w:uiPriority w:val="99"/>
    <w:semiHidden/>
    <w:unhideWhenUsed/>
    <w:rsid w:val="001D41E6"/>
  </w:style>
  <w:style w:type="numbering" w:customStyle="1" w:styleId="410">
    <w:name w:val="无列表41"/>
    <w:next w:val="NoList"/>
    <w:uiPriority w:val="99"/>
    <w:semiHidden/>
    <w:unhideWhenUsed/>
    <w:rsid w:val="001D41E6"/>
  </w:style>
  <w:style w:type="numbering" w:customStyle="1" w:styleId="3210">
    <w:name w:val="无列表321"/>
    <w:next w:val="NoList"/>
    <w:uiPriority w:val="99"/>
    <w:semiHidden/>
    <w:unhideWhenUsed/>
    <w:rsid w:val="001D41E6"/>
  </w:style>
  <w:style w:type="numbering" w:customStyle="1" w:styleId="131211">
    <w:name w:val="无列表13121"/>
    <w:next w:val="NoList"/>
    <w:semiHidden/>
    <w:rsid w:val="001D41E6"/>
  </w:style>
  <w:style w:type="numbering" w:customStyle="1" w:styleId="NoList41121">
    <w:name w:val="No List41121"/>
    <w:next w:val="NoList"/>
    <w:uiPriority w:val="99"/>
    <w:semiHidden/>
    <w:unhideWhenUsed/>
    <w:rsid w:val="001D41E6"/>
  </w:style>
  <w:style w:type="numbering" w:customStyle="1" w:styleId="22121">
    <w:name w:val="无列表22121"/>
    <w:next w:val="NoList"/>
    <w:uiPriority w:val="99"/>
    <w:semiHidden/>
    <w:unhideWhenUsed/>
    <w:rsid w:val="001D41E6"/>
  </w:style>
  <w:style w:type="numbering" w:customStyle="1" w:styleId="NoList1211121">
    <w:name w:val="No List1211121"/>
    <w:next w:val="NoList"/>
    <w:uiPriority w:val="99"/>
    <w:semiHidden/>
    <w:unhideWhenUsed/>
    <w:rsid w:val="001D41E6"/>
  </w:style>
  <w:style w:type="numbering" w:customStyle="1" w:styleId="11111211">
    <w:name w:val="リストなし1111121"/>
    <w:next w:val="NoList"/>
    <w:uiPriority w:val="99"/>
    <w:semiHidden/>
    <w:unhideWhenUsed/>
    <w:rsid w:val="001D41E6"/>
  </w:style>
  <w:style w:type="numbering" w:customStyle="1" w:styleId="11111212">
    <w:name w:val="无列表1111121"/>
    <w:next w:val="NoList"/>
    <w:semiHidden/>
    <w:rsid w:val="001D41E6"/>
  </w:style>
  <w:style w:type="numbering" w:customStyle="1" w:styleId="NoList2111121">
    <w:name w:val="No List2111121"/>
    <w:next w:val="NoList"/>
    <w:semiHidden/>
    <w:rsid w:val="001D41E6"/>
  </w:style>
  <w:style w:type="numbering" w:customStyle="1" w:styleId="NoList3111121">
    <w:name w:val="No List3111121"/>
    <w:next w:val="NoList"/>
    <w:uiPriority w:val="99"/>
    <w:semiHidden/>
    <w:rsid w:val="001D41E6"/>
  </w:style>
  <w:style w:type="numbering" w:customStyle="1" w:styleId="NoList11111121">
    <w:name w:val="No List11111121"/>
    <w:next w:val="NoList"/>
    <w:uiPriority w:val="99"/>
    <w:semiHidden/>
    <w:unhideWhenUsed/>
    <w:rsid w:val="001D41E6"/>
  </w:style>
  <w:style w:type="numbering" w:customStyle="1" w:styleId="12111210">
    <w:name w:val="無清單1211121"/>
    <w:next w:val="NoList"/>
    <w:uiPriority w:val="99"/>
    <w:semiHidden/>
    <w:unhideWhenUsed/>
    <w:rsid w:val="001D41E6"/>
  </w:style>
  <w:style w:type="numbering" w:customStyle="1" w:styleId="111111210">
    <w:name w:val="無清單11111121"/>
    <w:next w:val="NoList"/>
    <w:uiPriority w:val="99"/>
    <w:semiHidden/>
    <w:unhideWhenUsed/>
    <w:rsid w:val="001D41E6"/>
  </w:style>
  <w:style w:type="numbering" w:customStyle="1" w:styleId="NoList131121">
    <w:name w:val="No List131121"/>
    <w:next w:val="NoList"/>
    <w:uiPriority w:val="99"/>
    <w:semiHidden/>
    <w:unhideWhenUsed/>
    <w:rsid w:val="001D41E6"/>
  </w:style>
  <w:style w:type="numbering" w:customStyle="1" w:styleId="1211211">
    <w:name w:val="リストなし121121"/>
    <w:next w:val="NoList"/>
    <w:uiPriority w:val="99"/>
    <w:semiHidden/>
    <w:unhideWhenUsed/>
    <w:rsid w:val="001D41E6"/>
  </w:style>
  <w:style w:type="numbering" w:customStyle="1" w:styleId="1211212">
    <w:name w:val="无列表121121"/>
    <w:next w:val="NoList"/>
    <w:semiHidden/>
    <w:rsid w:val="001D41E6"/>
  </w:style>
  <w:style w:type="numbering" w:customStyle="1" w:styleId="NoList221121">
    <w:name w:val="No List221121"/>
    <w:next w:val="NoList"/>
    <w:semiHidden/>
    <w:rsid w:val="001D41E6"/>
  </w:style>
  <w:style w:type="numbering" w:customStyle="1" w:styleId="NoList321121">
    <w:name w:val="No List321121"/>
    <w:next w:val="NoList"/>
    <w:uiPriority w:val="99"/>
    <w:semiHidden/>
    <w:rsid w:val="001D41E6"/>
  </w:style>
  <w:style w:type="numbering" w:customStyle="1" w:styleId="NoList1121121">
    <w:name w:val="No List1121121"/>
    <w:next w:val="NoList"/>
    <w:uiPriority w:val="99"/>
    <w:semiHidden/>
    <w:unhideWhenUsed/>
    <w:rsid w:val="001D41E6"/>
  </w:style>
  <w:style w:type="numbering" w:customStyle="1" w:styleId="1311210">
    <w:name w:val="無清單131121"/>
    <w:next w:val="NoList"/>
    <w:uiPriority w:val="99"/>
    <w:semiHidden/>
    <w:unhideWhenUsed/>
    <w:rsid w:val="001D41E6"/>
  </w:style>
  <w:style w:type="numbering" w:customStyle="1" w:styleId="11211210">
    <w:name w:val="無清單1121121"/>
    <w:next w:val="NoList"/>
    <w:uiPriority w:val="99"/>
    <w:semiHidden/>
    <w:unhideWhenUsed/>
    <w:rsid w:val="001D41E6"/>
  </w:style>
  <w:style w:type="numbering" w:customStyle="1" w:styleId="211121">
    <w:name w:val="无列表211121"/>
    <w:next w:val="NoList"/>
    <w:uiPriority w:val="99"/>
    <w:semiHidden/>
    <w:unhideWhenUsed/>
    <w:rsid w:val="001D41E6"/>
  </w:style>
  <w:style w:type="numbering" w:customStyle="1" w:styleId="NoList1221121">
    <w:name w:val="No List1221121"/>
    <w:next w:val="NoList"/>
    <w:uiPriority w:val="99"/>
    <w:semiHidden/>
    <w:unhideWhenUsed/>
    <w:rsid w:val="001D41E6"/>
  </w:style>
  <w:style w:type="numbering" w:customStyle="1" w:styleId="11211211">
    <w:name w:val="リストなし1121121"/>
    <w:next w:val="NoList"/>
    <w:uiPriority w:val="99"/>
    <w:semiHidden/>
    <w:unhideWhenUsed/>
    <w:rsid w:val="001D41E6"/>
  </w:style>
  <w:style w:type="numbering" w:customStyle="1" w:styleId="11211212">
    <w:name w:val="无列表1121121"/>
    <w:next w:val="NoList"/>
    <w:semiHidden/>
    <w:rsid w:val="001D41E6"/>
  </w:style>
  <w:style w:type="numbering" w:customStyle="1" w:styleId="NoList2121121">
    <w:name w:val="No List2121121"/>
    <w:next w:val="NoList"/>
    <w:semiHidden/>
    <w:rsid w:val="001D41E6"/>
  </w:style>
  <w:style w:type="numbering" w:customStyle="1" w:styleId="NoList3121121">
    <w:name w:val="No List3121121"/>
    <w:next w:val="NoList"/>
    <w:uiPriority w:val="99"/>
    <w:semiHidden/>
    <w:rsid w:val="001D41E6"/>
  </w:style>
  <w:style w:type="numbering" w:customStyle="1" w:styleId="NoList11121121">
    <w:name w:val="No List11121121"/>
    <w:next w:val="NoList"/>
    <w:uiPriority w:val="99"/>
    <w:semiHidden/>
    <w:unhideWhenUsed/>
    <w:rsid w:val="001D41E6"/>
  </w:style>
  <w:style w:type="numbering" w:customStyle="1" w:styleId="1221121">
    <w:name w:val="無清單1221121"/>
    <w:next w:val="NoList"/>
    <w:uiPriority w:val="99"/>
    <w:semiHidden/>
    <w:unhideWhenUsed/>
    <w:rsid w:val="001D41E6"/>
  </w:style>
  <w:style w:type="numbering" w:customStyle="1" w:styleId="11121121">
    <w:name w:val="無清單11121121"/>
    <w:next w:val="NoList"/>
    <w:uiPriority w:val="99"/>
    <w:semiHidden/>
    <w:unhideWhenUsed/>
    <w:rsid w:val="001D41E6"/>
  </w:style>
  <w:style w:type="numbering" w:customStyle="1" w:styleId="122210">
    <w:name w:val="无列表12221"/>
    <w:next w:val="NoList"/>
    <w:semiHidden/>
    <w:rsid w:val="001D41E6"/>
  </w:style>
  <w:style w:type="paragraph" w:customStyle="1" w:styleId="4a">
    <w:name w:val="修订4"/>
    <w:hidden/>
    <w:semiHidden/>
    <w:rsid w:val="001D41E6"/>
    <w:rPr>
      <w:rFonts w:ascii="Times New Roman" w:eastAsia="Batang" w:hAnsi="Times New Roman"/>
      <w:lang w:val="en-GB" w:eastAsia="en-US"/>
    </w:rPr>
  </w:style>
  <w:style w:type="numbering" w:customStyle="1" w:styleId="50">
    <w:name w:val="无列表5"/>
    <w:next w:val="NoList"/>
    <w:uiPriority w:val="99"/>
    <w:semiHidden/>
    <w:unhideWhenUsed/>
    <w:rsid w:val="001D41E6"/>
  </w:style>
  <w:style w:type="table" w:customStyle="1" w:styleId="6">
    <w:name w:val="网格型6"/>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1D41E6"/>
  </w:style>
  <w:style w:type="numbering" w:customStyle="1" w:styleId="11111130">
    <w:name w:val="リストなし1111113"/>
    <w:next w:val="NoList"/>
    <w:uiPriority w:val="99"/>
    <w:semiHidden/>
    <w:unhideWhenUsed/>
    <w:rsid w:val="001D41E6"/>
  </w:style>
  <w:style w:type="numbering" w:customStyle="1" w:styleId="11111131">
    <w:name w:val="无列表1111113"/>
    <w:next w:val="NoList"/>
    <w:semiHidden/>
    <w:rsid w:val="001D41E6"/>
  </w:style>
  <w:style w:type="numbering" w:customStyle="1" w:styleId="NoList2111113">
    <w:name w:val="No List2111113"/>
    <w:next w:val="NoList"/>
    <w:semiHidden/>
    <w:rsid w:val="001D41E6"/>
  </w:style>
  <w:style w:type="numbering" w:customStyle="1" w:styleId="NoList3111113">
    <w:name w:val="No List3111113"/>
    <w:next w:val="NoList"/>
    <w:uiPriority w:val="99"/>
    <w:semiHidden/>
    <w:rsid w:val="001D41E6"/>
  </w:style>
  <w:style w:type="numbering" w:customStyle="1" w:styleId="NoList11111113">
    <w:name w:val="No List11111113"/>
    <w:next w:val="NoList"/>
    <w:uiPriority w:val="99"/>
    <w:semiHidden/>
    <w:unhideWhenUsed/>
    <w:rsid w:val="001D41E6"/>
  </w:style>
  <w:style w:type="numbering" w:customStyle="1" w:styleId="1211113">
    <w:name w:val="無清單1211113"/>
    <w:next w:val="NoList"/>
    <w:uiPriority w:val="99"/>
    <w:semiHidden/>
    <w:unhideWhenUsed/>
    <w:rsid w:val="001D41E6"/>
  </w:style>
  <w:style w:type="numbering" w:customStyle="1" w:styleId="111111130">
    <w:name w:val="無清單11111113"/>
    <w:next w:val="NoList"/>
    <w:uiPriority w:val="99"/>
    <w:semiHidden/>
    <w:unhideWhenUsed/>
    <w:rsid w:val="001D41E6"/>
  </w:style>
  <w:style w:type="numbering" w:customStyle="1" w:styleId="1211131">
    <w:name w:val="无列表121113"/>
    <w:next w:val="NoList"/>
    <w:semiHidden/>
    <w:rsid w:val="001D41E6"/>
  </w:style>
  <w:style w:type="numbering" w:customStyle="1" w:styleId="211113">
    <w:name w:val="无列表211113"/>
    <w:next w:val="NoList"/>
    <w:uiPriority w:val="99"/>
    <w:semiHidden/>
    <w:unhideWhenUsed/>
    <w:rsid w:val="001D41E6"/>
  </w:style>
  <w:style w:type="character" w:customStyle="1" w:styleId="27">
    <w:name w:val="副標題 字元2"/>
    <w:rsid w:val="001D41E6"/>
    <w:rPr>
      <w:rFonts w:ascii="Calibri" w:eastAsia="DengXian" w:hAnsi="Calibri" w:cs="Times New Roman"/>
      <w:color w:val="5A5A5A"/>
      <w:spacing w:val="15"/>
      <w:sz w:val="22"/>
      <w:szCs w:val="22"/>
      <w:lang w:val="en-GB" w:eastAsia="en-US"/>
    </w:rPr>
  </w:style>
  <w:style w:type="character" w:customStyle="1" w:styleId="IntenseQuoteChar2">
    <w:name w:val="Intense Quote Char2"/>
    <w:uiPriority w:val="30"/>
    <w:rsid w:val="001D41E6"/>
    <w:rPr>
      <w:rFonts w:ascii="Times New Roman" w:hAnsi="Times New Roman"/>
      <w:i/>
      <w:iCs/>
      <w:color w:val="4472C4"/>
      <w:lang w:val="en-GB" w:eastAsia="en-US"/>
    </w:rPr>
  </w:style>
  <w:style w:type="character" w:customStyle="1" w:styleId="Char4">
    <w:name w:val="明显引用 Char4"/>
    <w:uiPriority w:val="30"/>
    <w:rsid w:val="001D41E6"/>
    <w:rPr>
      <w:rFonts w:ascii="Times New Roman" w:hAnsi="Times New Roman"/>
      <w:i/>
      <w:iCs/>
      <w:color w:val="4472C4"/>
      <w:lang w:val="en-GB" w:eastAsia="en-US"/>
    </w:rPr>
  </w:style>
  <w:style w:type="character" w:customStyle="1" w:styleId="28">
    <w:name w:val="鮮明引文 字元2"/>
    <w:uiPriority w:val="30"/>
    <w:rsid w:val="001D41E6"/>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D41E6"/>
    <w:rPr>
      <w:rFonts w:ascii="Calibri Light" w:eastAsia="DengXian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D41E6"/>
    <w:rPr>
      <w:rFonts w:ascii="Calibri Light" w:eastAsia="DengXian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D41E6"/>
    <w:rPr>
      <w:rFonts w:ascii="Calibri Light" w:eastAsia="DengXian Light"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D41E6"/>
    <w:rPr>
      <w:rFonts w:ascii="Calibri Light" w:eastAsia="DengXian Light"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semiHidden/>
    <w:rsid w:val="001D41E6"/>
    <w:rPr>
      <w:rFonts w:ascii="Calibri Light" w:eastAsia="DengXian Light" w:hAnsi="Calibri Light" w:cs="Times New Roman"/>
      <w:color w:val="2F5496"/>
      <w:lang w:val="en-GB" w:eastAsia="en-US"/>
    </w:rPr>
  </w:style>
  <w:style w:type="character" w:customStyle="1" w:styleId="910">
    <w:name w:val="標題 9 字元1"/>
    <w:aliases w:val="Figure Heading 字元1,FH 字元1"/>
    <w:semiHidden/>
    <w:rsid w:val="001D41E6"/>
    <w:rPr>
      <w:rFonts w:ascii="Calibri Light" w:eastAsia="DengXian Light"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D41E6"/>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1D41E6"/>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D41E6"/>
    <w:rPr>
      <w:rFonts w:ascii="Times New Roman" w:eastAsia="SimSun" w:hAnsi="Times New Roman"/>
      <w:lang w:val="en-GB" w:eastAsia="en-US"/>
    </w:rPr>
  </w:style>
  <w:style w:type="paragraph" w:customStyle="1" w:styleId="a0">
    <w:name w:val="吹き出し"/>
    <w:basedOn w:val="Normal"/>
    <w:semiHidden/>
    <w:rsid w:val="001D41E6"/>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TOC8"/>
    <w:rsid w:val="001D41E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1D41E6"/>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Normal"/>
    <w:next w:val="Normal"/>
    <w:rsid w:val="001D41E6"/>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1D41E6"/>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1D41E6"/>
    <w:pPr>
      <w:numPr>
        <w:numId w:val="15"/>
      </w:numPr>
      <w:tabs>
        <w:tab w:val="clear" w:pos="1644"/>
        <w:tab w:val="num" w:pos="28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Normal"/>
    <w:rsid w:val="001D41E6"/>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qFormat/>
    <w:rsid w:val="001D41E6"/>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qFormat/>
    <w:rsid w:val="001D41E6"/>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rsid w:val="001D41E6"/>
    <w:rPr>
      <w:color w:val="605E5C"/>
      <w:shd w:val="clear" w:color="auto" w:fill="E1DFDD"/>
    </w:rPr>
  </w:style>
  <w:style w:type="character" w:customStyle="1" w:styleId="fontstyle01">
    <w:name w:val="fontstyle01"/>
    <w:rsid w:val="001D41E6"/>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1D41E6"/>
  </w:style>
  <w:style w:type="character" w:customStyle="1" w:styleId="UnresolvedMention2">
    <w:name w:val="Unresolved Mention2"/>
    <w:uiPriority w:val="99"/>
    <w:unhideWhenUsed/>
    <w:rsid w:val="001D41E6"/>
    <w:rPr>
      <w:color w:val="605E5C"/>
      <w:shd w:val="clear" w:color="auto" w:fill="E1DFDD"/>
    </w:rPr>
  </w:style>
  <w:style w:type="character" w:customStyle="1" w:styleId="eop">
    <w:name w:val="eop"/>
    <w:qFormat/>
    <w:rsid w:val="001D41E6"/>
  </w:style>
  <w:style w:type="character" w:customStyle="1" w:styleId="normaltextrun">
    <w:name w:val="normaltextrun"/>
    <w:qFormat/>
    <w:rsid w:val="001D41E6"/>
  </w:style>
  <w:style w:type="numbering" w:customStyle="1" w:styleId="NoList19">
    <w:name w:val="No List19"/>
    <w:next w:val="NoList"/>
    <w:uiPriority w:val="99"/>
    <w:semiHidden/>
    <w:unhideWhenUsed/>
    <w:rsid w:val="001D41E6"/>
  </w:style>
  <w:style w:type="table" w:customStyle="1" w:styleId="TableGrid30">
    <w:name w:val="Table Grid30"/>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D41E6"/>
  </w:style>
  <w:style w:type="numbering" w:customStyle="1" w:styleId="182">
    <w:name w:val="リストなし18"/>
    <w:next w:val="NoList"/>
    <w:uiPriority w:val="99"/>
    <w:semiHidden/>
    <w:unhideWhenUsed/>
    <w:rsid w:val="001D41E6"/>
  </w:style>
  <w:style w:type="table" w:customStyle="1" w:styleId="TableGrid120">
    <w:name w:val="Table Grid120"/>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1D41E6"/>
  </w:style>
  <w:style w:type="table" w:customStyle="1" w:styleId="3100">
    <w:name w:val="网格型310"/>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1D41E6"/>
  </w:style>
  <w:style w:type="numbering" w:customStyle="1" w:styleId="NoList38">
    <w:name w:val="No List38"/>
    <w:next w:val="NoList"/>
    <w:uiPriority w:val="99"/>
    <w:semiHidden/>
    <w:rsid w:val="001D41E6"/>
  </w:style>
  <w:style w:type="table" w:customStyle="1" w:styleId="TableGrid410">
    <w:name w:val="Table Grid410"/>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D41E6"/>
  </w:style>
  <w:style w:type="numbering" w:customStyle="1" w:styleId="191">
    <w:name w:val="無清單19"/>
    <w:next w:val="NoList"/>
    <w:uiPriority w:val="99"/>
    <w:semiHidden/>
    <w:unhideWhenUsed/>
    <w:rsid w:val="001D41E6"/>
  </w:style>
  <w:style w:type="numbering" w:customStyle="1" w:styleId="1180">
    <w:name w:val="無清單118"/>
    <w:next w:val="NoList"/>
    <w:uiPriority w:val="99"/>
    <w:semiHidden/>
    <w:unhideWhenUsed/>
    <w:rsid w:val="001D41E6"/>
  </w:style>
  <w:style w:type="table" w:customStyle="1" w:styleId="1100">
    <w:name w:val="表格格線110"/>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1D41E6"/>
  </w:style>
  <w:style w:type="table" w:customStyle="1" w:styleId="TableGrid58">
    <w:name w:val="Table Grid58"/>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1D41E6"/>
  </w:style>
  <w:style w:type="numbering" w:customStyle="1" w:styleId="1181">
    <w:name w:val="リストなし118"/>
    <w:next w:val="NoList"/>
    <w:uiPriority w:val="99"/>
    <w:semiHidden/>
    <w:unhideWhenUsed/>
    <w:rsid w:val="001D41E6"/>
  </w:style>
  <w:style w:type="table" w:customStyle="1" w:styleId="TableGrid1110">
    <w:name w:val="Table Grid1110"/>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1D41E6"/>
  </w:style>
  <w:style w:type="table" w:customStyle="1" w:styleId="3180">
    <w:name w:val="网格型318"/>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1D41E6"/>
  </w:style>
  <w:style w:type="numbering" w:customStyle="1" w:styleId="NoList318">
    <w:name w:val="No List318"/>
    <w:next w:val="NoList"/>
    <w:uiPriority w:val="99"/>
    <w:semiHidden/>
    <w:rsid w:val="001D41E6"/>
  </w:style>
  <w:style w:type="table" w:customStyle="1" w:styleId="TableGrid418">
    <w:name w:val="Table Grid418"/>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1D41E6"/>
  </w:style>
  <w:style w:type="numbering" w:customStyle="1" w:styleId="128">
    <w:name w:val="無清單128"/>
    <w:next w:val="NoList"/>
    <w:uiPriority w:val="99"/>
    <w:semiHidden/>
    <w:unhideWhenUsed/>
    <w:rsid w:val="001D41E6"/>
  </w:style>
  <w:style w:type="numbering" w:customStyle="1" w:styleId="1118">
    <w:name w:val="無清單1118"/>
    <w:next w:val="NoList"/>
    <w:uiPriority w:val="99"/>
    <w:semiHidden/>
    <w:unhideWhenUsed/>
    <w:rsid w:val="001D41E6"/>
  </w:style>
  <w:style w:type="table" w:customStyle="1" w:styleId="1183">
    <w:name w:val="表格格線118"/>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1D41E6"/>
  </w:style>
  <w:style w:type="numbering" w:customStyle="1" w:styleId="NoList1217">
    <w:name w:val="No List1217"/>
    <w:next w:val="NoList"/>
    <w:uiPriority w:val="99"/>
    <w:semiHidden/>
    <w:unhideWhenUsed/>
    <w:rsid w:val="001D41E6"/>
  </w:style>
  <w:style w:type="numbering" w:customStyle="1" w:styleId="11170">
    <w:name w:val="リストなし1117"/>
    <w:next w:val="NoList"/>
    <w:uiPriority w:val="99"/>
    <w:semiHidden/>
    <w:unhideWhenUsed/>
    <w:rsid w:val="001D41E6"/>
  </w:style>
  <w:style w:type="numbering" w:customStyle="1" w:styleId="11171">
    <w:name w:val="无列表1117"/>
    <w:next w:val="NoList"/>
    <w:semiHidden/>
    <w:rsid w:val="001D41E6"/>
  </w:style>
  <w:style w:type="numbering" w:customStyle="1" w:styleId="NoList2117">
    <w:name w:val="No List2117"/>
    <w:next w:val="NoList"/>
    <w:semiHidden/>
    <w:rsid w:val="001D41E6"/>
  </w:style>
  <w:style w:type="numbering" w:customStyle="1" w:styleId="NoList3117">
    <w:name w:val="No List3117"/>
    <w:next w:val="NoList"/>
    <w:uiPriority w:val="99"/>
    <w:semiHidden/>
    <w:rsid w:val="001D41E6"/>
  </w:style>
  <w:style w:type="numbering" w:customStyle="1" w:styleId="NoList11117">
    <w:name w:val="No List11117"/>
    <w:next w:val="NoList"/>
    <w:uiPriority w:val="99"/>
    <w:semiHidden/>
    <w:unhideWhenUsed/>
    <w:rsid w:val="001D41E6"/>
  </w:style>
  <w:style w:type="numbering" w:customStyle="1" w:styleId="1217">
    <w:name w:val="無清單1217"/>
    <w:next w:val="NoList"/>
    <w:uiPriority w:val="99"/>
    <w:semiHidden/>
    <w:unhideWhenUsed/>
    <w:rsid w:val="001D41E6"/>
  </w:style>
  <w:style w:type="numbering" w:customStyle="1" w:styleId="11117">
    <w:name w:val="無清單11117"/>
    <w:next w:val="NoList"/>
    <w:uiPriority w:val="99"/>
    <w:semiHidden/>
    <w:unhideWhenUsed/>
    <w:rsid w:val="001D41E6"/>
  </w:style>
  <w:style w:type="numbering" w:customStyle="1" w:styleId="NoList57">
    <w:name w:val="No List57"/>
    <w:next w:val="NoList"/>
    <w:uiPriority w:val="99"/>
    <w:semiHidden/>
    <w:unhideWhenUsed/>
    <w:rsid w:val="001D41E6"/>
  </w:style>
  <w:style w:type="table" w:customStyle="1" w:styleId="TableGrid68">
    <w:name w:val="Table Grid68"/>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1D41E6"/>
  </w:style>
  <w:style w:type="numbering" w:customStyle="1" w:styleId="1271">
    <w:name w:val="リストなし127"/>
    <w:next w:val="NoList"/>
    <w:uiPriority w:val="99"/>
    <w:semiHidden/>
    <w:unhideWhenUsed/>
    <w:rsid w:val="001D41E6"/>
  </w:style>
  <w:style w:type="table" w:customStyle="1" w:styleId="TableGrid128">
    <w:name w:val="Table Grid128"/>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1D41E6"/>
  </w:style>
  <w:style w:type="table" w:customStyle="1" w:styleId="328">
    <w:name w:val="网格型328"/>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1D41E6"/>
  </w:style>
  <w:style w:type="numbering" w:customStyle="1" w:styleId="NoList327">
    <w:name w:val="No List327"/>
    <w:next w:val="NoList"/>
    <w:uiPriority w:val="99"/>
    <w:semiHidden/>
    <w:rsid w:val="001D41E6"/>
  </w:style>
  <w:style w:type="table" w:customStyle="1" w:styleId="TableGrid428">
    <w:name w:val="Table Grid428"/>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1D41E6"/>
  </w:style>
  <w:style w:type="numbering" w:customStyle="1" w:styleId="137">
    <w:name w:val="無清單137"/>
    <w:next w:val="NoList"/>
    <w:uiPriority w:val="99"/>
    <w:semiHidden/>
    <w:unhideWhenUsed/>
    <w:rsid w:val="001D41E6"/>
  </w:style>
  <w:style w:type="numbering" w:customStyle="1" w:styleId="1127">
    <w:name w:val="無清單1127"/>
    <w:next w:val="NoList"/>
    <w:uiPriority w:val="99"/>
    <w:semiHidden/>
    <w:unhideWhenUsed/>
    <w:rsid w:val="001D41E6"/>
  </w:style>
  <w:style w:type="table" w:customStyle="1" w:styleId="1280">
    <w:name w:val="表格格線128"/>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1D41E6"/>
  </w:style>
  <w:style w:type="numbering" w:customStyle="1" w:styleId="NoList1226">
    <w:name w:val="No List1226"/>
    <w:next w:val="NoList"/>
    <w:uiPriority w:val="99"/>
    <w:semiHidden/>
    <w:unhideWhenUsed/>
    <w:rsid w:val="001D41E6"/>
  </w:style>
  <w:style w:type="numbering" w:customStyle="1" w:styleId="11260">
    <w:name w:val="リストなし1126"/>
    <w:next w:val="NoList"/>
    <w:uiPriority w:val="99"/>
    <w:semiHidden/>
    <w:unhideWhenUsed/>
    <w:rsid w:val="001D41E6"/>
  </w:style>
  <w:style w:type="numbering" w:customStyle="1" w:styleId="11261">
    <w:name w:val="无列表1126"/>
    <w:next w:val="NoList"/>
    <w:semiHidden/>
    <w:rsid w:val="001D41E6"/>
  </w:style>
  <w:style w:type="numbering" w:customStyle="1" w:styleId="NoList2126">
    <w:name w:val="No List2126"/>
    <w:next w:val="NoList"/>
    <w:semiHidden/>
    <w:rsid w:val="001D41E6"/>
  </w:style>
  <w:style w:type="numbering" w:customStyle="1" w:styleId="NoList3126">
    <w:name w:val="No List3126"/>
    <w:next w:val="NoList"/>
    <w:uiPriority w:val="99"/>
    <w:semiHidden/>
    <w:rsid w:val="001D41E6"/>
  </w:style>
  <w:style w:type="numbering" w:customStyle="1" w:styleId="NoList11127">
    <w:name w:val="No List11127"/>
    <w:next w:val="NoList"/>
    <w:uiPriority w:val="99"/>
    <w:semiHidden/>
    <w:unhideWhenUsed/>
    <w:rsid w:val="001D41E6"/>
  </w:style>
  <w:style w:type="numbering" w:customStyle="1" w:styleId="12260">
    <w:name w:val="無清單1226"/>
    <w:next w:val="NoList"/>
    <w:uiPriority w:val="99"/>
    <w:semiHidden/>
    <w:unhideWhenUsed/>
    <w:rsid w:val="001D41E6"/>
  </w:style>
  <w:style w:type="numbering" w:customStyle="1" w:styleId="11126">
    <w:name w:val="無清單11126"/>
    <w:next w:val="NoList"/>
    <w:uiPriority w:val="99"/>
    <w:semiHidden/>
    <w:unhideWhenUsed/>
    <w:rsid w:val="001D41E6"/>
  </w:style>
  <w:style w:type="numbering" w:customStyle="1" w:styleId="NoList65">
    <w:name w:val="No List65"/>
    <w:next w:val="NoList"/>
    <w:uiPriority w:val="99"/>
    <w:semiHidden/>
    <w:unhideWhenUsed/>
    <w:rsid w:val="001D41E6"/>
  </w:style>
  <w:style w:type="table" w:customStyle="1" w:styleId="TableGrid76">
    <w:name w:val="Table Grid76"/>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1D41E6"/>
  </w:style>
  <w:style w:type="numbering" w:customStyle="1" w:styleId="1352">
    <w:name w:val="リストなし135"/>
    <w:next w:val="NoList"/>
    <w:uiPriority w:val="99"/>
    <w:semiHidden/>
    <w:unhideWhenUsed/>
    <w:rsid w:val="001D41E6"/>
  </w:style>
  <w:style w:type="table" w:customStyle="1" w:styleId="TableGrid136">
    <w:name w:val="Table Grid136"/>
    <w:basedOn w:val="TableNormal"/>
    <w:next w:val="TableGrid"/>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1D41E6"/>
  </w:style>
  <w:style w:type="table" w:customStyle="1" w:styleId="336">
    <w:name w:val="网格型336"/>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1D41E6"/>
  </w:style>
  <w:style w:type="numbering" w:customStyle="1" w:styleId="NoList335">
    <w:name w:val="No List335"/>
    <w:next w:val="NoList"/>
    <w:uiPriority w:val="99"/>
    <w:semiHidden/>
    <w:rsid w:val="001D41E6"/>
  </w:style>
  <w:style w:type="table" w:customStyle="1" w:styleId="TableGrid436">
    <w:name w:val="Table Grid436"/>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1D41E6"/>
  </w:style>
  <w:style w:type="numbering" w:customStyle="1" w:styleId="1451">
    <w:name w:val="無清單145"/>
    <w:next w:val="NoList"/>
    <w:uiPriority w:val="99"/>
    <w:semiHidden/>
    <w:unhideWhenUsed/>
    <w:rsid w:val="001D41E6"/>
  </w:style>
  <w:style w:type="numbering" w:customStyle="1" w:styleId="1135">
    <w:name w:val="無清單1135"/>
    <w:next w:val="NoList"/>
    <w:uiPriority w:val="99"/>
    <w:semiHidden/>
    <w:unhideWhenUsed/>
    <w:rsid w:val="001D41E6"/>
  </w:style>
  <w:style w:type="table" w:customStyle="1" w:styleId="1360">
    <w:name w:val="表格格線136"/>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1D41E6"/>
  </w:style>
  <w:style w:type="numbering" w:customStyle="1" w:styleId="NoList1235">
    <w:name w:val="No List1235"/>
    <w:next w:val="NoList"/>
    <w:uiPriority w:val="99"/>
    <w:semiHidden/>
    <w:unhideWhenUsed/>
    <w:rsid w:val="001D41E6"/>
  </w:style>
  <w:style w:type="numbering" w:customStyle="1" w:styleId="11350">
    <w:name w:val="リストなし1135"/>
    <w:next w:val="NoList"/>
    <w:uiPriority w:val="99"/>
    <w:semiHidden/>
    <w:unhideWhenUsed/>
    <w:rsid w:val="001D41E6"/>
  </w:style>
  <w:style w:type="numbering" w:customStyle="1" w:styleId="11351">
    <w:name w:val="无列表1135"/>
    <w:next w:val="NoList"/>
    <w:semiHidden/>
    <w:rsid w:val="001D41E6"/>
  </w:style>
  <w:style w:type="numbering" w:customStyle="1" w:styleId="NoList2135">
    <w:name w:val="No List2135"/>
    <w:next w:val="NoList"/>
    <w:semiHidden/>
    <w:rsid w:val="001D41E6"/>
  </w:style>
  <w:style w:type="numbering" w:customStyle="1" w:styleId="NoList3135">
    <w:name w:val="No List3135"/>
    <w:next w:val="NoList"/>
    <w:uiPriority w:val="99"/>
    <w:semiHidden/>
    <w:rsid w:val="001D41E6"/>
  </w:style>
  <w:style w:type="numbering" w:customStyle="1" w:styleId="NoList11135">
    <w:name w:val="No List11135"/>
    <w:next w:val="NoList"/>
    <w:uiPriority w:val="99"/>
    <w:semiHidden/>
    <w:unhideWhenUsed/>
    <w:rsid w:val="001D41E6"/>
  </w:style>
  <w:style w:type="numbering" w:customStyle="1" w:styleId="1235">
    <w:name w:val="無清單1235"/>
    <w:next w:val="NoList"/>
    <w:uiPriority w:val="99"/>
    <w:semiHidden/>
    <w:unhideWhenUsed/>
    <w:rsid w:val="001D41E6"/>
  </w:style>
  <w:style w:type="numbering" w:customStyle="1" w:styleId="11135">
    <w:name w:val="無清單11135"/>
    <w:next w:val="NoList"/>
    <w:uiPriority w:val="99"/>
    <w:semiHidden/>
    <w:unhideWhenUsed/>
    <w:rsid w:val="001D41E6"/>
  </w:style>
  <w:style w:type="numbering" w:customStyle="1" w:styleId="NoList415">
    <w:name w:val="No List415"/>
    <w:next w:val="NoList"/>
    <w:uiPriority w:val="99"/>
    <w:semiHidden/>
    <w:unhideWhenUsed/>
    <w:rsid w:val="001D41E6"/>
  </w:style>
  <w:style w:type="table" w:customStyle="1" w:styleId="TableGrid516">
    <w:name w:val="Table Grid516"/>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1D41E6"/>
  </w:style>
  <w:style w:type="numbering" w:customStyle="1" w:styleId="111151">
    <w:name w:val="リストなし11115"/>
    <w:next w:val="NoList"/>
    <w:uiPriority w:val="99"/>
    <w:semiHidden/>
    <w:unhideWhenUsed/>
    <w:rsid w:val="001D41E6"/>
  </w:style>
  <w:style w:type="numbering" w:customStyle="1" w:styleId="111152">
    <w:name w:val="无列表11115"/>
    <w:next w:val="NoList"/>
    <w:semiHidden/>
    <w:rsid w:val="001D41E6"/>
  </w:style>
  <w:style w:type="numbering" w:customStyle="1" w:styleId="NoList21115">
    <w:name w:val="No List21115"/>
    <w:next w:val="NoList"/>
    <w:semiHidden/>
    <w:rsid w:val="001D41E6"/>
  </w:style>
  <w:style w:type="numbering" w:customStyle="1" w:styleId="NoList31115">
    <w:name w:val="No List31115"/>
    <w:next w:val="NoList"/>
    <w:uiPriority w:val="99"/>
    <w:semiHidden/>
    <w:rsid w:val="001D41E6"/>
  </w:style>
  <w:style w:type="numbering" w:customStyle="1" w:styleId="NoList111115">
    <w:name w:val="No List111115"/>
    <w:next w:val="NoList"/>
    <w:uiPriority w:val="99"/>
    <w:semiHidden/>
    <w:unhideWhenUsed/>
    <w:rsid w:val="001D41E6"/>
  </w:style>
  <w:style w:type="numbering" w:customStyle="1" w:styleId="12115">
    <w:name w:val="無清單12115"/>
    <w:next w:val="NoList"/>
    <w:uiPriority w:val="99"/>
    <w:semiHidden/>
    <w:unhideWhenUsed/>
    <w:rsid w:val="001D41E6"/>
  </w:style>
  <w:style w:type="numbering" w:customStyle="1" w:styleId="111115">
    <w:name w:val="無清單111115"/>
    <w:next w:val="NoList"/>
    <w:uiPriority w:val="99"/>
    <w:semiHidden/>
    <w:unhideWhenUsed/>
    <w:rsid w:val="001D41E6"/>
  </w:style>
  <w:style w:type="numbering" w:customStyle="1" w:styleId="NoList515">
    <w:name w:val="No List515"/>
    <w:next w:val="NoList"/>
    <w:uiPriority w:val="99"/>
    <w:semiHidden/>
    <w:unhideWhenUsed/>
    <w:rsid w:val="001D41E6"/>
  </w:style>
  <w:style w:type="table" w:customStyle="1" w:styleId="TableGrid616">
    <w:name w:val="Table Grid616"/>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1D41E6"/>
  </w:style>
  <w:style w:type="numbering" w:customStyle="1" w:styleId="12152">
    <w:name w:val="リストなし1215"/>
    <w:next w:val="NoList"/>
    <w:uiPriority w:val="99"/>
    <w:semiHidden/>
    <w:unhideWhenUsed/>
    <w:rsid w:val="001D41E6"/>
  </w:style>
  <w:style w:type="table" w:customStyle="1" w:styleId="TableGrid1216">
    <w:name w:val="Table Grid1216"/>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1D41E6"/>
  </w:style>
  <w:style w:type="table" w:customStyle="1" w:styleId="3216">
    <w:name w:val="网格型3216"/>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1D41E6"/>
  </w:style>
  <w:style w:type="numbering" w:customStyle="1" w:styleId="NoList3215">
    <w:name w:val="No List3215"/>
    <w:next w:val="NoList"/>
    <w:uiPriority w:val="99"/>
    <w:semiHidden/>
    <w:rsid w:val="001D41E6"/>
  </w:style>
  <w:style w:type="table" w:customStyle="1" w:styleId="TableGrid4216">
    <w:name w:val="Table Grid4216"/>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1D41E6"/>
  </w:style>
  <w:style w:type="numbering" w:customStyle="1" w:styleId="1315">
    <w:name w:val="無清單1315"/>
    <w:next w:val="NoList"/>
    <w:uiPriority w:val="99"/>
    <w:semiHidden/>
    <w:unhideWhenUsed/>
    <w:rsid w:val="001D41E6"/>
  </w:style>
  <w:style w:type="numbering" w:customStyle="1" w:styleId="11215">
    <w:name w:val="無清單11215"/>
    <w:next w:val="NoList"/>
    <w:uiPriority w:val="99"/>
    <w:semiHidden/>
    <w:unhideWhenUsed/>
    <w:rsid w:val="001D41E6"/>
  </w:style>
  <w:style w:type="table" w:customStyle="1" w:styleId="12160">
    <w:name w:val="表格格線1216"/>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1D41E6"/>
  </w:style>
  <w:style w:type="numbering" w:customStyle="1" w:styleId="NoList12215">
    <w:name w:val="No List12215"/>
    <w:next w:val="NoList"/>
    <w:uiPriority w:val="99"/>
    <w:semiHidden/>
    <w:unhideWhenUsed/>
    <w:rsid w:val="001D41E6"/>
  </w:style>
  <w:style w:type="numbering" w:customStyle="1" w:styleId="112150">
    <w:name w:val="リストなし11215"/>
    <w:next w:val="NoList"/>
    <w:uiPriority w:val="99"/>
    <w:semiHidden/>
    <w:unhideWhenUsed/>
    <w:rsid w:val="001D41E6"/>
  </w:style>
  <w:style w:type="numbering" w:customStyle="1" w:styleId="112151">
    <w:name w:val="无列表11215"/>
    <w:next w:val="NoList"/>
    <w:semiHidden/>
    <w:rsid w:val="001D41E6"/>
  </w:style>
  <w:style w:type="numbering" w:customStyle="1" w:styleId="NoList21215">
    <w:name w:val="No List21215"/>
    <w:next w:val="NoList"/>
    <w:semiHidden/>
    <w:rsid w:val="001D41E6"/>
  </w:style>
  <w:style w:type="numbering" w:customStyle="1" w:styleId="NoList31215">
    <w:name w:val="No List31215"/>
    <w:next w:val="NoList"/>
    <w:uiPriority w:val="99"/>
    <w:semiHidden/>
    <w:rsid w:val="001D41E6"/>
  </w:style>
  <w:style w:type="numbering" w:customStyle="1" w:styleId="NoList111215">
    <w:name w:val="No List111215"/>
    <w:next w:val="NoList"/>
    <w:uiPriority w:val="99"/>
    <w:semiHidden/>
    <w:unhideWhenUsed/>
    <w:rsid w:val="001D41E6"/>
  </w:style>
  <w:style w:type="numbering" w:customStyle="1" w:styleId="12215">
    <w:name w:val="無清單12215"/>
    <w:next w:val="NoList"/>
    <w:uiPriority w:val="99"/>
    <w:semiHidden/>
    <w:unhideWhenUsed/>
    <w:rsid w:val="001D41E6"/>
  </w:style>
  <w:style w:type="numbering" w:customStyle="1" w:styleId="111215">
    <w:name w:val="無清單111215"/>
    <w:next w:val="NoList"/>
    <w:uiPriority w:val="99"/>
    <w:semiHidden/>
    <w:unhideWhenUsed/>
    <w:rsid w:val="001D41E6"/>
  </w:style>
  <w:style w:type="table" w:customStyle="1" w:styleId="174">
    <w:name w:val="网格型17"/>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1D41E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1D41E6"/>
  </w:style>
  <w:style w:type="table" w:customStyle="1" w:styleId="260">
    <w:name w:val="网格型26"/>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1D41E6"/>
  </w:style>
  <w:style w:type="numbering" w:customStyle="1" w:styleId="NoList11314">
    <w:name w:val="No List11314"/>
    <w:next w:val="NoList"/>
    <w:uiPriority w:val="99"/>
    <w:semiHidden/>
    <w:unhideWhenUsed/>
    <w:rsid w:val="001D41E6"/>
  </w:style>
  <w:style w:type="numbering" w:customStyle="1" w:styleId="NoList4115">
    <w:name w:val="No List4115"/>
    <w:next w:val="NoList"/>
    <w:uiPriority w:val="99"/>
    <w:semiHidden/>
    <w:unhideWhenUsed/>
    <w:rsid w:val="001D41E6"/>
  </w:style>
  <w:style w:type="table" w:customStyle="1" w:styleId="TableGrid1127">
    <w:name w:val="Table Grid1127"/>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1D41E6"/>
  </w:style>
  <w:style w:type="numbering" w:customStyle="1" w:styleId="NoList121115">
    <w:name w:val="No List121115"/>
    <w:next w:val="NoList"/>
    <w:uiPriority w:val="99"/>
    <w:semiHidden/>
    <w:unhideWhenUsed/>
    <w:rsid w:val="001D41E6"/>
  </w:style>
  <w:style w:type="numbering" w:customStyle="1" w:styleId="1111150">
    <w:name w:val="リストなし111115"/>
    <w:next w:val="NoList"/>
    <w:uiPriority w:val="99"/>
    <w:semiHidden/>
    <w:unhideWhenUsed/>
    <w:rsid w:val="001D41E6"/>
  </w:style>
  <w:style w:type="numbering" w:customStyle="1" w:styleId="1111151">
    <w:name w:val="无列表111115"/>
    <w:next w:val="NoList"/>
    <w:semiHidden/>
    <w:rsid w:val="001D41E6"/>
  </w:style>
  <w:style w:type="numbering" w:customStyle="1" w:styleId="NoList211115">
    <w:name w:val="No List211115"/>
    <w:next w:val="NoList"/>
    <w:semiHidden/>
    <w:rsid w:val="001D41E6"/>
  </w:style>
  <w:style w:type="numbering" w:customStyle="1" w:styleId="NoList311115">
    <w:name w:val="No List311115"/>
    <w:next w:val="NoList"/>
    <w:uiPriority w:val="99"/>
    <w:semiHidden/>
    <w:rsid w:val="001D41E6"/>
  </w:style>
  <w:style w:type="numbering" w:customStyle="1" w:styleId="NoList1111115">
    <w:name w:val="No List1111115"/>
    <w:next w:val="NoList"/>
    <w:uiPriority w:val="99"/>
    <w:semiHidden/>
    <w:unhideWhenUsed/>
    <w:rsid w:val="001D41E6"/>
  </w:style>
  <w:style w:type="numbering" w:customStyle="1" w:styleId="121115">
    <w:name w:val="無清單121115"/>
    <w:next w:val="NoList"/>
    <w:uiPriority w:val="99"/>
    <w:semiHidden/>
    <w:unhideWhenUsed/>
    <w:rsid w:val="001D41E6"/>
  </w:style>
  <w:style w:type="numbering" w:customStyle="1" w:styleId="1111115">
    <w:name w:val="無清單1111115"/>
    <w:next w:val="NoList"/>
    <w:uiPriority w:val="99"/>
    <w:semiHidden/>
    <w:unhideWhenUsed/>
    <w:rsid w:val="001D41E6"/>
  </w:style>
  <w:style w:type="numbering" w:customStyle="1" w:styleId="NoList13115">
    <w:name w:val="No List13115"/>
    <w:next w:val="NoList"/>
    <w:uiPriority w:val="99"/>
    <w:semiHidden/>
    <w:unhideWhenUsed/>
    <w:rsid w:val="001D41E6"/>
  </w:style>
  <w:style w:type="numbering" w:customStyle="1" w:styleId="121150">
    <w:name w:val="リストなし12115"/>
    <w:next w:val="NoList"/>
    <w:uiPriority w:val="99"/>
    <w:semiHidden/>
    <w:unhideWhenUsed/>
    <w:rsid w:val="001D41E6"/>
  </w:style>
  <w:style w:type="numbering" w:customStyle="1" w:styleId="121151">
    <w:name w:val="无列表12115"/>
    <w:next w:val="NoList"/>
    <w:semiHidden/>
    <w:rsid w:val="001D41E6"/>
  </w:style>
  <w:style w:type="numbering" w:customStyle="1" w:styleId="NoList22115">
    <w:name w:val="No List22115"/>
    <w:next w:val="NoList"/>
    <w:semiHidden/>
    <w:rsid w:val="001D41E6"/>
  </w:style>
  <w:style w:type="numbering" w:customStyle="1" w:styleId="NoList32115">
    <w:name w:val="No List32115"/>
    <w:next w:val="NoList"/>
    <w:uiPriority w:val="99"/>
    <w:semiHidden/>
    <w:rsid w:val="001D41E6"/>
  </w:style>
  <w:style w:type="numbering" w:customStyle="1" w:styleId="NoList112115">
    <w:name w:val="No List112115"/>
    <w:next w:val="NoList"/>
    <w:uiPriority w:val="99"/>
    <w:semiHidden/>
    <w:unhideWhenUsed/>
    <w:rsid w:val="001D41E6"/>
  </w:style>
  <w:style w:type="numbering" w:customStyle="1" w:styleId="13115">
    <w:name w:val="無清單13115"/>
    <w:next w:val="NoList"/>
    <w:uiPriority w:val="99"/>
    <w:semiHidden/>
    <w:unhideWhenUsed/>
    <w:rsid w:val="001D41E6"/>
  </w:style>
  <w:style w:type="numbering" w:customStyle="1" w:styleId="112115">
    <w:name w:val="無清單112115"/>
    <w:next w:val="NoList"/>
    <w:uiPriority w:val="99"/>
    <w:semiHidden/>
    <w:unhideWhenUsed/>
    <w:rsid w:val="001D41E6"/>
  </w:style>
  <w:style w:type="numbering" w:customStyle="1" w:styleId="21115">
    <w:name w:val="无列表21115"/>
    <w:next w:val="NoList"/>
    <w:uiPriority w:val="99"/>
    <w:semiHidden/>
    <w:unhideWhenUsed/>
    <w:rsid w:val="001D41E6"/>
  </w:style>
  <w:style w:type="numbering" w:customStyle="1" w:styleId="NoList122115">
    <w:name w:val="No List122115"/>
    <w:next w:val="NoList"/>
    <w:uiPriority w:val="99"/>
    <w:semiHidden/>
    <w:unhideWhenUsed/>
    <w:rsid w:val="001D41E6"/>
  </w:style>
  <w:style w:type="numbering" w:customStyle="1" w:styleId="1121150">
    <w:name w:val="リストなし112115"/>
    <w:next w:val="NoList"/>
    <w:uiPriority w:val="99"/>
    <w:semiHidden/>
    <w:unhideWhenUsed/>
    <w:rsid w:val="001D41E6"/>
  </w:style>
  <w:style w:type="numbering" w:customStyle="1" w:styleId="1121151">
    <w:name w:val="无列表112115"/>
    <w:next w:val="NoList"/>
    <w:semiHidden/>
    <w:rsid w:val="001D41E6"/>
  </w:style>
  <w:style w:type="numbering" w:customStyle="1" w:styleId="NoList212115">
    <w:name w:val="No List212115"/>
    <w:next w:val="NoList"/>
    <w:semiHidden/>
    <w:rsid w:val="001D41E6"/>
  </w:style>
  <w:style w:type="numbering" w:customStyle="1" w:styleId="NoList312115">
    <w:name w:val="No List312115"/>
    <w:next w:val="NoList"/>
    <w:uiPriority w:val="99"/>
    <w:semiHidden/>
    <w:rsid w:val="001D41E6"/>
  </w:style>
  <w:style w:type="numbering" w:customStyle="1" w:styleId="NoList1112115">
    <w:name w:val="No List1112115"/>
    <w:next w:val="NoList"/>
    <w:uiPriority w:val="99"/>
    <w:semiHidden/>
    <w:unhideWhenUsed/>
    <w:rsid w:val="001D41E6"/>
  </w:style>
  <w:style w:type="numbering" w:customStyle="1" w:styleId="1221150">
    <w:name w:val="無清單122115"/>
    <w:next w:val="NoList"/>
    <w:uiPriority w:val="99"/>
    <w:semiHidden/>
    <w:unhideWhenUsed/>
    <w:rsid w:val="001D41E6"/>
  </w:style>
  <w:style w:type="numbering" w:customStyle="1" w:styleId="1112115">
    <w:name w:val="無清單1112115"/>
    <w:next w:val="NoList"/>
    <w:uiPriority w:val="99"/>
    <w:semiHidden/>
    <w:unhideWhenUsed/>
    <w:rsid w:val="001D41E6"/>
  </w:style>
  <w:style w:type="numbering" w:customStyle="1" w:styleId="NoList5114">
    <w:name w:val="No List5114"/>
    <w:next w:val="NoList"/>
    <w:uiPriority w:val="99"/>
    <w:semiHidden/>
    <w:unhideWhenUsed/>
    <w:rsid w:val="001D41E6"/>
  </w:style>
  <w:style w:type="numbering" w:customStyle="1" w:styleId="NoList614">
    <w:name w:val="No List614"/>
    <w:next w:val="NoList"/>
    <w:uiPriority w:val="99"/>
    <w:semiHidden/>
    <w:unhideWhenUsed/>
    <w:rsid w:val="001D41E6"/>
  </w:style>
  <w:style w:type="numbering" w:customStyle="1" w:styleId="NoList1414">
    <w:name w:val="No List1414"/>
    <w:next w:val="NoList"/>
    <w:uiPriority w:val="99"/>
    <w:semiHidden/>
    <w:unhideWhenUsed/>
    <w:rsid w:val="001D41E6"/>
  </w:style>
  <w:style w:type="numbering" w:customStyle="1" w:styleId="13141">
    <w:name w:val="リストなし1314"/>
    <w:next w:val="NoList"/>
    <w:uiPriority w:val="99"/>
    <w:semiHidden/>
    <w:unhideWhenUsed/>
    <w:rsid w:val="001D41E6"/>
  </w:style>
  <w:style w:type="numbering" w:customStyle="1" w:styleId="NoList2314">
    <w:name w:val="No List2314"/>
    <w:next w:val="NoList"/>
    <w:semiHidden/>
    <w:rsid w:val="001D41E6"/>
  </w:style>
  <w:style w:type="numbering" w:customStyle="1" w:styleId="NoList3314">
    <w:name w:val="No List3314"/>
    <w:next w:val="NoList"/>
    <w:uiPriority w:val="99"/>
    <w:semiHidden/>
    <w:rsid w:val="001D41E6"/>
  </w:style>
  <w:style w:type="numbering" w:customStyle="1" w:styleId="NoList1144">
    <w:name w:val="No List1144"/>
    <w:next w:val="NoList"/>
    <w:uiPriority w:val="99"/>
    <w:semiHidden/>
    <w:unhideWhenUsed/>
    <w:rsid w:val="001D41E6"/>
  </w:style>
  <w:style w:type="numbering" w:customStyle="1" w:styleId="1414">
    <w:name w:val="無清單1414"/>
    <w:next w:val="NoList"/>
    <w:uiPriority w:val="99"/>
    <w:semiHidden/>
    <w:unhideWhenUsed/>
    <w:rsid w:val="001D41E6"/>
  </w:style>
  <w:style w:type="numbering" w:customStyle="1" w:styleId="11314">
    <w:name w:val="無清單11314"/>
    <w:next w:val="NoList"/>
    <w:uiPriority w:val="99"/>
    <w:semiHidden/>
    <w:unhideWhenUsed/>
    <w:rsid w:val="001D41E6"/>
  </w:style>
  <w:style w:type="numbering" w:customStyle="1" w:styleId="NoList424">
    <w:name w:val="No List424"/>
    <w:next w:val="NoList"/>
    <w:uiPriority w:val="99"/>
    <w:semiHidden/>
    <w:unhideWhenUsed/>
    <w:rsid w:val="001D41E6"/>
  </w:style>
  <w:style w:type="numbering" w:customStyle="1" w:styleId="NoList12314">
    <w:name w:val="No List12314"/>
    <w:next w:val="NoList"/>
    <w:uiPriority w:val="99"/>
    <w:semiHidden/>
    <w:unhideWhenUsed/>
    <w:rsid w:val="001D41E6"/>
  </w:style>
  <w:style w:type="numbering" w:customStyle="1" w:styleId="113140">
    <w:name w:val="リストなし11314"/>
    <w:next w:val="NoList"/>
    <w:uiPriority w:val="99"/>
    <w:semiHidden/>
    <w:unhideWhenUsed/>
    <w:rsid w:val="001D41E6"/>
  </w:style>
  <w:style w:type="numbering" w:customStyle="1" w:styleId="113141">
    <w:name w:val="无列表11314"/>
    <w:next w:val="NoList"/>
    <w:semiHidden/>
    <w:rsid w:val="001D41E6"/>
  </w:style>
  <w:style w:type="numbering" w:customStyle="1" w:styleId="NoList21314">
    <w:name w:val="No List21314"/>
    <w:next w:val="NoList"/>
    <w:semiHidden/>
    <w:rsid w:val="001D41E6"/>
  </w:style>
  <w:style w:type="numbering" w:customStyle="1" w:styleId="NoList31314">
    <w:name w:val="No List31314"/>
    <w:next w:val="NoList"/>
    <w:uiPriority w:val="99"/>
    <w:semiHidden/>
    <w:rsid w:val="001D41E6"/>
  </w:style>
  <w:style w:type="numbering" w:customStyle="1" w:styleId="NoList111314">
    <w:name w:val="No List111314"/>
    <w:next w:val="NoList"/>
    <w:uiPriority w:val="99"/>
    <w:semiHidden/>
    <w:unhideWhenUsed/>
    <w:rsid w:val="001D41E6"/>
  </w:style>
  <w:style w:type="numbering" w:customStyle="1" w:styleId="12314">
    <w:name w:val="無清單12314"/>
    <w:next w:val="NoList"/>
    <w:uiPriority w:val="99"/>
    <w:semiHidden/>
    <w:unhideWhenUsed/>
    <w:rsid w:val="001D41E6"/>
  </w:style>
  <w:style w:type="numbering" w:customStyle="1" w:styleId="111314">
    <w:name w:val="無清單111314"/>
    <w:next w:val="NoList"/>
    <w:uiPriority w:val="99"/>
    <w:semiHidden/>
    <w:unhideWhenUsed/>
    <w:rsid w:val="001D41E6"/>
  </w:style>
  <w:style w:type="numbering" w:customStyle="1" w:styleId="NoList12124">
    <w:name w:val="No List12124"/>
    <w:next w:val="NoList"/>
    <w:uiPriority w:val="99"/>
    <w:semiHidden/>
    <w:unhideWhenUsed/>
    <w:rsid w:val="001D41E6"/>
  </w:style>
  <w:style w:type="numbering" w:customStyle="1" w:styleId="111241">
    <w:name w:val="リストなし11124"/>
    <w:next w:val="NoList"/>
    <w:uiPriority w:val="99"/>
    <w:semiHidden/>
    <w:unhideWhenUsed/>
    <w:rsid w:val="001D41E6"/>
  </w:style>
  <w:style w:type="numbering" w:customStyle="1" w:styleId="111242">
    <w:name w:val="无列表11124"/>
    <w:next w:val="NoList"/>
    <w:semiHidden/>
    <w:rsid w:val="001D41E6"/>
  </w:style>
  <w:style w:type="numbering" w:customStyle="1" w:styleId="NoList21124">
    <w:name w:val="No List21124"/>
    <w:next w:val="NoList"/>
    <w:semiHidden/>
    <w:rsid w:val="001D41E6"/>
  </w:style>
  <w:style w:type="numbering" w:customStyle="1" w:styleId="NoList31124">
    <w:name w:val="No List31124"/>
    <w:next w:val="NoList"/>
    <w:uiPriority w:val="99"/>
    <w:semiHidden/>
    <w:rsid w:val="001D41E6"/>
  </w:style>
  <w:style w:type="numbering" w:customStyle="1" w:styleId="NoList111124">
    <w:name w:val="No List111124"/>
    <w:next w:val="NoList"/>
    <w:uiPriority w:val="99"/>
    <w:semiHidden/>
    <w:unhideWhenUsed/>
    <w:rsid w:val="001D41E6"/>
  </w:style>
  <w:style w:type="numbering" w:customStyle="1" w:styleId="12124">
    <w:name w:val="無清單12124"/>
    <w:next w:val="NoList"/>
    <w:uiPriority w:val="99"/>
    <w:semiHidden/>
    <w:unhideWhenUsed/>
    <w:rsid w:val="001D41E6"/>
  </w:style>
  <w:style w:type="numbering" w:customStyle="1" w:styleId="111124">
    <w:name w:val="無清單111124"/>
    <w:next w:val="NoList"/>
    <w:uiPriority w:val="99"/>
    <w:semiHidden/>
    <w:unhideWhenUsed/>
    <w:rsid w:val="001D41E6"/>
  </w:style>
  <w:style w:type="numbering" w:customStyle="1" w:styleId="NoList524">
    <w:name w:val="No List524"/>
    <w:next w:val="NoList"/>
    <w:uiPriority w:val="99"/>
    <w:semiHidden/>
    <w:unhideWhenUsed/>
    <w:rsid w:val="001D41E6"/>
  </w:style>
  <w:style w:type="numbering" w:customStyle="1" w:styleId="NoList1324">
    <w:name w:val="No List1324"/>
    <w:next w:val="NoList"/>
    <w:uiPriority w:val="99"/>
    <w:semiHidden/>
    <w:unhideWhenUsed/>
    <w:rsid w:val="001D41E6"/>
  </w:style>
  <w:style w:type="numbering" w:customStyle="1" w:styleId="12243">
    <w:name w:val="リストなし1224"/>
    <w:next w:val="NoList"/>
    <w:uiPriority w:val="99"/>
    <w:semiHidden/>
    <w:unhideWhenUsed/>
    <w:rsid w:val="001D41E6"/>
  </w:style>
  <w:style w:type="numbering" w:customStyle="1" w:styleId="12251">
    <w:name w:val="无列表1225"/>
    <w:next w:val="NoList"/>
    <w:semiHidden/>
    <w:rsid w:val="001D41E6"/>
  </w:style>
  <w:style w:type="numbering" w:customStyle="1" w:styleId="NoList2224">
    <w:name w:val="No List2224"/>
    <w:next w:val="NoList"/>
    <w:semiHidden/>
    <w:rsid w:val="001D41E6"/>
  </w:style>
  <w:style w:type="numbering" w:customStyle="1" w:styleId="NoList3224">
    <w:name w:val="No List3224"/>
    <w:next w:val="NoList"/>
    <w:uiPriority w:val="99"/>
    <w:semiHidden/>
    <w:rsid w:val="001D41E6"/>
  </w:style>
  <w:style w:type="numbering" w:customStyle="1" w:styleId="NoList11224">
    <w:name w:val="No List11224"/>
    <w:next w:val="NoList"/>
    <w:uiPriority w:val="99"/>
    <w:semiHidden/>
    <w:unhideWhenUsed/>
    <w:rsid w:val="001D41E6"/>
  </w:style>
  <w:style w:type="numbering" w:customStyle="1" w:styleId="1324">
    <w:name w:val="無清單1324"/>
    <w:next w:val="NoList"/>
    <w:uiPriority w:val="99"/>
    <w:semiHidden/>
    <w:unhideWhenUsed/>
    <w:rsid w:val="001D41E6"/>
  </w:style>
  <w:style w:type="numbering" w:customStyle="1" w:styleId="11224">
    <w:name w:val="無清單11224"/>
    <w:next w:val="NoList"/>
    <w:uiPriority w:val="99"/>
    <w:semiHidden/>
    <w:unhideWhenUsed/>
    <w:rsid w:val="001D41E6"/>
  </w:style>
  <w:style w:type="numbering" w:customStyle="1" w:styleId="2124">
    <w:name w:val="无列表2124"/>
    <w:next w:val="NoList"/>
    <w:uiPriority w:val="99"/>
    <w:semiHidden/>
    <w:unhideWhenUsed/>
    <w:rsid w:val="001D41E6"/>
  </w:style>
  <w:style w:type="numbering" w:customStyle="1" w:styleId="NoList111224">
    <w:name w:val="No List111224"/>
    <w:next w:val="NoList"/>
    <w:uiPriority w:val="99"/>
    <w:semiHidden/>
    <w:unhideWhenUsed/>
    <w:rsid w:val="001D41E6"/>
  </w:style>
  <w:style w:type="numbering" w:customStyle="1" w:styleId="NoList74">
    <w:name w:val="No List74"/>
    <w:next w:val="NoList"/>
    <w:uiPriority w:val="99"/>
    <w:semiHidden/>
    <w:unhideWhenUsed/>
    <w:rsid w:val="001D41E6"/>
  </w:style>
  <w:style w:type="table" w:customStyle="1" w:styleId="TableGrid86">
    <w:name w:val="Table Grid86"/>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1D41E6"/>
  </w:style>
  <w:style w:type="numbering" w:customStyle="1" w:styleId="1442">
    <w:name w:val="リストなし144"/>
    <w:next w:val="NoList"/>
    <w:uiPriority w:val="99"/>
    <w:semiHidden/>
    <w:unhideWhenUsed/>
    <w:rsid w:val="001D41E6"/>
  </w:style>
  <w:style w:type="table" w:customStyle="1" w:styleId="TableGrid146">
    <w:name w:val="Table Grid146"/>
    <w:basedOn w:val="TableNormal"/>
    <w:next w:val="TableGrid"/>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1D41E6"/>
  </w:style>
  <w:style w:type="table" w:customStyle="1" w:styleId="3460">
    <w:name w:val="网格型346"/>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1D41E6"/>
  </w:style>
  <w:style w:type="numbering" w:customStyle="1" w:styleId="NoList344">
    <w:name w:val="No List344"/>
    <w:next w:val="NoList"/>
    <w:uiPriority w:val="99"/>
    <w:semiHidden/>
    <w:rsid w:val="001D41E6"/>
  </w:style>
  <w:style w:type="table" w:customStyle="1" w:styleId="TableGrid446">
    <w:name w:val="Table Grid446"/>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1D41E6"/>
  </w:style>
  <w:style w:type="numbering" w:customStyle="1" w:styleId="1541">
    <w:name w:val="無清單154"/>
    <w:next w:val="NoList"/>
    <w:uiPriority w:val="99"/>
    <w:semiHidden/>
    <w:unhideWhenUsed/>
    <w:rsid w:val="001D41E6"/>
  </w:style>
  <w:style w:type="numbering" w:customStyle="1" w:styleId="1144">
    <w:name w:val="無清單1144"/>
    <w:next w:val="NoList"/>
    <w:uiPriority w:val="99"/>
    <w:semiHidden/>
    <w:unhideWhenUsed/>
    <w:rsid w:val="001D41E6"/>
  </w:style>
  <w:style w:type="table" w:customStyle="1" w:styleId="146">
    <w:name w:val="表格格線146"/>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1D41E6"/>
  </w:style>
  <w:style w:type="table" w:customStyle="1" w:styleId="TableGrid526">
    <w:name w:val="Table Grid526"/>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1D41E6"/>
  </w:style>
  <w:style w:type="numbering" w:customStyle="1" w:styleId="11440">
    <w:name w:val="リストなし1144"/>
    <w:next w:val="NoList"/>
    <w:uiPriority w:val="99"/>
    <w:semiHidden/>
    <w:unhideWhenUsed/>
    <w:rsid w:val="001D41E6"/>
  </w:style>
  <w:style w:type="table" w:customStyle="1" w:styleId="TableGrid1136">
    <w:name w:val="Table Grid1136"/>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1D41E6"/>
  </w:style>
  <w:style w:type="table" w:customStyle="1" w:styleId="3126">
    <w:name w:val="网格型3126"/>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1D41E6"/>
  </w:style>
  <w:style w:type="numbering" w:customStyle="1" w:styleId="NoList3144">
    <w:name w:val="No List3144"/>
    <w:next w:val="NoList"/>
    <w:uiPriority w:val="99"/>
    <w:semiHidden/>
    <w:rsid w:val="001D41E6"/>
  </w:style>
  <w:style w:type="table" w:customStyle="1" w:styleId="TableGrid4126">
    <w:name w:val="Table Grid4126"/>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1D41E6"/>
  </w:style>
  <w:style w:type="numbering" w:customStyle="1" w:styleId="1244">
    <w:name w:val="無清單1244"/>
    <w:next w:val="NoList"/>
    <w:uiPriority w:val="99"/>
    <w:semiHidden/>
    <w:unhideWhenUsed/>
    <w:rsid w:val="001D41E6"/>
  </w:style>
  <w:style w:type="numbering" w:customStyle="1" w:styleId="11144">
    <w:name w:val="無清單11144"/>
    <w:next w:val="NoList"/>
    <w:uiPriority w:val="99"/>
    <w:semiHidden/>
    <w:unhideWhenUsed/>
    <w:rsid w:val="001D41E6"/>
  </w:style>
  <w:style w:type="table" w:customStyle="1" w:styleId="11262">
    <w:name w:val="表格格線1126"/>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1D41E6"/>
  </w:style>
  <w:style w:type="numbering" w:customStyle="1" w:styleId="NoList12134">
    <w:name w:val="No List12134"/>
    <w:next w:val="NoList"/>
    <w:uiPriority w:val="99"/>
    <w:semiHidden/>
    <w:unhideWhenUsed/>
    <w:rsid w:val="001D41E6"/>
  </w:style>
  <w:style w:type="numbering" w:customStyle="1" w:styleId="111340">
    <w:name w:val="リストなし11134"/>
    <w:next w:val="NoList"/>
    <w:uiPriority w:val="99"/>
    <w:semiHidden/>
    <w:unhideWhenUsed/>
    <w:rsid w:val="001D41E6"/>
  </w:style>
  <w:style w:type="numbering" w:customStyle="1" w:styleId="111341">
    <w:name w:val="无列表11134"/>
    <w:next w:val="NoList"/>
    <w:semiHidden/>
    <w:rsid w:val="001D41E6"/>
  </w:style>
  <w:style w:type="numbering" w:customStyle="1" w:styleId="NoList21134">
    <w:name w:val="No List21134"/>
    <w:next w:val="NoList"/>
    <w:semiHidden/>
    <w:rsid w:val="001D41E6"/>
  </w:style>
  <w:style w:type="numbering" w:customStyle="1" w:styleId="NoList31134">
    <w:name w:val="No List31134"/>
    <w:next w:val="NoList"/>
    <w:uiPriority w:val="99"/>
    <w:semiHidden/>
    <w:rsid w:val="001D41E6"/>
  </w:style>
  <w:style w:type="numbering" w:customStyle="1" w:styleId="NoList111134">
    <w:name w:val="No List111134"/>
    <w:next w:val="NoList"/>
    <w:uiPriority w:val="99"/>
    <w:semiHidden/>
    <w:unhideWhenUsed/>
    <w:rsid w:val="001D41E6"/>
  </w:style>
  <w:style w:type="numbering" w:customStyle="1" w:styleId="121340">
    <w:name w:val="無清單12134"/>
    <w:next w:val="NoList"/>
    <w:uiPriority w:val="99"/>
    <w:semiHidden/>
    <w:unhideWhenUsed/>
    <w:rsid w:val="001D41E6"/>
  </w:style>
  <w:style w:type="numbering" w:customStyle="1" w:styleId="111134">
    <w:name w:val="無清單111134"/>
    <w:next w:val="NoList"/>
    <w:uiPriority w:val="99"/>
    <w:semiHidden/>
    <w:unhideWhenUsed/>
    <w:rsid w:val="001D41E6"/>
  </w:style>
  <w:style w:type="numbering" w:customStyle="1" w:styleId="NoList534">
    <w:name w:val="No List534"/>
    <w:next w:val="NoList"/>
    <w:uiPriority w:val="99"/>
    <w:semiHidden/>
    <w:unhideWhenUsed/>
    <w:rsid w:val="001D41E6"/>
  </w:style>
  <w:style w:type="table" w:customStyle="1" w:styleId="TableGrid626">
    <w:name w:val="Table Grid626"/>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1D41E6"/>
  </w:style>
  <w:style w:type="numbering" w:customStyle="1" w:styleId="12342">
    <w:name w:val="リストなし1234"/>
    <w:next w:val="NoList"/>
    <w:uiPriority w:val="99"/>
    <w:semiHidden/>
    <w:unhideWhenUsed/>
    <w:rsid w:val="001D41E6"/>
  </w:style>
  <w:style w:type="table" w:customStyle="1" w:styleId="TableGrid1226">
    <w:name w:val="Table Grid1226"/>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1D41E6"/>
  </w:style>
  <w:style w:type="table" w:customStyle="1" w:styleId="3226">
    <w:name w:val="网格型3226"/>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1D41E6"/>
  </w:style>
  <w:style w:type="numbering" w:customStyle="1" w:styleId="NoList3234">
    <w:name w:val="No List3234"/>
    <w:next w:val="NoList"/>
    <w:uiPriority w:val="99"/>
    <w:semiHidden/>
    <w:rsid w:val="001D41E6"/>
  </w:style>
  <w:style w:type="table" w:customStyle="1" w:styleId="TableGrid4226">
    <w:name w:val="Table Grid4226"/>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1D41E6"/>
  </w:style>
  <w:style w:type="numbering" w:customStyle="1" w:styleId="13340">
    <w:name w:val="無清單1334"/>
    <w:next w:val="NoList"/>
    <w:uiPriority w:val="99"/>
    <w:semiHidden/>
    <w:unhideWhenUsed/>
    <w:rsid w:val="001D41E6"/>
  </w:style>
  <w:style w:type="numbering" w:customStyle="1" w:styleId="11234">
    <w:name w:val="無清單11234"/>
    <w:next w:val="NoList"/>
    <w:uiPriority w:val="99"/>
    <w:semiHidden/>
    <w:unhideWhenUsed/>
    <w:rsid w:val="001D41E6"/>
  </w:style>
  <w:style w:type="table" w:customStyle="1" w:styleId="12261">
    <w:name w:val="表格格線1226"/>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1D41E6"/>
  </w:style>
  <w:style w:type="numbering" w:customStyle="1" w:styleId="NoList12224">
    <w:name w:val="No List12224"/>
    <w:next w:val="NoList"/>
    <w:uiPriority w:val="99"/>
    <w:semiHidden/>
    <w:unhideWhenUsed/>
    <w:rsid w:val="001D41E6"/>
  </w:style>
  <w:style w:type="numbering" w:customStyle="1" w:styleId="112240">
    <w:name w:val="リストなし11224"/>
    <w:next w:val="NoList"/>
    <w:uiPriority w:val="99"/>
    <w:semiHidden/>
    <w:unhideWhenUsed/>
    <w:rsid w:val="001D41E6"/>
  </w:style>
  <w:style w:type="numbering" w:customStyle="1" w:styleId="112241">
    <w:name w:val="无列表11224"/>
    <w:next w:val="NoList"/>
    <w:semiHidden/>
    <w:rsid w:val="001D41E6"/>
  </w:style>
  <w:style w:type="numbering" w:customStyle="1" w:styleId="NoList21224">
    <w:name w:val="No List21224"/>
    <w:next w:val="NoList"/>
    <w:semiHidden/>
    <w:rsid w:val="001D41E6"/>
  </w:style>
  <w:style w:type="numbering" w:customStyle="1" w:styleId="NoList31224">
    <w:name w:val="No List31224"/>
    <w:next w:val="NoList"/>
    <w:uiPriority w:val="99"/>
    <w:semiHidden/>
    <w:rsid w:val="001D41E6"/>
  </w:style>
  <w:style w:type="numbering" w:customStyle="1" w:styleId="NoList111234">
    <w:name w:val="No List111234"/>
    <w:next w:val="NoList"/>
    <w:uiPriority w:val="99"/>
    <w:semiHidden/>
    <w:unhideWhenUsed/>
    <w:rsid w:val="001D41E6"/>
  </w:style>
  <w:style w:type="numbering" w:customStyle="1" w:styleId="122240">
    <w:name w:val="無清單12224"/>
    <w:next w:val="NoList"/>
    <w:uiPriority w:val="99"/>
    <w:semiHidden/>
    <w:unhideWhenUsed/>
    <w:rsid w:val="001D41E6"/>
  </w:style>
  <w:style w:type="numbering" w:customStyle="1" w:styleId="1112240">
    <w:name w:val="無清單111224"/>
    <w:next w:val="NoList"/>
    <w:uiPriority w:val="99"/>
    <w:semiHidden/>
    <w:unhideWhenUsed/>
    <w:rsid w:val="001D41E6"/>
  </w:style>
  <w:style w:type="numbering" w:customStyle="1" w:styleId="NoList83">
    <w:name w:val="No List83"/>
    <w:next w:val="NoList"/>
    <w:uiPriority w:val="99"/>
    <w:semiHidden/>
    <w:unhideWhenUsed/>
    <w:rsid w:val="001D41E6"/>
  </w:style>
  <w:style w:type="table" w:customStyle="1" w:styleId="TableGrid96">
    <w:name w:val="Table Grid96"/>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1D41E6"/>
  </w:style>
  <w:style w:type="numbering" w:customStyle="1" w:styleId="1532">
    <w:name w:val="リストなし153"/>
    <w:next w:val="NoList"/>
    <w:uiPriority w:val="99"/>
    <w:semiHidden/>
    <w:unhideWhenUsed/>
    <w:rsid w:val="001D41E6"/>
  </w:style>
  <w:style w:type="table" w:customStyle="1" w:styleId="TableGrid155">
    <w:name w:val="Table Grid155"/>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1D41E6"/>
  </w:style>
  <w:style w:type="table" w:customStyle="1" w:styleId="355">
    <w:name w:val="网格型355"/>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1D41E6"/>
  </w:style>
  <w:style w:type="numbering" w:customStyle="1" w:styleId="NoList353">
    <w:name w:val="No List353"/>
    <w:next w:val="NoList"/>
    <w:uiPriority w:val="99"/>
    <w:semiHidden/>
    <w:rsid w:val="001D41E6"/>
  </w:style>
  <w:style w:type="table" w:customStyle="1" w:styleId="TableGrid455">
    <w:name w:val="Table Grid455"/>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1D41E6"/>
  </w:style>
  <w:style w:type="numbering" w:customStyle="1" w:styleId="1630">
    <w:name w:val="無清單163"/>
    <w:next w:val="NoList"/>
    <w:uiPriority w:val="99"/>
    <w:semiHidden/>
    <w:unhideWhenUsed/>
    <w:rsid w:val="001D41E6"/>
  </w:style>
  <w:style w:type="numbering" w:customStyle="1" w:styleId="1153">
    <w:name w:val="無清單1153"/>
    <w:next w:val="NoList"/>
    <w:uiPriority w:val="99"/>
    <w:semiHidden/>
    <w:unhideWhenUsed/>
    <w:rsid w:val="001D41E6"/>
  </w:style>
  <w:style w:type="table" w:customStyle="1" w:styleId="155">
    <w:name w:val="表格格線155"/>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1D41E6"/>
  </w:style>
  <w:style w:type="table" w:customStyle="1" w:styleId="TableGrid535">
    <w:name w:val="Table Grid535"/>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1D41E6"/>
  </w:style>
  <w:style w:type="numbering" w:customStyle="1" w:styleId="11530">
    <w:name w:val="リストなし1153"/>
    <w:next w:val="NoList"/>
    <w:uiPriority w:val="99"/>
    <w:semiHidden/>
    <w:unhideWhenUsed/>
    <w:rsid w:val="001D41E6"/>
  </w:style>
  <w:style w:type="table" w:customStyle="1" w:styleId="TableGrid1145">
    <w:name w:val="Table Grid1145"/>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1D41E6"/>
  </w:style>
  <w:style w:type="table" w:customStyle="1" w:styleId="3135">
    <w:name w:val="网格型3135"/>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1D41E6"/>
  </w:style>
  <w:style w:type="numbering" w:customStyle="1" w:styleId="NoList3153">
    <w:name w:val="No List3153"/>
    <w:next w:val="NoList"/>
    <w:uiPriority w:val="99"/>
    <w:semiHidden/>
    <w:rsid w:val="001D41E6"/>
  </w:style>
  <w:style w:type="table" w:customStyle="1" w:styleId="TableGrid4135">
    <w:name w:val="Table Grid4135"/>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1D41E6"/>
  </w:style>
  <w:style w:type="numbering" w:customStyle="1" w:styleId="1253">
    <w:name w:val="無清單1253"/>
    <w:next w:val="NoList"/>
    <w:uiPriority w:val="99"/>
    <w:semiHidden/>
    <w:unhideWhenUsed/>
    <w:rsid w:val="001D41E6"/>
  </w:style>
  <w:style w:type="numbering" w:customStyle="1" w:styleId="11153">
    <w:name w:val="無清單11153"/>
    <w:next w:val="NoList"/>
    <w:uiPriority w:val="99"/>
    <w:semiHidden/>
    <w:unhideWhenUsed/>
    <w:rsid w:val="001D41E6"/>
  </w:style>
  <w:style w:type="table" w:customStyle="1" w:styleId="11352">
    <w:name w:val="表格格線1135"/>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1D41E6"/>
  </w:style>
  <w:style w:type="numbering" w:customStyle="1" w:styleId="NoList12143">
    <w:name w:val="No List12143"/>
    <w:next w:val="NoList"/>
    <w:uiPriority w:val="99"/>
    <w:semiHidden/>
    <w:unhideWhenUsed/>
    <w:rsid w:val="001D41E6"/>
  </w:style>
  <w:style w:type="numbering" w:customStyle="1" w:styleId="111431">
    <w:name w:val="リストなし11143"/>
    <w:next w:val="NoList"/>
    <w:uiPriority w:val="99"/>
    <w:semiHidden/>
    <w:unhideWhenUsed/>
    <w:rsid w:val="001D41E6"/>
  </w:style>
  <w:style w:type="numbering" w:customStyle="1" w:styleId="111432">
    <w:name w:val="无列表11143"/>
    <w:next w:val="NoList"/>
    <w:semiHidden/>
    <w:rsid w:val="001D41E6"/>
  </w:style>
  <w:style w:type="numbering" w:customStyle="1" w:styleId="NoList21143">
    <w:name w:val="No List21143"/>
    <w:next w:val="NoList"/>
    <w:semiHidden/>
    <w:rsid w:val="001D41E6"/>
  </w:style>
  <w:style w:type="numbering" w:customStyle="1" w:styleId="NoList31143">
    <w:name w:val="No List31143"/>
    <w:next w:val="NoList"/>
    <w:uiPriority w:val="99"/>
    <w:semiHidden/>
    <w:rsid w:val="001D41E6"/>
  </w:style>
  <w:style w:type="numbering" w:customStyle="1" w:styleId="NoList111143">
    <w:name w:val="No List111143"/>
    <w:next w:val="NoList"/>
    <w:uiPriority w:val="99"/>
    <w:semiHidden/>
    <w:unhideWhenUsed/>
    <w:rsid w:val="001D41E6"/>
  </w:style>
  <w:style w:type="numbering" w:customStyle="1" w:styleId="121430">
    <w:name w:val="無清單12143"/>
    <w:next w:val="NoList"/>
    <w:uiPriority w:val="99"/>
    <w:semiHidden/>
    <w:unhideWhenUsed/>
    <w:rsid w:val="001D41E6"/>
  </w:style>
  <w:style w:type="numbering" w:customStyle="1" w:styleId="1111430">
    <w:name w:val="無清單111143"/>
    <w:next w:val="NoList"/>
    <w:uiPriority w:val="99"/>
    <w:semiHidden/>
    <w:unhideWhenUsed/>
    <w:rsid w:val="001D41E6"/>
  </w:style>
  <w:style w:type="numbering" w:customStyle="1" w:styleId="NoList543">
    <w:name w:val="No List543"/>
    <w:next w:val="NoList"/>
    <w:uiPriority w:val="99"/>
    <w:semiHidden/>
    <w:unhideWhenUsed/>
    <w:rsid w:val="001D41E6"/>
  </w:style>
  <w:style w:type="table" w:customStyle="1" w:styleId="TableGrid635">
    <w:name w:val="Table Grid635"/>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1D41E6"/>
  </w:style>
  <w:style w:type="numbering" w:customStyle="1" w:styleId="12431">
    <w:name w:val="リストなし1243"/>
    <w:next w:val="NoList"/>
    <w:uiPriority w:val="99"/>
    <w:semiHidden/>
    <w:unhideWhenUsed/>
    <w:rsid w:val="001D41E6"/>
  </w:style>
  <w:style w:type="table" w:customStyle="1" w:styleId="TableGrid1235">
    <w:name w:val="Table Grid1235"/>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1D41E6"/>
  </w:style>
  <w:style w:type="table" w:customStyle="1" w:styleId="3235">
    <w:name w:val="网格型3235"/>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1D41E6"/>
  </w:style>
  <w:style w:type="numbering" w:customStyle="1" w:styleId="NoList3243">
    <w:name w:val="No List3243"/>
    <w:next w:val="NoList"/>
    <w:uiPriority w:val="99"/>
    <w:semiHidden/>
    <w:rsid w:val="001D41E6"/>
  </w:style>
  <w:style w:type="table" w:customStyle="1" w:styleId="TableGrid4235">
    <w:name w:val="Table Grid4235"/>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1D41E6"/>
  </w:style>
  <w:style w:type="numbering" w:customStyle="1" w:styleId="13430">
    <w:name w:val="無清單1343"/>
    <w:next w:val="NoList"/>
    <w:uiPriority w:val="99"/>
    <w:semiHidden/>
    <w:unhideWhenUsed/>
    <w:rsid w:val="001D41E6"/>
  </w:style>
  <w:style w:type="numbering" w:customStyle="1" w:styleId="11243">
    <w:name w:val="無清單11243"/>
    <w:next w:val="NoList"/>
    <w:uiPriority w:val="99"/>
    <w:semiHidden/>
    <w:unhideWhenUsed/>
    <w:rsid w:val="001D41E6"/>
  </w:style>
  <w:style w:type="table" w:customStyle="1" w:styleId="12350">
    <w:name w:val="表格格線1235"/>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1D41E6"/>
  </w:style>
  <w:style w:type="numbering" w:customStyle="1" w:styleId="NoList12233">
    <w:name w:val="No List12233"/>
    <w:next w:val="NoList"/>
    <w:uiPriority w:val="99"/>
    <w:semiHidden/>
    <w:unhideWhenUsed/>
    <w:rsid w:val="001D41E6"/>
  </w:style>
  <w:style w:type="numbering" w:customStyle="1" w:styleId="112331">
    <w:name w:val="リストなし11233"/>
    <w:next w:val="NoList"/>
    <w:uiPriority w:val="99"/>
    <w:semiHidden/>
    <w:unhideWhenUsed/>
    <w:rsid w:val="001D41E6"/>
  </w:style>
  <w:style w:type="numbering" w:customStyle="1" w:styleId="112332">
    <w:name w:val="无列表11233"/>
    <w:next w:val="NoList"/>
    <w:semiHidden/>
    <w:rsid w:val="001D41E6"/>
  </w:style>
  <w:style w:type="numbering" w:customStyle="1" w:styleId="NoList21233">
    <w:name w:val="No List21233"/>
    <w:next w:val="NoList"/>
    <w:semiHidden/>
    <w:rsid w:val="001D41E6"/>
  </w:style>
  <w:style w:type="numbering" w:customStyle="1" w:styleId="NoList31233">
    <w:name w:val="No List31233"/>
    <w:next w:val="NoList"/>
    <w:uiPriority w:val="99"/>
    <w:semiHidden/>
    <w:rsid w:val="001D41E6"/>
  </w:style>
  <w:style w:type="numbering" w:customStyle="1" w:styleId="NoList111243">
    <w:name w:val="No List111243"/>
    <w:next w:val="NoList"/>
    <w:uiPriority w:val="99"/>
    <w:semiHidden/>
    <w:unhideWhenUsed/>
    <w:rsid w:val="001D41E6"/>
  </w:style>
  <w:style w:type="numbering" w:customStyle="1" w:styleId="122330">
    <w:name w:val="無清單12233"/>
    <w:next w:val="NoList"/>
    <w:uiPriority w:val="99"/>
    <w:semiHidden/>
    <w:unhideWhenUsed/>
    <w:rsid w:val="001D41E6"/>
  </w:style>
  <w:style w:type="numbering" w:customStyle="1" w:styleId="1112330">
    <w:name w:val="無清單111233"/>
    <w:next w:val="NoList"/>
    <w:uiPriority w:val="99"/>
    <w:semiHidden/>
    <w:unhideWhenUsed/>
    <w:rsid w:val="001D41E6"/>
  </w:style>
  <w:style w:type="numbering" w:customStyle="1" w:styleId="NoList622">
    <w:name w:val="No List622"/>
    <w:next w:val="NoList"/>
    <w:uiPriority w:val="99"/>
    <w:semiHidden/>
    <w:unhideWhenUsed/>
    <w:rsid w:val="001D41E6"/>
  </w:style>
  <w:style w:type="table" w:customStyle="1" w:styleId="TableGrid713">
    <w:name w:val="Table Grid713"/>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1D41E6"/>
  </w:style>
  <w:style w:type="numbering" w:customStyle="1" w:styleId="13222">
    <w:name w:val="リストなし1322"/>
    <w:next w:val="NoList"/>
    <w:uiPriority w:val="99"/>
    <w:semiHidden/>
    <w:unhideWhenUsed/>
    <w:rsid w:val="001D41E6"/>
  </w:style>
  <w:style w:type="table" w:customStyle="1" w:styleId="TableGrid1313">
    <w:name w:val="Table Grid1313"/>
    <w:basedOn w:val="TableNormal"/>
    <w:next w:val="TableGrid"/>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1D41E6"/>
  </w:style>
  <w:style w:type="table" w:customStyle="1" w:styleId="3313">
    <w:name w:val="网格型331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1D41E6"/>
  </w:style>
  <w:style w:type="numbering" w:customStyle="1" w:styleId="NoList3322">
    <w:name w:val="No List3322"/>
    <w:next w:val="NoList"/>
    <w:uiPriority w:val="99"/>
    <w:semiHidden/>
    <w:rsid w:val="001D41E6"/>
  </w:style>
  <w:style w:type="table" w:customStyle="1" w:styleId="TableGrid4313">
    <w:name w:val="Table Grid4313"/>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1D41E6"/>
  </w:style>
  <w:style w:type="numbering" w:customStyle="1" w:styleId="14220">
    <w:name w:val="無清單1422"/>
    <w:next w:val="NoList"/>
    <w:uiPriority w:val="99"/>
    <w:semiHidden/>
    <w:unhideWhenUsed/>
    <w:rsid w:val="001D41E6"/>
  </w:style>
  <w:style w:type="numbering" w:customStyle="1" w:styleId="113220">
    <w:name w:val="無清單11322"/>
    <w:next w:val="NoList"/>
    <w:uiPriority w:val="99"/>
    <w:semiHidden/>
    <w:unhideWhenUsed/>
    <w:rsid w:val="001D41E6"/>
  </w:style>
  <w:style w:type="table" w:customStyle="1" w:styleId="13133">
    <w:name w:val="表格格線1313"/>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1D41E6"/>
  </w:style>
  <w:style w:type="numbering" w:customStyle="1" w:styleId="NoList12322">
    <w:name w:val="No List12322"/>
    <w:next w:val="NoList"/>
    <w:uiPriority w:val="99"/>
    <w:semiHidden/>
    <w:unhideWhenUsed/>
    <w:rsid w:val="001D41E6"/>
  </w:style>
  <w:style w:type="numbering" w:customStyle="1" w:styleId="113221">
    <w:name w:val="リストなし11322"/>
    <w:next w:val="NoList"/>
    <w:uiPriority w:val="99"/>
    <w:semiHidden/>
    <w:unhideWhenUsed/>
    <w:rsid w:val="001D41E6"/>
  </w:style>
  <w:style w:type="numbering" w:customStyle="1" w:styleId="113222">
    <w:name w:val="无列表11322"/>
    <w:next w:val="NoList"/>
    <w:semiHidden/>
    <w:rsid w:val="001D41E6"/>
  </w:style>
  <w:style w:type="numbering" w:customStyle="1" w:styleId="NoList21322">
    <w:name w:val="No List21322"/>
    <w:next w:val="NoList"/>
    <w:semiHidden/>
    <w:rsid w:val="001D41E6"/>
  </w:style>
  <w:style w:type="numbering" w:customStyle="1" w:styleId="NoList31322">
    <w:name w:val="No List31322"/>
    <w:next w:val="NoList"/>
    <w:uiPriority w:val="99"/>
    <w:semiHidden/>
    <w:rsid w:val="001D41E6"/>
  </w:style>
  <w:style w:type="numbering" w:customStyle="1" w:styleId="NoList111322">
    <w:name w:val="No List111322"/>
    <w:next w:val="NoList"/>
    <w:uiPriority w:val="99"/>
    <w:semiHidden/>
    <w:unhideWhenUsed/>
    <w:rsid w:val="001D41E6"/>
  </w:style>
  <w:style w:type="numbering" w:customStyle="1" w:styleId="123220">
    <w:name w:val="無清單12322"/>
    <w:next w:val="NoList"/>
    <w:uiPriority w:val="99"/>
    <w:semiHidden/>
    <w:unhideWhenUsed/>
    <w:rsid w:val="001D41E6"/>
  </w:style>
  <w:style w:type="numbering" w:customStyle="1" w:styleId="1113220">
    <w:name w:val="無清單111322"/>
    <w:next w:val="NoList"/>
    <w:uiPriority w:val="99"/>
    <w:semiHidden/>
    <w:unhideWhenUsed/>
    <w:rsid w:val="001D41E6"/>
  </w:style>
  <w:style w:type="numbering" w:customStyle="1" w:styleId="NoList4123">
    <w:name w:val="No List4123"/>
    <w:next w:val="NoList"/>
    <w:uiPriority w:val="99"/>
    <w:semiHidden/>
    <w:unhideWhenUsed/>
    <w:rsid w:val="001D41E6"/>
  </w:style>
  <w:style w:type="table" w:customStyle="1" w:styleId="TableGrid5113">
    <w:name w:val="Table Grid5113"/>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1D41E6"/>
  </w:style>
  <w:style w:type="numbering" w:customStyle="1" w:styleId="1111231">
    <w:name w:val="リストなし111123"/>
    <w:next w:val="NoList"/>
    <w:uiPriority w:val="99"/>
    <w:semiHidden/>
    <w:unhideWhenUsed/>
    <w:rsid w:val="001D41E6"/>
  </w:style>
  <w:style w:type="numbering" w:customStyle="1" w:styleId="1111232">
    <w:name w:val="无列表111123"/>
    <w:next w:val="NoList"/>
    <w:semiHidden/>
    <w:rsid w:val="001D41E6"/>
  </w:style>
  <w:style w:type="numbering" w:customStyle="1" w:styleId="NoList211123">
    <w:name w:val="No List211123"/>
    <w:next w:val="NoList"/>
    <w:semiHidden/>
    <w:rsid w:val="001D41E6"/>
  </w:style>
  <w:style w:type="numbering" w:customStyle="1" w:styleId="NoList311123">
    <w:name w:val="No List311123"/>
    <w:next w:val="NoList"/>
    <w:uiPriority w:val="99"/>
    <w:semiHidden/>
    <w:rsid w:val="001D41E6"/>
  </w:style>
  <w:style w:type="numbering" w:customStyle="1" w:styleId="NoList1111123">
    <w:name w:val="No List1111123"/>
    <w:next w:val="NoList"/>
    <w:uiPriority w:val="99"/>
    <w:semiHidden/>
    <w:unhideWhenUsed/>
    <w:rsid w:val="001D41E6"/>
  </w:style>
  <w:style w:type="numbering" w:customStyle="1" w:styleId="1211230">
    <w:name w:val="無清單121123"/>
    <w:next w:val="NoList"/>
    <w:uiPriority w:val="99"/>
    <w:semiHidden/>
    <w:unhideWhenUsed/>
    <w:rsid w:val="001D41E6"/>
  </w:style>
  <w:style w:type="numbering" w:customStyle="1" w:styleId="1111123">
    <w:name w:val="無清單1111123"/>
    <w:next w:val="NoList"/>
    <w:uiPriority w:val="99"/>
    <w:semiHidden/>
    <w:unhideWhenUsed/>
    <w:rsid w:val="001D41E6"/>
  </w:style>
  <w:style w:type="numbering" w:customStyle="1" w:styleId="NoList5122">
    <w:name w:val="No List5122"/>
    <w:next w:val="NoList"/>
    <w:uiPriority w:val="99"/>
    <w:semiHidden/>
    <w:unhideWhenUsed/>
    <w:rsid w:val="001D41E6"/>
  </w:style>
  <w:style w:type="table" w:customStyle="1" w:styleId="TableGrid6113">
    <w:name w:val="Table Grid6113"/>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1D41E6"/>
  </w:style>
  <w:style w:type="numbering" w:customStyle="1" w:styleId="121231">
    <w:name w:val="リストなし12123"/>
    <w:next w:val="NoList"/>
    <w:uiPriority w:val="99"/>
    <w:semiHidden/>
    <w:unhideWhenUsed/>
    <w:rsid w:val="001D41E6"/>
  </w:style>
  <w:style w:type="table" w:customStyle="1" w:styleId="TableGrid12113">
    <w:name w:val="Table Grid12113"/>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1D41E6"/>
  </w:style>
  <w:style w:type="table" w:customStyle="1" w:styleId="32113">
    <w:name w:val="网格型3211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1D41E6"/>
  </w:style>
  <w:style w:type="numbering" w:customStyle="1" w:styleId="NoList32123">
    <w:name w:val="No List32123"/>
    <w:next w:val="NoList"/>
    <w:uiPriority w:val="99"/>
    <w:semiHidden/>
    <w:rsid w:val="001D41E6"/>
  </w:style>
  <w:style w:type="table" w:customStyle="1" w:styleId="TableGrid42113">
    <w:name w:val="Table Grid42113"/>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1D41E6"/>
  </w:style>
  <w:style w:type="numbering" w:customStyle="1" w:styleId="131230">
    <w:name w:val="無清單13123"/>
    <w:next w:val="NoList"/>
    <w:uiPriority w:val="99"/>
    <w:semiHidden/>
    <w:unhideWhenUsed/>
    <w:rsid w:val="001D41E6"/>
  </w:style>
  <w:style w:type="numbering" w:customStyle="1" w:styleId="1121230">
    <w:name w:val="無清單112123"/>
    <w:next w:val="NoList"/>
    <w:uiPriority w:val="99"/>
    <w:semiHidden/>
    <w:unhideWhenUsed/>
    <w:rsid w:val="001D41E6"/>
  </w:style>
  <w:style w:type="table" w:customStyle="1" w:styleId="121133">
    <w:name w:val="表格格線12113"/>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1D41E6"/>
  </w:style>
  <w:style w:type="numbering" w:customStyle="1" w:styleId="NoList122123">
    <w:name w:val="No List122123"/>
    <w:next w:val="NoList"/>
    <w:uiPriority w:val="99"/>
    <w:semiHidden/>
    <w:unhideWhenUsed/>
    <w:rsid w:val="001D41E6"/>
  </w:style>
  <w:style w:type="numbering" w:customStyle="1" w:styleId="1121231">
    <w:name w:val="リストなし112123"/>
    <w:next w:val="NoList"/>
    <w:uiPriority w:val="99"/>
    <w:semiHidden/>
    <w:unhideWhenUsed/>
    <w:rsid w:val="001D41E6"/>
  </w:style>
  <w:style w:type="numbering" w:customStyle="1" w:styleId="1121232">
    <w:name w:val="无列表112123"/>
    <w:next w:val="NoList"/>
    <w:semiHidden/>
    <w:rsid w:val="001D41E6"/>
  </w:style>
  <w:style w:type="numbering" w:customStyle="1" w:styleId="NoList212123">
    <w:name w:val="No List212123"/>
    <w:next w:val="NoList"/>
    <w:semiHidden/>
    <w:rsid w:val="001D41E6"/>
  </w:style>
  <w:style w:type="numbering" w:customStyle="1" w:styleId="NoList312123">
    <w:name w:val="No List312123"/>
    <w:next w:val="NoList"/>
    <w:uiPriority w:val="99"/>
    <w:semiHidden/>
    <w:rsid w:val="001D41E6"/>
  </w:style>
  <w:style w:type="numbering" w:customStyle="1" w:styleId="NoList1112123">
    <w:name w:val="No List1112123"/>
    <w:next w:val="NoList"/>
    <w:uiPriority w:val="99"/>
    <w:semiHidden/>
    <w:unhideWhenUsed/>
    <w:rsid w:val="001D41E6"/>
  </w:style>
  <w:style w:type="numbering" w:customStyle="1" w:styleId="1221230">
    <w:name w:val="無清單122123"/>
    <w:next w:val="NoList"/>
    <w:uiPriority w:val="99"/>
    <w:semiHidden/>
    <w:unhideWhenUsed/>
    <w:rsid w:val="001D41E6"/>
  </w:style>
  <w:style w:type="numbering" w:customStyle="1" w:styleId="1112123">
    <w:name w:val="無清單1112123"/>
    <w:next w:val="NoList"/>
    <w:uiPriority w:val="99"/>
    <w:semiHidden/>
    <w:unhideWhenUsed/>
    <w:rsid w:val="001D41E6"/>
  </w:style>
  <w:style w:type="table" w:customStyle="1" w:styleId="1154">
    <w:name w:val="网格型115"/>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1D41E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1D41E6"/>
  </w:style>
  <w:style w:type="table" w:customStyle="1" w:styleId="2151">
    <w:name w:val="网格型215"/>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1D41E6"/>
  </w:style>
  <w:style w:type="numbering" w:customStyle="1" w:styleId="NoList113112">
    <w:name w:val="No List113112"/>
    <w:next w:val="NoList"/>
    <w:uiPriority w:val="99"/>
    <w:semiHidden/>
    <w:unhideWhenUsed/>
    <w:rsid w:val="001D41E6"/>
  </w:style>
  <w:style w:type="numbering" w:customStyle="1" w:styleId="NoList41113">
    <w:name w:val="No List41113"/>
    <w:next w:val="NoList"/>
    <w:uiPriority w:val="99"/>
    <w:semiHidden/>
    <w:unhideWhenUsed/>
    <w:rsid w:val="001D41E6"/>
  </w:style>
  <w:style w:type="table" w:customStyle="1" w:styleId="TableGrid11215">
    <w:name w:val="Table Grid11215"/>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1D41E6"/>
  </w:style>
  <w:style w:type="numbering" w:customStyle="1" w:styleId="NoList1211114">
    <w:name w:val="No List1211114"/>
    <w:next w:val="NoList"/>
    <w:uiPriority w:val="99"/>
    <w:semiHidden/>
    <w:unhideWhenUsed/>
    <w:rsid w:val="001D41E6"/>
  </w:style>
  <w:style w:type="numbering" w:customStyle="1" w:styleId="11111140">
    <w:name w:val="リストなし1111114"/>
    <w:next w:val="NoList"/>
    <w:uiPriority w:val="99"/>
    <w:semiHidden/>
    <w:unhideWhenUsed/>
    <w:rsid w:val="001D41E6"/>
  </w:style>
  <w:style w:type="numbering" w:customStyle="1" w:styleId="11111141">
    <w:name w:val="无列表1111114"/>
    <w:next w:val="NoList"/>
    <w:semiHidden/>
    <w:rsid w:val="001D41E6"/>
  </w:style>
  <w:style w:type="numbering" w:customStyle="1" w:styleId="NoList2111114">
    <w:name w:val="No List2111114"/>
    <w:next w:val="NoList"/>
    <w:semiHidden/>
    <w:rsid w:val="001D41E6"/>
  </w:style>
  <w:style w:type="numbering" w:customStyle="1" w:styleId="NoList3111114">
    <w:name w:val="No List3111114"/>
    <w:next w:val="NoList"/>
    <w:uiPriority w:val="99"/>
    <w:semiHidden/>
    <w:rsid w:val="001D41E6"/>
  </w:style>
  <w:style w:type="numbering" w:customStyle="1" w:styleId="NoList11111114">
    <w:name w:val="No List11111114"/>
    <w:next w:val="NoList"/>
    <w:uiPriority w:val="99"/>
    <w:semiHidden/>
    <w:unhideWhenUsed/>
    <w:rsid w:val="001D41E6"/>
  </w:style>
  <w:style w:type="numbering" w:customStyle="1" w:styleId="1211114">
    <w:name w:val="無清單1211114"/>
    <w:next w:val="NoList"/>
    <w:uiPriority w:val="99"/>
    <w:semiHidden/>
    <w:unhideWhenUsed/>
    <w:rsid w:val="001D41E6"/>
  </w:style>
  <w:style w:type="numbering" w:customStyle="1" w:styleId="11111114">
    <w:name w:val="無清單11111114"/>
    <w:next w:val="NoList"/>
    <w:uiPriority w:val="99"/>
    <w:semiHidden/>
    <w:unhideWhenUsed/>
    <w:rsid w:val="001D41E6"/>
  </w:style>
  <w:style w:type="numbering" w:customStyle="1" w:styleId="NoList131113">
    <w:name w:val="No List131113"/>
    <w:next w:val="NoList"/>
    <w:uiPriority w:val="99"/>
    <w:semiHidden/>
    <w:unhideWhenUsed/>
    <w:rsid w:val="001D41E6"/>
  </w:style>
  <w:style w:type="numbering" w:customStyle="1" w:styleId="1211132">
    <w:name w:val="リストなし121113"/>
    <w:next w:val="NoList"/>
    <w:uiPriority w:val="99"/>
    <w:semiHidden/>
    <w:unhideWhenUsed/>
    <w:rsid w:val="001D41E6"/>
  </w:style>
  <w:style w:type="numbering" w:customStyle="1" w:styleId="1211140">
    <w:name w:val="无列表121114"/>
    <w:next w:val="NoList"/>
    <w:semiHidden/>
    <w:rsid w:val="001D41E6"/>
  </w:style>
  <w:style w:type="numbering" w:customStyle="1" w:styleId="NoList221113">
    <w:name w:val="No List221113"/>
    <w:next w:val="NoList"/>
    <w:semiHidden/>
    <w:rsid w:val="001D41E6"/>
  </w:style>
  <w:style w:type="numbering" w:customStyle="1" w:styleId="NoList321113">
    <w:name w:val="No List321113"/>
    <w:next w:val="NoList"/>
    <w:uiPriority w:val="99"/>
    <w:semiHidden/>
    <w:rsid w:val="001D41E6"/>
  </w:style>
  <w:style w:type="numbering" w:customStyle="1" w:styleId="NoList1121113">
    <w:name w:val="No List1121113"/>
    <w:next w:val="NoList"/>
    <w:uiPriority w:val="99"/>
    <w:semiHidden/>
    <w:unhideWhenUsed/>
    <w:rsid w:val="001D41E6"/>
  </w:style>
  <w:style w:type="numbering" w:customStyle="1" w:styleId="1311130">
    <w:name w:val="無清單131113"/>
    <w:next w:val="NoList"/>
    <w:uiPriority w:val="99"/>
    <w:semiHidden/>
    <w:unhideWhenUsed/>
    <w:rsid w:val="001D41E6"/>
  </w:style>
  <w:style w:type="numbering" w:customStyle="1" w:styleId="1121113">
    <w:name w:val="無清單1121113"/>
    <w:next w:val="NoList"/>
    <w:uiPriority w:val="99"/>
    <w:semiHidden/>
    <w:unhideWhenUsed/>
    <w:rsid w:val="001D41E6"/>
  </w:style>
  <w:style w:type="numbering" w:customStyle="1" w:styleId="211114">
    <w:name w:val="无列表211114"/>
    <w:next w:val="NoList"/>
    <w:uiPriority w:val="99"/>
    <w:semiHidden/>
    <w:unhideWhenUsed/>
    <w:rsid w:val="001D41E6"/>
  </w:style>
  <w:style w:type="numbering" w:customStyle="1" w:styleId="NoList1221113">
    <w:name w:val="No List1221113"/>
    <w:next w:val="NoList"/>
    <w:uiPriority w:val="99"/>
    <w:semiHidden/>
    <w:unhideWhenUsed/>
    <w:rsid w:val="001D41E6"/>
  </w:style>
  <w:style w:type="numbering" w:customStyle="1" w:styleId="11211130">
    <w:name w:val="リストなし1121113"/>
    <w:next w:val="NoList"/>
    <w:uiPriority w:val="99"/>
    <w:semiHidden/>
    <w:unhideWhenUsed/>
    <w:rsid w:val="001D41E6"/>
  </w:style>
  <w:style w:type="numbering" w:customStyle="1" w:styleId="11211131">
    <w:name w:val="无列表1121113"/>
    <w:next w:val="NoList"/>
    <w:semiHidden/>
    <w:rsid w:val="001D41E6"/>
  </w:style>
  <w:style w:type="numbering" w:customStyle="1" w:styleId="NoList2121113">
    <w:name w:val="No List2121113"/>
    <w:next w:val="NoList"/>
    <w:semiHidden/>
    <w:rsid w:val="001D41E6"/>
  </w:style>
  <w:style w:type="numbering" w:customStyle="1" w:styleId="NoList3121113">
    <w:name w:val="No List3121113"/>
    <w:next w:val="NoList"/>
    <w:uiPriority w:val="99"/>
    <w:semiHidden/>
    <w:rsid w:val="001D41E6"/>
  </w:style>
  <w:style w:type="numbering" w:customStyle="1" w:styleId="NoList11121113">
    <w:name w:val="No List11121113"/>
    <w:next w:val="NoList"/>
    <w:uiPriority w:val="99"/>
    <w:semiHidden/>
    <w:unhideWhenUsed/>
    <w:rsid w:val="001D41E6"/>
  </w:style>
  <w:style w:type="numbering" w:customStyle="1" w:styleId="1221113">
    <w:name w:val="無清單1221113"/>
    <w:next w:val="NoList"/>
    <w:uiPriority w:val="99"/>
    <w:semiHidden/>
    <w:unhideWhenUsed/>
    <w:rsid w:val="001D41E6"/>
  </w:style>
  <w:style w:type="numbering" w:customStyle="1" w:styleId="111211130">
    <w:name w:val="無清單11121113"/>
    <w:next w:val="NoList"/>
    <w:uiPriority w:val="99"/>
    <w:semiHidden/>
    <w:unhideWhenUsed/>
    <w:rsid w:val="001D41E6"/>
  </w:style>
  <w:style w:type="numbering" w:customStyle="1" w:styleId="NoList51112">
    <w:name w:val="No List51112"/>
    <w:next w:val="NoList"/>
    <w:uiPriority w:val="99"/>
    <w:semiHidden/>
    <w:unhideWhenUsed/>
    <w:rsid w:val="001D41E6"/>
  </w:style>
  <w:style w:type="numbering" w:customStyle="1" w:styleId="NoList6112">
    <w:name w:val="No List6112"/>
    <w:next w:val="NoList"/>
    <w:uiPriority w:val="99"/>
    <w:semiHidden/>
    <w:unhideWhenUsed/>
    <w:rsid w:val="001D41E6"/>
  </w:style>
  <w:style w:type="numbering" w:customStyle="1" w:styleId="NoList14112">
    <w:name w:val="No List14112"/>
    <w:next w:val="NoList"/>
    <w:uiPriority w:val="99"/>
    <w:semiHidden/>
    <w:unhideWhenUsed/>
    <w:rsid w:val="001D41E6"/>
  </w:style>
  <w:style w:type="numbering" w:customStyle="1" w:styleId="131122">
    <w:name w:val="リストなし13112"/>
    <w:next w:val="NoList"/>
    <w:uiPriority w:val="99"/>
    <w:semiHidden/>
    <w:unhideWhenUsed/>
    <w:rsid w:val="001D41E6"/>
  </w:style>
  <w:style w:type="numbering" w:customStyle="1" w:styleId="NoList23112">
    <w:name w:val="No List23112"/>
    <w:next w:val="NoList"/>
    <w:semiHidden/>
    <w:rsid w:val="001D41E6"/>
  </w:style>
  <w:style w:type="numbering" w:customStyle="1" w:styleId="NoList33112">
    <w:name w:val="No List33112"/>
    <w:next w:val="NoList"/>
    <w:uiPriority w:val="99"/>
    <w:semiHidden/>
    <w:rsid w:val="001D41E6"/>
  </w:style>
  <w:style w:type="numbering" w:customStyle="1" w:styleId="NoList11412">
    <w:name w:val="No List11412"/>
    <w:next w:val="NoList"/>
    <w:uiPriority w:val="99"/>
    <w:semiHidden/>
    <w:unhideWhenUsed/>
    <w:rsid w:val="001D41E6"/>
  </w:style>
  <w:style w:type="numbering" w:customStyle="1" w:styleId="141120">
    <w:name w:val="無清單14112"/>
    <w:next w:val="NoList"/>
    <w:uiPriority w:val="99"/>
    <w:semiHidden/>
    <w:unhideWhenUsed/>
    <w:rsid w:val="001D41E6"/>
  </w:style>
  <w:style w:type="numbering" w:customStyle="1" w:styleId="1131120">
    <w:name w:val="無清單113112"/>
    <w:next w:val="NoList"/>
    <w:uiPriority w:val="99"/>
    <w:semiHidden/>
    <w:unhideWhenUsed/>
    <w:rsid w:val="001D41E6"/>
  </w:style>
  <w:style w:type="numbering" w:customStyle="1" w:styleId="NoList4212">
    <w:name w:val="No List4212"/>
    <w:next w:val="NoList"/>
    <w:uiPriority w:val="99"/>
    <w:semiHidden/>
    <w:unhideWhenUsed/>
    <w:rsid w:val="001D41E6"/>
  </w:style>
  <w:style w:type="numbering" w:customStyle="1" w:styleId="NoList123112">
    <w:name w:val="No List123112"/>
    <w:next w:val="NoList"/>
    <w:uiPriority w:val="99"/>
    <w:semiHidden/>
    <w:unhideWhenUsed/>
    <w:rsid w:val="001D41E6"/>
  </w:style>
  <w:style w:type="numbering" w:customStyle="1" w:styleId="1131121">
    <w:name w:val="リストなし113112"/>
    <w:next w:val="NoList"/>
    <w:uiPriority w:val="99"/>
    <w:semiHidden/>
    <w:unhideWhenUsed/>
    <w:rsid w:val="001D41E6"/>
  </w:style>
  <w:style w:type="numbering" w:customStyle="1" w:styleId="1131122">
    <w:name w:val="无列表113112"/>
    <w:next w:val="NoList"/>
    <w:semiHidden/>
    <w:rsid w:val="001D41E6"/>
  </w:style>
  <w:style w:type="numbering" w:customStyle="1" w:styleId="NoList213112">
    <w:name w:val="No List213112"/>
    <w:next w:val="NoList"/>
    <w:semiHidden/>
    <w:rsid w:val="001D41E6"/>
  </w:style>
  <w:style w:type="numbering" w:customStyle="1" w:styleId="NoList313112">
    <w:name w:val="No List313112"/>
    <w:next w:val="NoList"/>
    <w:uiPriority w:val="99"/>
    <w:semiHidden/>
    <w:rsid w:val="001D41E6"/>
  </w:style>
  <w:style w:type="numbering" w:customStyle="1" w:styleId="NoList1113112">
    <w:name w:val="No List1113112"/>
    <w:next w:val="NoList"/>
    <w:uiPriority w:val="99"/>
    <w:semiHidden/>
    <w:unhideWhenUsed/>
    <w:rsid w:val="001D41E6"/>
  </w:style>
  <w:style w:type="numbering" w:customStyle="1" w:styleId="1231120">
    <w:name w:val="無清單123112"/>
    <w:next w:val="NoList"/>
    <w:uiPriority w:val="99"/>
    <w:semiHidden/>
    <w:unhideWhenUsed/>
    <w:rsid w:val="001D41E6"/>
  </w:style>
  <w:style w:type="numbering" w:customStyle="1" w:styleId="11131120">
    <w:name w:val="無清單1113112"/>
    <w:next w:val="NoList"/>
    <w:uiPriority w:val="99"/>
    <w:semiHidden/>
    <w:unhideWhenUsed/>
    <w:rsid w:val="001D41E6"/>
  </w:style>
  <w:style w:type="numbering" w:customStyle="1" w:styleId="NoList121212">
    <w:name w:val="No List121212"/>
    <w:next w:val="NoList"/>
    <w:uiPriority w:val="99"/>
    <w:semiHidden/>
    <w:unhideWhenUsed/>
    <w:rsid w:val="001D41E6"/>
  </w:style>
  <w:style w:type="numbering" w:customStyle="1" w:styleId="1112120">
    <w:name w:val="リストなし111212"/>
    <w:next w:val="NoList"/>
    <w:uiPriority w:val="99"/>
    <w:semiHidden/>
    <w:unhideWhenUsed/>
    <w:rsid w:val="001D41E6"/>
  </w:style>
  <w:style w:type="numbering" w:customStyle="1" w:styleId="1112124">
    <w:name w:val="无列表111212"/>
    <w:next w:val="NoList"/>
    <w:semiHidden/>
    <w:rsid w:val="001D41E6"/>
  </w:style>
  <w:style w:type="numbering" w:customStyle="1" w:styleId="NoList211212">
    <w:name w:val="No List211212"/>
    <w:next w:val="NoList"/>
    <w:semiHidden/>
    <w:rsid w:val="001D41E6"/>
  </w:style>
  <w:style w:type="numbering" w:customStyle="1" w:styleId="NoList311212">
    <w:name w:val="No List311212"/>
    <w:next w:val="NoList"/>
    <w:uiPriority w:val="99"/>
    <w:semiHidden/>
    <w:rsid w:val="001D41E6"/>
  </w:style>
  <w:style w:type="numbering" w:customStyle="1" w:styleId="NoList1111212">
    <w:name w:val="No List1111212"/>
    <w:next w:val="NoList"/>
    <w:uiPriority w:val="99"/>
    <w:semiHidden/>
    <w:unhideWhenUsed/>
    <w:rsid w:val="001D41E6"/>
  </w:style>
  <w:style w:type="numbering" w:customStyle="1" w:styleId="1212120">
    <w:name w:val="無清單121212"/>
    <w:next w:val="NoList"/>
    <w:uiPriority w:val="99"/>
    <w:semiHidden/>
    <w:unhideWhenUsed/>
    <w:rsid w:val="001D41E6"/>
  </w:style>
  <w:style w:type="numbering" w:customStyle="1" w:styleId="11112120">
    <w:name w:val="無清單1111212"/>
    <w:next w:val="NoList"/>
    <w:uiPriority w:val="99"/>
    <w:semiHidden/>
    <w:unhideWhenUsed/>
    <w:rsid w:val="001D41E6"/>
  </w:style>
  <w:style w:type="numbering" w:customStyle="1" w:styleId="NoList5212">
    <w:name w:val="No List5212"/>
    <w:next w:val="NoList"/>
    <w:uiPriority w:val="99"/>
    <w:semiHidden/>
    <w:unhideWhenUsed/>
    <w:rsid w:val="001D41E6"/>
  </w:style>
  <w:style w:type="numbering" w:customStyle="1" w:styleId="NoList13212">
    <w:name w:val="No List13212"/>
    <w:next w:val="NoList"/>
    <w:uiPriority w:val="99"/>
    <w:semiHidden/>
    <w:unhideWhenUsed/>
    <w:rsid w:val="001D41E6"/>
  </w:style>
  <w:style w:type="numbering" w:customStyle="1" w:styleId="122124">
    <w:name w:val="リストなし12212"/>
    <w:next w:val="NoList"/>
    <w:uiPriority w:val="99"/>
    <w:semiHidden/>
    <w:unhideWhenUsed/>
    <w:rsid w:val="001D41E6"/>
  </w:style>
  <w:style w:type="numbering" w:customStyle="1" w:styleId="122131">
    <w:name w:val="无列表12213"/>
    <w:next w:val="NoList"/>
    <w:semiHidden/>
    <w:rsid w:val="001D41E6"/>
  </w:style>
  <w:style w:type="numbering" w:customStyle="1" w:styleId="NoList22212">
    <w:name w:val="No List22212"/>
    <w:next w:val="NoList"/>
    <w:semiHidden/>
    <w:rsid w:val="001D41E6"/>
  </w:style>
  <w:style w:type="numbering" w:customStyle="1" w:styleId="NoList32212">
    <w:name w:val="No List32212"/>
    <w:next w:val="NoList"/>
    <w:uiPriority w:val="99"/>
    <w:semiHidden/>
    <w:rsid w:val="001D41E6"/>
  </w:style>
  <w:style w:type="numbering" w:customStyle="1" w:styleId="NoList112212">
    <w:name w:val="No List112212"/>
    <w:next w:val="NoList"/>
    <w:uiPriority w:val="99"/>
    <w:semiHidden/>
    <w:unhideWhenUsed/>
    <w:rsid w:val="001D41E6"/>
  </w:style>
  <w:style w:type="numbering" w:customStyle="1" w:styleId="132120">
    <w:name w:val="無清單13212"/>
    <w:next w:val="NoList"/>
    <w:uiPriority w:val="99"/>
    <w:semiHidden/>
    <w:unhideWhenUsed/>
    <w:rsid w:val="001D41E6"/>
  </w:style>
  <w:style w:type="numbering" w:customStyle="1" w:styleId="1122120">
    <w:name w:val="無清單112212"/>
    <w:next w:val="NoList"/>
    <w:uiPriority w:val="99"/>
    <w:semiHidden/>
    <w:unhideWhenUsed/>
    <w:rsid w:val="001D41E6"/>
  </w:style>
  <w:style w:type="numbering" w:customStyle="1" w:styleId="21212">
    <w:name w:val="无列表21212"/>
    <w:next w:val="NoList"/>
    <w:uiPriority w:val="99"/>
    <w:semiHidden/>
    <w:unhideWhenUsed/>
    <w:rsid w:val="001D41E6"/>
  </w:style>
  <w:style w:type="numbering" w:customStyle="1" w:styleId="NoList1112212">
    <w:name w:val="No List1112212"/>
    <w:next w:val="NoList"/>
    <w:uiPriority w:val="99"/>
    <w:semiHidden/>
    <w:unhideWhenUsed/>
    <w:rsid w:val="001D41E6"/>
  </w:style>
  <w:style w:type="numbering" w:customStyle="1" w:styleId="NoList712">
    <w:name w:val="No List712"/>
    <w:next w:val="NoList"/>
    <w:uiPriority w:val="99"/>
    <w:semiHidden/>
    <w:unhideWhenUsed/>
    <w:rsid w:val="001D41E6"/>
  </w:style>
  <w:style w:type="table" w:customStyle="1" w:styleId="TableGrid813">
    <w:name w:val="Table Grid813"/>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1D41E6"/>
  </w:style>
  <w:style w:type="numbering" w:customStyle="1" w:styleId="14122">
    <w:name w:val="リストなし1412"/>
    <w:next w:val="NoList"/>
    <w:uiPriority w:val="99"/>
    <w:semiHidden/>
    <w:unhideWhenUsed/>
    <w:rsid w:val="001D41E6"/>
  </w:style>
  <w:style w:type="table" w:customStyle="1" w:styleId="TableGrid1413">
    <w:name w:val="Table Grid1413"/>
    <w:basedOn w:val="TableNormal"/>
    <w:next w:val="TableGrid"/>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1D41E6"/>
  </w:style>
  <w:style w:type="table" w:customStyle="1" w:styleId="3413">
    <w:name w:val="网格型341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1D41E6"/>
  </w:style>
  <w:style w:type="numbering" w:customStyle="1" w:styleId="NoList3412">
    <w:name w:val="No List3412"/>
    <w:next w:val="NoList"/>
    <w:uiPriority w:val="99"/>
    <w:semiHidden/>
    <w:rsid w:val="001D41E6"/>
  </w:style>
  <w:style w:type="table" w:customStyle="1" w:styleId="TableGrid4413">
    <w:name w:val="Table Grid4413"/>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1D41E6"/>
  </w:style>
  <w:style w:type="numbering" w:customStyle="1" w:styleId="15120">
    <w:name w:val="無清單1512"/>
    <w:next w:val="NoList"/>
    <w:uiPriority w:val="99"/>
    <w:semiHidden/>
    <w:unhideWhenUsed/>
    <w:rsid w:val="001D41E6"/>
  </w:style>
  <w:style w:type="numbering" w:customStyle="1" w:styleId="114120">
    <w:name w:val="無清單11412"/>
    <w:next w:val="NoList"/>
    <w:uiPriority w:val="99"/>
    <w:semiHidden/>
    <w:unhideWhenUsed/>
    <w:rsid w:val="001D41E6"/>
  </w:style>
  <w:style w:type="table" w:customStyle="1" w:styleId="14131">
    <w:name w:val="表格格線1413"/>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1D41E6"/>
  </w:style>
  <w:style w:type="table" w:customStyle="1" w:styleId="TableGrid5213">
    <w:name w:val="Table Grid5213"/>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1D41E6"/>
  </w:style>
  <w:style w:type="numbering" w:customStyle="1" w:styleId="114121">
    <w:name w:val="リストなし11412"/>
    <w:next w:val="NoList"/>
    <w:uiPriority w:val="99"/>
    <w:semiHidden/>
    <w:unhideWhenUsed/>
    <w:rsid w:val="001D41E6"/>
  </w:style>
  <w:style w:type="table" w:customStyle="1" w:styleId="TableGrid11313">
    <w:name w:val="Table Grid11313"/>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1D41E6"/>
  </w:style>
  <w:style w:type="table" w:customStyle="1" w:styleId="31213">
    <w:name w:val="网格型3121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1D41E6"/>
  </w:style>
  <w:style w:type="numbering" w:customStyle="1" w:styleId="NoList31412">
    <w:name w:val="No List31412"/>
    <w:next w:val="NoList"/>
    <w:uiPriority w:val="99"/>
    <w:semiHidden/>
    <w:rsid w:val="001D41E6"/>
  </w:style>
  <w:style w:type="table" w:customStyle="1" w:styleId="TableGrid41213">
    <w:name w:val="Table Grid41213"/>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1D41E6"/>
  </w:style>
  <w:style w:type="numbering" w:customStyle="1" w:styleId="124120">
    <w:name w:val="無清單12412"/>
    <w:next w:val="NoList"/>
    <w:uiPriority w:val="99"/>
    <w:semiHidden/>
    <w:unhideWhenUsed/>
    <w:rsid w:val="001D41E6"/>
  </w:style>
  <w:style w:type="numbering" w:customStyle="1" w:styleId="1114120">
    <w:name w:val="無清單111412"/>
    <w:next w:val="NoList"/>
    <w:uiPriority w:val="99"/>
    <w:semiHidden/>
    <w:unhideWhenUsed/>
    <w:rsid w:val="001D41E6"/>
  </w:style>
  <w:style w:type="table" w:customStyle="1" w:styleId="112133">
    <w:name w:val="表格格線11213"/>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1D41E6"/>
  </w:style>
  <w:style w:type="numbering" w:customStyle="1" w:styleId="NoList121312">
    <w:name w:val="No List121312"/>
    <w:next w:val="NoList"/>
    <w:uiPriority w:val="99"/>
    <w:semiHidden/>
    <w:unhideWhenUsed/>
    <w:rsid w:val="001D41E6"/>
  </w:style>
  <w:style w:type="numbering" w:customStyle="1" w:styleId="1113121">
    <w:name w:val="リストなし111312"/>
    <w:next w:val="NoList"/>
    <w:uiPriority w:val="99"/>
    <w:semiHidden/>
    <w:unhideWhenUsed/>
    <w:rsid w:val="001D41E6"/>
  </w:style>
  <w:style w:type="numbering" w:customStyle="1" w:styleId="1113122">
    <w:name w:val="无列表111312"/>
    <w:next w:val="NoList"/>
    <w:semiHidden/>
    <w:rsid w:val="001D41E6"/>
  </w:style>
  <w:style w:type="numbering" w:customStyle="1" w:styleId="NoList211312">
    <w:name w:val="No List211312"/>
    <w:next w:val="NoList"/>
    <w:semiHidden/>
    <w:rsid w:val="001D41E6"/>
  </w:style>
  <w:style w:type="numbering" w:customStyle="1" w:styleId="NoList311312">
    <w:name w:val="No List311312"/>
    <w:next w:val="NoList"/>
    <w:uiPriority w:val="99"/>
    <w:semiHidden/>
    <w:rsid w:val="001D41E6"/>
  </w:style>
  <w:style w:type="numbering" w:customStyle="1" w:styleId="NoList1111312">
    <w:name w:val="No List1111312"/>
    <w:next w:val="NoList"/>
    <w:uiPriority w:val="99"/>
    <w:semiHidden/>
    <w:unhideWhenUsed/>
    <w:rsid w:val="001D41E6"/>
  </w:style>
  <w:style w:type="numbering" w:customStyle="1" w:styleId="121312">
    <w:name w:val="無清單121312"/>
    <w:next w:val="NoList"/>
    <w:uiPriority w:val="99"/>
    <w:semiHidden/>
    <w:unhideWhenUsed/>
    <w:rsid w:val="001D41E6"/>
  </w:style>
  <w:style w:type="numbering" w:customStyle="1" w:styleId="1111312">
    <w:name w:val="無清單1111312"/>
    <w:next w:val="NoList"/>
    <w:uiPriority w:val="99"/>
    <w:semiHidden/>
    <w:unhideWhenUsed/>
    <w:rsid w:val="001D41E6"/>
  </w:style>
  <w:style w:type="numbering" w:customStyle="1" w:styleId="NoList5312">
    <w:name w:val="No List5312"/>
    <w:next w:val="NoList"/>
    <w:uiPriority w:val="99"/>
    <w:semiHidden/>
    <w:unhideWhenUsed/>
    <w:rsid w:val="001D41E6"/>
  </w:style>
  <w:style w:type="table" w:customStyle="1" w:styleId="TableGrid6213">
    <w:name w:val="Table Grid6213"/>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1D41E6"/>
  </w:style>
  <w:style w:type="numbering" w:customStyle="1" w:styleId="123121">
    <w:name w:val="リストなし12312"/>
    <w:next w:val="NoList"/>
    <w:uiPriority w:val="99"/>
    <w:semiHidden/>
    <w:unhideWhenUsed/>
    <w:rsid w:val="001D41E6"/>
  </w:style>
  <w:style w:type="table" w:customStyle="1" w:styleId="TableGrid12213">
    <w:name w:val="Table Grid12213"/>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1D41E6"/>
  </w:style>
  <w:style w:type="table" w:customStyle="1" w:styleId="32213">
    <w:name w:val="网格型3221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1D41E6"/>
  </w:style>
  <w:style w:type="numbering" w:customStyle="1" w:styleId="NoList32312">
    <w:name w:val="No List32312"/>
    <w:next w:val="NoList"/>
    <w:uiPriority w:val="99"/>
    <w:semiHidden/>
    <w:rsid w:val="001D41E6"/>
  </w:style>
  <w:style w:type="table" w:customStyle="1" w:styleId="TableGrid42213">
    <w:name w:val="Table Grid42213"/>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1D41E6"/>
  </w:style>
  <w:style w:type="numbering" w:customStyle="1" w:styleId="13312">
    <w:name w:val="無清單13312"/>
    <w:next w:val="NoList"/>
    <w:uiPriority w:val="99"/>
    <w:semiHidden/>
    <w:unhideWhenUsed/>
    <w:rsid w:val="001D41E6"/>
  </w:style>
  <w:style w:type="numbering" w:customStyle="1" w:styleId="1123120">
    <w:name w:val="無清單112312"/>
    <w:next w:val="NoList"/>
    <w:uiPriority w:val="99"/>
    <w:semiHidden/>
    <w:unhideWhenUsed/>
    <w:rsid w:val="001D41E6"/>
  </w:style>
  <w:style w:type="table" w:customStyle="1" w:styleId="122132">
    <w:name w:val="表格格線12213"/>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1D41E6"/>
  </w:style>
  <w:style w:type="numbering" w:customStyle="1" w:styleId="NoList122212">
    <w:name w:val="No List122212"/>
    <w:next w:val="NoList"/>
    <w:uiPriority w:val="99"/>
    <w:semiHidden/>
    <w:unhideWhenUsed/>
    <w:rsid w:val="001D41E6"/>
  </w:style>
  <w:style w:type="numbering" w:customStyle="1" w:styleId="1122121">
    <w:name w:val="リストなし112212"/>
    <w:next w:val="NoList"/>
    <w:uiPriority w:val="99"/>
    <w:semiHidden/>
    <w:unhideWhenUsed/>
    <w:rsid w:val="001D41E6"/>
  </w:style>
  <w:style w:type="numbering" w:customStyle="1" w:styleId="1122122">
    <w:name w:val="无列表112212"/>
    <w:next w:val="NoList"/>
    <w:semiHidden/>
    <w:rsid w:val="001D41E6"/>
  </w:style>
  <w:style w:type="numbering" w:customStyle="1" w:styleId="NoList212212">
    <w:name w:val="No List212212"/>
    <w:next w:val="NoList"/>
    <w:semiHidden/>
    <w:rsid w:val="001D41E6"/>
  </w:style>
  <w:style w:type="numbering" w:customStyle="1" w:styleId="NoList312212">
    <w:name w:val="No List312212"/>
    <w:next w:val="NoList"/>
    <w:uiPriority w:val="99"/>
    <w:semiHidden/>
    <w:rsid w:val="001D41E6"/>
  </w:style>
  <w:style w:type="numbering" w:customStyle="1" w:styleId="NoList1112312">
    <w:name w:val="No List1112312"/>
    <w:next w:val="NoList"/>
    <w:uiPriority w:val="99"/>
    <w:semiHidden/>
    <w:unhideWhenUsed/>
    <w:rsid w:val="001D41E6"/>
  </w:style>
  <w:style w:type="numbering" w:customStyle="1" w:styleId="122212">
    <w:name w:val="無清單122212"/>
    <w:next w:val="NoList"/>
    <w:uiPriority w:val="99"/>
    <w:semiHidden/>
    <w:unhideWhenUsed/>
    <w:rsid w:val="001D41E6"/>
  </w:style>
  <w:style w:type="numbering" w:customStyle="1" w:styleId="1112212">
    <w:name w:val="無清單1112212"/>
    <w:next w:val="NoList"/>
    <w:uiPriority w:val="99"/>
    <w:semiHidden/>
    <w:unhideWhenUsed/>
    <w:rsid w:val="001D41E6"/>
  </w:style>
  <w:style w:type="numbering" w:customStyle="1" w:styleId="420">
    <w:name w:val="无列表42"/>
    <w:next w:val="NoList"/>
    <w:uiPriority w:val="99"/>
    <w:semiHidden/>
    <w:unhideWhenUsed/>
    <w:rsid w:val="001D41E6"/>
  </w:style>
  <w:style w:type="table" w:customStyle="1" w:styleId="53">
    <w:name w:val="网格型53"/>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1D41E6"/>
  </w:style>
  <w:style w:type="numbering" w:customStyle="1" w:styleId="131221">
    <w:name w:val="无列表13122"/>
    <w:next w:val="NoList"/>
    <w:semiHidden/>
    <w:rsid w:val="001D41E6"/>
  </w:style>
  <w:style w:type="numbering" w:customStyle="1" w:styleId="NoList41122">
    <w:name w:val="No List41122"/>
    <w:next w:val="NoList"/>
    <w:uiPriority w:val="99"/>
    <w:semiHidden/>
    <w:unhideWhenUsed/>
    <w:rsid w:val="001D41E6"/>
  </w:style>
  <w:style w:type="numbering" w:customStyle="1" w:styleId="22122">
    <w:name w:val="无列表22122"/>
    <w:next w:val="NoList"/>
    <w:uiPriority w:val="99"/>
    <w:semiHidden/>
    <w:unhideWhenUsed/>
    <w:rsid w:val="001D41E6"/>
  </w:style>
  <w:style w:type="numbering" w:customStyle="1" w:styleId="NoList1211122">
    <w:name w:val="No List1211122"/>
    <w:next w:val="NoList"/>
    <w:uiPriority w:val="99"/>
    <w:semiHidden/>
    <w:unhideWhenUsed/>
    <w:rsid w:val="001D41E6"/>
  </w:style>
  <w:style w:type="numbering" w:customStyle="1" w:styleId="11111221">
    <w:name w:val="リストなし1111122"/>
    <w:next w:val="NoList"/>
    <w:uiPriority w:val="99"/>
    <w:semiHidden/>
    <w:unhideWhenUsed/>
    <w:rsid w:val="001D41E6"/>
  </w:style>
  <w:style w:type="numbering" w:customStyle="1" w:styleId="11111222">
    <w:name w:val="无列表1111122"/>
    <w:next w:val="NoList"/>
    <w:semiHidden/>
    <w:rsid w:val="001D41E6"/>
  </w:style>
  <w:style w:type="numbering" w:customStyle="1" w:styleId="NoList2111122">
    <w:name w:val="No List2111122"/>
    <w:next w:val="NoList"/>
    <w:semiHidden/>
    <w:rsid w:val="001D41E6"/>
  </w:style>
  <w:style w:type="numbering" w:customStyle="1" w:styleId="NoList3111122">
    <w:name w:val="No List3111122"/>
    <w:next w:val="NoList"/>
    <w:uiPriority w:val="99"/>
    <w:semiHidden/>
    <w:rsid w:val="001D41E6"/>
  </w:style>
  <w:style w:type="numbering" w:customStyle="1" w:styleId="NoList11111122">
    <w:name w:val="No List11111122"/>
    <w:next w:val="NoList"/>
    <w:uiPriority w:val="99"/>
    <w:semiHidden/>
    <w:unhideWhenUsed/>
    <w:rsid w:val="001D41E6"/>
  </w:style>
  <w:style w:type="numbering" w:customStyle="1" w:styleId="12111220">
    <w:name w:val="無清單1211122"/>
    <w:next w:val="NoList"/>
    <w:uiPriority w:val="99"/>
    <w:semiHidden/>
    <w:unhideWhenUsed/>
    <w:rsid w:val="001D41E6"/>
  </w:style>
  <w:style w:type="numbering" w:customStyle="1" w:styleId="111111220">
    <w:name w:val="無清單11111122"/>
    <w:next w:val="NoList"/>
    <w:uiPriority w:val="99"/>
    <w:semiHidden/>
    <w:unhideWhenUsed/>
    <w:rsid w:val="001D41E6"/>
  </w:style>
  <w:style w:type="numbering" w:customStyle="1" w:styleId="NoList131122">
    <w:name w:val="No List131122"/>
    <w:next w:val="NoList"/>
    <w:uiPriority w:val="99"/>
    <w:semiHidden/>
    <w:unhideWhenUsed/>
    <w:rsid w:val="001D41E6"/>
  </w:style>
  <w:style w:type="numbering" w:customStyle="1" w:styleId="1211221">
    <w:name w:val="リストなし121122"/>
    <w:next w:val="NoList"/>
    <w:uiPriority w:val="99"/>
    <w:semiHidden/>
    <w:unhideWhenUsed/>
    <w:rsid w:val="001D41E6"/>
  </w:style>
  <w:style w:type="numbering" w:customStyle="1" w:styleId="1211222">
    <w:name w:val="无列表121122"/>
    <w:next w:val="NoList"/>
    <w:semiHidden/>
    <w:rsid w:val="001D41E6"/>
  </w:style>
  <w:style w:type="numbering" w:customStyle="1" w:styleId="NoList221122">
    <w:name w:val="No List221122"/>
    <w:next w:val="NoList"/>
    <w:semiHidden/>
    <w:rsid w:val="001D41E6"/>
  </w:style>
  <w:style w:type="numbering" w:customStyle="1" w:styleId="NoList321122">
    <w:name w:val="No List321122"/>
    <w:next w:val="NoList"/>
    <w:uiPriority w:val="99"/>
    <w:semiHidden/>
    <w:rsid w:val="001D41E6"/>
  </w:style>
  <w:style w:type="numbering" w:customStyle="1" w:styleId="NoList1121122">
    <w:name w:val="No List1121122"/>
    <w:next w:val="NoList"/>
    <w:uiPriority w:val="99"/>
    <w:semiHidden/>
    <w:unhideWhenUsed/>
    <w:rsid w:val="001D41E6"/>
  </w:style>
  <w:style w:type="numbering" w:customStyle="1" w:styleId="1311220">
    <w:name w:val="無清單131122"/>
    <w:next w:val="NoList"/>
    <w:uiPriority w:val="99"/>
    <w:semiHidden/>
    <w:unhideWhenUsed/>
    <w:rsid w:val="001D41E6"/>
  </w:style>
  <w:style w:type="numbering" w:customStyle="1" w:styleId="11211220">
    <w:name w:val="無清單1121122"/>
    <w:next w:val="NoList"/>
    <w:uiPriority w:val="99"/>
    <w:semiHidden/>
    <w:unhideWhenUsed/>
    <w:rsid w:val="001D41E6"/>
  </w:style>
  <w:style w:type="numbering" w:customStyle="1" w:styleId="211122">
    <w:name w:val="无列表211122"/>
    <w:next w:val="NoList"/>
    <w:uiPriority w:val="99"/>
    <w:semiHidden/>
    <w:unhideWhenUsed/>
    <w:rsid w:val="001D41E6"/>
  </w:style>
  <w:style w:type="numbering" w:customStyle="1" w:styleId="NoList1221122">
    <w:name w:val="No List1221122"/>
    <w:next w:val="NoList"/>
    <w:uiPriority w:val="99"/>
    <w:semiHidden/>
    <w:unhideWhenUsed/>
    <w:rsid w:val="001D41E6"/>
  </w:style>
  <w:style w:type="numbering" w:customStyle="1" w:styleId="11211221">
    <w:name w:val="リストなし1121122"/>
    <w:next w:val="NoList"/>
    <w:uiPriority w:val="99"/>
    <w:semiHidden/>
    <w:unhideWhenUsed/>
    <w:rsid w:val="001D41E6"/>
  </w:style>
  <w:style w:type="numbering" w:customStyle="1" w:styleId="11211222">
    <w:name w:val="无列表1121122"/>
    <w:next w:val="NoList"/>
    <w:semiHidden/>
    <w:rsid w:val="001D41E6"/>
  </w:style>
  <w:style w:type="numbering" w:customStyle="1" w:styleId="NoList2121122">
    <w:name w:val="No List2121122"/>
    <w:next w:val="NoList"/>
    <w:semiHidden/>
    <w:rsid w:val="001D41E6"/>
  </w:style>
  <w:style w:type="numbering" w:customStyle="1" w:styleId="NoList3121122">
    <w:name w:val="No List3121122"/>
    <w:next w:val="NoList"/>
    <w:uiPriority w:val="99"/>
    <w:semiHidden/>
    <w:rsid w:val="001D41E6"/>
  </w:style>
  <w:style w:type="numbering" w:customStyle="1" w:styleId="NoList11121122">
    <w:name w:val="No List11121122"/>
    <w:next w:val="NoList"/>
    <w:uiPriority w:val="99"/>
    <w:semiHidden/>
    <w:unhideWhenUsed/>
    <w:rsid w:val="001D41E6"/>
  </w:style>
  <w:style w:type="numbering" w:customStyle="1" w:styleId="1221122">
    <w:name w:val="無清單1221122"/>
    <w:next w:val="NoList"/>
    <w:uiPriority w:val="99"/>
    <w:semiHidden/>
    <w:unhideWhenUsed/>
    <w:rsid w:val="001D41E6"/>
  </w:style>
  <w:style w:type="numbering" w:customStyle="1" w:styleId="11121122">
    <w:name w:val="無清單11121122"/>
    <w:next w:val="NoList"/>
    <w:uiPriority w:val="99"/>
    <w:semiHidden/>
    <w:unhideWhenUsed/>
    <w:rsid w:val="001D41E6"/>
  </w:style>
  <w:style w:type="numbering" w:customStyle="1" w:styleId="122221">
    <w:name w:val="无列表12222"/>
    <w:next w:val="NoList"/>
    <w:semiHidden/>
    <w:rsid w:val="001D41E6"/>
  </w:style>
  <w:style w:type="table" w:customStyle="1" w:styleId="TableGrid11224">
    <w:name w:val="Table Grid11224"/>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1D41E6"/>
  </w:style>
  <w:style w:type="numbering" w:customStyle="1" w:styleId="111111121">
    <w:name w:val="リストなし11111112"/>
    <w:next w:val="NoList"/>
    <w:uiPriority w:val="99"/>
    <w:semiHidden/>
    <w:unhideWhenUsed/>
    <w:rsid w:val="001D41E6"/>
  </w:style>
  <w:style w:type="numbering" w:customStyle="1" w:styleId="111111122">
    <w:name w:val="无列表11111112"/>
    <w:next w:val="NoList"/>
    <w:semiHidden/>
    <w:rsid w:val="001D41E6"/>
  </w:style>
  <w:style w:type="numbering" w:customStyle="1" w:styleId="NoList21111112">
    <w:name w:val="No List21111112"/>
    <w:next w:val="NoList"/>
    <w:semiHidden/>
    <w:rsid w:val="001D41E6"/>
  </w:style>
  <w:style w:type="numbering" w:customStyle="1" w:styleId="NoList31111112">
    <w:name w:val="No List31111112"/>
    <w:next w:val="NoList"/>
    <w:uiPriority w:val="99"/>
    <w:semiHidden/>
    <w:rsid w:val="001D41E6"/>
  </w:style>
  <w:style w:type="numbering" w:customStyle="1" w:styleId="NoList111111112">
    <w:name w:val="No List111111112"/>
    <w:next w:val="NoList"/>
    <w:uiPriority w:val="99"/>
    <w:semiHidden/>
    <w:unhideWhenUsed/>
    <w:rsid w:val="001D41E6"/>
  </w:style>
  <w:style w:type="numbering" w:customStyle="1" w:styleId="121111120">
    <w:name w:val="無清單12111112"/>
    <w:next w:val="NoList"/>
    <w:uiPriority w:val="99"/>
    <w:semiHidden/>
    <w:unhideWhenUsed/>
    <w:rsid w:val="001D41E6"/>
  </w:style>
  <w:style w:type="numbering" w:customStyle="1" w:styleId="1111111120">
    <w:name w:val="無清單111111112"/>
    <w:next w:val="NoList"/>
    <w:uiPriority w:val="99"/>
    <w:semiHidden/>
    <w:unhideWhenUsed/>
    <w:rsid w:val="001D41E6"/>
  </w:style>
  <w:style w:type="numbering" w:customStyle="1" w:styleId="12111121">
    <w:name w:val="无列表1211112"/>
    <w:next w:val="NoList"/>
    <w:semiHidden/>
    <w:rsid w:val="001D41E6"/>
  </w:style>
  <w:style w:type="numbering" w:customStyle="1" w:styleId="2111112">
    <w:name w:val="无列表2111112"/>
    <w:next w:val="NoList"/>
    <w:uiPriority w:val="99"/>
    <w:semiHidden/>
    <w:unhideWhenUsed/>
    <w:rsid w:val="001D41E6"/>
  </w:style>
  <w:style w:type="numbering" w:customStyle="1" w:styleId="NoList171">
    <w:name w:val="No List171"/>
    <w:next w:val="NoList"/>
    <w:uiPriority w:val="99"/>
    <w:semiHidden/>
    <w:unhideWhenUsed/>
    <w:rsid w:val="001D41E6"/>
  </w:style>
  <w:style w:type="numbering" w:customStyle="1" w:styleId="1611">
    <w:name w:val="リストなし161"/>
    <w:next w:val="NoList"/>
    <w:uiPriority w:val="99"/>
    <w:semiHidden/>
    <w:unhideWhenUsed/>
    <w:rsid w:val="001D41E6"/>
  </w:style>
  <w:style w:type="table" w:customStyle="1" w:styleId="TableGrid161">
    <w:name w:val="Table Grid161"/>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1D41E6"/>
  </w:style>
  <w:style w:type="table" w:customStyle="1" w:styleId="361">
    <w:name w:val="网格型36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1D41E6"/>
  </w:style>
  <w:style w:type="numbering" w:customStyle="1" w:styleId="NoList361">
    <w:name w:val="No List361"/>
    <w:next w:val="NoList"/>
    <w:uiPriority w:val="99"/>
    <w:semiHidden/>
    <w:rsid w:val="001D41E6"/>
  </w:style>
  <w:style w:type="table" w:customStyle="1" w:styleId="TableGrid461">
    <w:name w:val="Table Grid461"/>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1D41E6"/>
  </w:style>
  <w:style w:type="numbering" w:customStyle="1" w:styleId="1710">
    <w:name w:val="無清單171"/>
    <w:next w:val="NoList"/>
    <w:uiPriority w:val="99"/>
    <w:semiHidden/>
    <w:unhideWhenUsed/>
    <w:rsid w:val="001D41E6"/>
  </w:style>
  <w:style w:type="numbering" w:customStyle="1" w:styleId="11610">
    <w:name w:val="無清單1161"/>
    <w:next w:val="NoList"/>
    <w:uiPriority w:val="99"/>
    <w:semiHidden/>
    <w:unhideWhenUsed/>
    <w:rsid w:val="001D41E6"/>
  </w:style>
  <w:style w:type="table" w:customStyle="1" w:styleId="1613">
    <w:name w:val="表格格線161"/>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1D41E6"/>
  </w:style>
  <w:style w:type="numbering" w:customStyle="1" w:styleId="251">
    <w:name w:val="无列表251"/>
    <w:next w:val="NoList"/>
    <w:uiPriority w:val="99"/>
    <w:semiHidden/>
    <w:unhideWhenUsed/>
    <w:rsid w:val="001D41E6"/>
  </w:style>
  <w:style w:type="numbering" w:customStyle="1" w:styleId="NoList1261">
    <w:name w:val="No List1261"/>
    <w:next w:val="NoList"/>
    <w:uiPriority w:val="99"/>
    <w:semiHidden/>
    <w:unhideWhenUsed/>
    <w:rsid w:val="001D41E6"/>
  </w:style>
  <w:style w:type="numbering" w:customStyle="1" w:styleId="11611">
    <w:name w:val="リストなし1161"/>
    <w:next w:val="NoList"/>
    <w:uiPriority w:val="99"/>
    <w:semiHidden/>
    <w:unhideWhenUsed/>
    <w:rsid w:val="001D41E6"/>
  </w:style>
  <w:style w:type="numbering" w:customStyle="1" w:styleId="11612">
    <w:name w:val="无列表1161"/>
    <w:next w:val="NoList"/>
    <w:semiHidden/>
    <w:rsid w:val="001D41E6"/>
  </w:style>
  <w:style w:type="numbering" w:customStyle="1" w:styleId="NoList2161">
    <w:name w:val="No List2161"/>
    <w:next w:val="NoList"/>
    <w:semiHidden/>
    <w:rsid w:val="001D41E6"/>
  </w:style>
  <w:style w:type="numbering" w:customStyle="1" w:styleId="NoList3161">
    <w:name w:val="No List3161"/>
    <w:next w:val="NoList"/>
    <w:uiPriority w:val="99"/>
    <w:semiHidden/>
    <w:rsid w:val="001D41E6"/>
  </w:style>
  <w:style w:type="numbering" w:customStyle="1" w:styleId="12610">
    <w:name w:val="無清單1261"/>
    <w:next w:val="NoList"/>
    <w:uiPriority w:val="99"/>
    <w:semiHidden/>
    <w:unhideWhenUsed/>
    <w:rsid w:val="001D41E6"/>
  </w:style>
  <w:style w:type="numbering" w:customStyle="1" w:styleId="111610">
    <w:name w:val="無清單11161"/>
    <w:next w:val="NoList"/>
    <w:uiPriority w:val="99"/>
    <w:semiHidden/>
    <w:unhideWhenUsed/>
    <w:rsid w:val="001D41E6"/>
  </w:style>
  <w:style w:type="table" w:customStyle="1" w:styleId="TableGrid1151">
    <w:name w:val="Table Grid1151"/>
    <w:basedOn w:val="TableNormal"/>
    <w:next w:val="TableGrid"/>
    <w:uiPriority w:val="39"/>
    <w:rsid w:val="001D41E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1D41E6"/>
  </w:style>
  <w:style w:type="numbering" w:customStyle="1" w:styleId="NoList11251">
    <w:name w:val="No List11251"/>
    <w:next w:val="NoList"/>
    <w:uiPriority w:val="99"/>
    <w:semiHidden/>
    <w:unhideWhenUsed/>
    <w:rsid w:val="001D41E6"/>
  </w:style>
  <w:style w:type="table" w:customStyle="1" w:styleId="TableGrid541">
    <w:name w:val="Table Grid541"/>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1D41E6"/>
  </w:style>
  <w:style w:type="numbering" w:customStyle="1" w:styleId="111511">
    <w:name w:val="リストなし11151"/>
    <w:next w:val="NoList"/>
    <w:uiPriority w:val="99"/>
    <w:semiHidden/>
    <w:unhideWhenUsed/>
    <w:rsid w:val="001D41E6"/>
  </w:style>
  <w:style w:type="numbering" w:customStyle="1" w:styleId="111512">
    <w:name w:val="无列表11151"/>
    <w:next w:val="NoList"/>
    <w:semiHidden/>
    <w:rsid w:val="001D41E6"/>
  </w:style>
  <w:style w:type="numbering" w:customStyle="1" w:styleId="NoList21151">
    <w:name w:val="No List21151"/>
    <w:next w:val="NoList"/>
    <w:semiHidden/>
    <w:rsid w:val="001D41E6"/>
  </w:style>
  <w:style w:type="numbering" w:customStyle="1" w:styleId="NoList31151">
    <w:name w:val="No List31151"/>
    <w:next w:val="NoList"/>
    <w:uiPriority w:val="99"/>
    <w:semiHidden/>
    <w:rsid w:val="001D41E6"/>
  </w:style>
  <w:style w:type="numbering" w:customStyle="1" w:styleId="NoList111151">
    <w:name w:val="No List111151"/>
    <w:next w:val="NoList"/>
    <w:uiPriority w:val="99"/>
    <w:semiHidden/>
    <w:unhideWhenUsed/>
    <w:rsid w:val="001D41E6"/>
  </w:style>
  <w:style w:type="numbering" w:customStyle="1" w:styleId="121510">
    <w:name w:val="無清單12151"/>
    <w:next w:val="NoList"/>
    <w:uiPriority w:val="99"/>
    <w:semiHidden/>
    <w:unhideWhenUsed/>
    <w:rsid w:val="001D41E6"/>
  </w:style>
  <w:style w:type="numbering" w:customStyle="1" w:styleId="1111510">
    <w:name w:val="無清單111151"/>
    <w:next w:val="NoList"/>
    <w:uiPriority w:val="99"/>
    <w:semiHidden/>
    <w:unhideWhenUsed/>
    <w:rsid w:val="001D41E6"/>
  </w:style>
  <w:style w:type="numbering" w:customStyle="1" w:styleId="NoList551">
    <w:name w:val="No List551"/>
    <w:next w:val="NoList"/>
    <w:uiPriority w:val="99"/>
    <w:semiHidden/>
    <w:unhideWhenUsed/>
    <w:rsid w:val="001D41E6"/>
  </w:style>
  <w:style w:type="table" w:customStyle="1" w:styleId="TableGrid641">
    <w:name w:val="Table Grid641"/>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1D41E6"/>
  </w:style>
  <w:style w:type="numbering" w:customStyle="1" w:styleId="12511">
    <w:name w:val="リストなし1251"/>
    <w:next w:val="NoList"/>
    <w:uiPriority w:val="99"/>
    <w:semiHidden/>
    <w:unhideWhenUsed/>
    <w:rsid w:val="001D41E6"/>
  </w:style>
  <w:style w:type="table" w:customStyle="1" w:styleId="TableGrid1241">
    <w:name w:val="Table Grid1241"/>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1D41E6"/>
  </w:style>
  <w:style w:type="table" w:customStyle="1" w:styleId="3241">
    <w:name w:val="网格型324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1D41E6"/>
  </w:style>
  <w:style w:type="numbering" w:customStyle="1" w:styleId="NoList3251">
    <w:name w:val="No List3251"/>
    <w:next w:val="NoList"/>
    <w:uiPriority w:val="99"/>
    <w:semiHidden/>
    <w:rsid w:val="001D41E6"/>
  </w:style>
  <w:style w:type="table" w:customStyle="1" w:styleId="TableGrid4241">
    <w:name w:val="Table Grid4241"/>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1D41E6"/>
  </w:style>
  <w:style w:type="numbering" w:customStyle="1" w:styleId="112510">
    <w:name w:val="無清單11251"/>
    <w:next w:val="NoList"/>
    <w:uiPriority w:val="99"/>
    <w:semiHidden/>
    <w:unhideWhenUsed/>
    <w:rsid w:val="001D41E6"/>
  </w:style>
  <w:style w:type="table" w:customStyle="1" w:styleId="12413">
    <w:name w:val="表格格線1241"/>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1D41E6"/>
  </w:style>
  <w:style w:type="numbering" w:customStyle="1" w:styleId="NoList12241">
    <w:name w:val="No List12241"/>
    <w:next w:val="NoList"/>
    <w:uiPriority w:val="99"/>
    <w:semiHidden/>
    <w:unhideWhenUsed/>
    <w:rsid w:val="001D41E6"/>
  </w:style>
  <w:style w:type="numbering" w:customStyle="1" w:styleId="112411">
    <w:name w:val="リストなし11241"/>
    <w:next w:val="NoList"/>
    <w:uiPriority w:val="99"/>
    <w:semiHidden/>
    <w:unhideWhenUsed/>
    <w:rsid w:val="001D41E6"/>
  </w:style>
  <w:style w:type="numbering" w:customStyle="1" w:styleId="112412">
    <w:name w:val="无列表11241"/>
    <w:next w:val="NoList"/>
    <w:semiHidden/>
    <w:rsid w:val="001D41E6"/>
  </w:style>
  <w:style w:type="numbering" w:customStyle="1" w:styleId="NoList21241">
    <w:name w:val="No List21241"/>
    <w:next w:val="NoList"/>
    <w:semiHidden/>
    <w:rsid w:val="001D41E6"/>
  </w:style>
  <w:style w:type="numbering" w:customStyle="1" w:styleId="NoList31241">
    <w:name w:val="No List31241"/>
    <w:next w:val="NoList"/>
    <w:uiPriority w:val="99"/>
    <w:semiHidden/>
    <w:rsid w:val="001D41E6"/>
  </w:style>
  <w:style w:type="numbering" w:customStyle="1" w:styleId="NoList111251">
    <w:name w:val="No List111251"/>
    <w:next w:val="NoList"/>
    <w:uiPriority w:val="99"/>
    <w:semiHidden/>
    <w:unhideWhenUsed/>
    <w:rsid w:val="001D41E6"/>
  </w:style>
  <w:style w:type="numbering" w:customStyle="1" w:styleId="122410">
    <w:name w:val="無清單12241"/>
    <w:next w:val="NoList"/>
    <w:uiPriority w:val="99"/>
    <w:semiHidden/>
    <w:unhideWhenUsed/>
    <w:rsid w:val="001D41E6"/>
  </w:style>
  <w:style w:type="numbering" w:customStyle="1" w:styleId="1112410">
    <w:name w:val="無清單111241"/>
    <w:next w:val="NoList"/>
    <w:uiPriority w:val="99"/>
    <w:semiHidden/>
    <w:unhideWhenUsed/>
    <w:rsid w:val="001D41E6"/>
  </w:style>
  <w:style w:type="table" w:customStyle="1" w:styleId="TableGrid11131">
    <w:name w:val="Table Grid11131"/>
    <w:basedOn w:val="TableNormal"/>
    <w:next w:val="TableGrid"/>
    <w:uiPriority w:val="39"/>
    <w:rsid w:val="001D41E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1D41E6"/>
  </w:style>
  <w:style w:type="numbering" w:customStyle="1" w:styleId="NoList11331">
    <w:name w:val="No List11331"/>
    <w:next w:val="NoList"/>
    <w:uiPriority w:val="99"/>
    <w:semiHidden/>
    <w:unhideWhenUsed/>
    <w:rsid w:val="001D41E6"/>
  </w:style>
  <w:style w:type="numbering" w:customStyle="1" w:styleId="NoList4131">
    <w:name w:val="No List4131"/>
    <w:next w:val="NoList"/>
    <w:uiPriority w:val="99"/>
    <w:semiHidden/>
    <w:unhideWhenUsed/>
    <w:rsid w:val="001D41E6"/>
  </w:style>
  <w:style w:type="table" w:customStyle="1" w:styleId="TableGrid11231">
    <w:name w:val="Table Grid11231"/>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1D41E6"/>
  </w:style>
  <w:style w:type="numbering" w:customStyle="1" w:styleId="NoList121131">
    <w:name w:val="No List121131"/>
    <w:next w:val="NoList"/>
    <w:uiPriority w:val="99"/>
    <w:semiHidden/>
    <w:unhideWhenUsed/>
    <w:rsid w:val="001D41E6"/>
  </w:style>
  <w:style w:type="numbering" w:customStyle="1" w:styleId="1111310">
    <w:name w:val="リストなし111131"/>
    <w:next w:val="NoList"/>
    <w:uiPriority w:val="99"/>
    <w:semiHidden/>
    <w:unhideWhenUsed/>
    <w:rsid w:val="001D41E6"/>
  </w:style>
  <w:style w:type="numbering" w:customStyle="1" w:styleId="1111313">
    <w:name w:val="无列表111131"/>
    <w:next w:val="NoList"/>
    <w:semiHidden/>
    <w:rsid w:val="001D41E6"/>
  </w:style>
  <w:style w:type="numbering" w:customStyle="1" w:styleId="NoList211131">
    <w:name w:val="No List211131"/>
    <w:next w:val="NoList"/>
    <w:semiHidden/>
    <w:rsid w:val="001D41E6"/>
  </w:style>
  <w:style w:type="numbering" w:customStyle="1" w:styleId="NoList311131">
    <w:name w:val="No List311131"/>
    <w:next w:val="NoList"/>
    <w:uiPriority w:val="99"/>
    <w:semiHidden/>
    <w:rsid w:val="001D41E6"/>
  </w:style>
  <w:style w:type="numbering" w:customStyle="1" w:styleId="NoList1111131">
    <w:name w:val="No List1111131"/>
    <w:next w:val="NoList"/>
    <w:uiPriority w:val="99"/>
    <w:semiHidden/>
    <w:unhideWhenUsed/>
    <w:rsid w:val="001D41E6"/>
  </w:style>
  <w:style w:type="numbering" w:customStyle="1" w:styleId="1211310">
    <w:name w:val="無清單121131"/>
    <w:next w:val="NoList"/>
    <w:uiPriority w:val="99"/>
    <w:semiHidden/>
    <w:unhideWhenUsed/>
    <w:rsid w:val="001D41E6"/>
  </w:style>
  <w:style w:type="numbering" w:customStyle="1" w:styleId="11111310">
    <w:name w:val="無清單1111131"/>
    <w:next w:val="NoList"/>
    <w:uiPriority w:val="99"/>
    <w:semiHidden/>
    <w:unhideWhenUsed/>
    <w:rsid w:val="001D41E6"/>
  </w:style>
  <w:style w:type="numbering" w:customStyle="1" w:styleId="NoList13131">
    <w:name w:val="No List13131"/>
    <w:next w:val="NoList"/>
    <w:uiPriority w:val="99"/>
    <w:semiHidden/>
    <w:unhideWhenUsed/>
    <w:rsid w:val="001D41E6"/>
  </w:style>
  <w:style w:type="numbering" w:customStyle="1" w:styleId="121310">
    <w:name w:val="リストなし12131"/>
    <w:next w:val="NoList"/>
    <w:uiPriority w:val="99"/>
    <w:semiHidden/>
    <w:unhideWhenUsed/>
    <w:rsid w:val="001D41E6"/>
  </w:style>
  <w:style w:type="numbering" w:customStyle="1" w:styleId="121313">
    <w:name w:val="无列表12131"/>
    <w:next w:val="NoList"/>
    <w:semiHidden/>
    <w:rsid w:val="001D41E6"/>
  </w:style>
  <w:style w:type="numbering" w:customStyle="1" w:styleId="NoList22131">
    <w:name w:val="No List22131"/>
    <w:next w:val="NoList"/>
    <w:semiHidden/>
    <w:rsid w:val="001D41E6"/>
  </w:style>
  <w:style w:type="numbering" w:customStyle="1" w:styleId="NoList32131">
    <w:name w:val="No List32131"/>
    <w:next w:val="NoList"/>
    <w:uiPriority w:val="99"/>
    <w:semiHidden/>
    <w:rsid w:val="001D41E6"/>
  </w:style>
  <w:style w:type="numbering" w:customStyle="1" w:styleId="NoList112131">
    <w:name w:val="No List112131"/>
    <w:next w:val="NoList"/>
    <w:uiPriority w:val="99"/>
    <w:semiHidden/>
    <w:unhideWhenUsed/>
    <w:rsid w:val="001D41E6"/>
  </w:style>
  <w:style w:type="numbering" w:customStyle="1" w:styleId="131310">
    <w:name w:val="無清單13131"/>
    <w:next w:val="NoList"/>
    <w:uiPriority w:val="99"/>
    <w:semiHidden/>
    <w:unhideWhenUsed/>
    <w:rsid w:val="001D41E6"/>
  </w:style>
  <w:style w:type="numbering" w:customStyle="1" w:styleId="1121310">
    <w:name w:val="無清單112131"/>
    <w:next w:val="NoList"/>
    <w:uiPriority w:val="99"/>
    <w:semiHidden/>
    <w:unhideWhenUsed/>
    <w:rsid w:val="001D41E6"/>
  </w:style>
  <w:style w:type="numbering" w:customStyle="1" w:styleId="21131">
    <w:name w:val="无列表21131"/>
    <w:next w:val="NoList"/>
    <w:uiPriority w:val="99"/>
    <w:semiHidden/>
    <w:unhideWhenUsed/>
    <w:rsid w:val="001D41E6"/>
  </w:style>
  <w:style w:type="numbering" w:customStyle="1" w:styleId="NoList122131">
    <w:name w:val="No List122131"/>
    <w:next w:val="NoList"/>
    <w:uiPriority w:val="99"/>
    <w:semiHidden/>
    <w:unhideWhenUsed/>
    <w:rsid w:val="001D41E6"/>
  </w:style>
  <w:style w:type="numbering" w:customStyle="1" w:styleId="1121311">
    <w:name w:val="リストなし112131"/>
    <w:next w:val="NoList"/>
    <w:uiPriority w:val="99"/>
    <w:semiHidden/>
    <w:unhideWhenUsed/>
    <w:rsid w:val="001D41E6"/>
  </w:style>
  <w:style w:type="numbering" w:customStyle="1" w:styleId="1121312">
    <w:name w:val="无列表112131"/>
    <w:next w:val="NoList"/>
    <w:semiHidden/>
    <w:rsid w:val="001D41E6"/>
  </w:style>
  <w:style w:type="numbering" w:customStyle="1" w:styleId="NoList212131">
    <w:name w:val="No List212131"/>
    <w:next w:val="NoList"/>
    <w:semiHidden/>
    <w:rsid w:val="001D41E6"/>
  </w:style>
  <w:style w:type="numbering" w:customStyle="1" w:styleId="NoList312131">
    <w:name w:val="No List312131"/>
    <w:next w:val="NoList"/>
    <w:uiPriority w:val="99"/>
    <w:semiHidden/>
    <w:rsid w:val="001D41E6"/>
  </w:style>
  <w:style w:type="numbering" w:customStyle="1" w:styleId="NoList1112131">
    <w:name w:val="No List1112131"/>
    <w:next w:val="NoList"/>
    <w:uiPriority w:val="99"/>
    <w:semiHidden/>
    <w:unhideWhenUsed/>
    <w:rsid w:val="001D41E6"/>
  </w:style>
  <w:style w:type="numbering" w:customStyle="1" w:styleId="1221310">
    <w:name w:val="無清單122131"/>
    <w:next w:val="NoList"/>
    <w:uiPriority w:val="99"/>
    <w:semiHidden/>
    <w:unhideWhenUsed/>
    <w:rsid w:val="001D41E6"/>
  </w:style>
  <w:style w:type="numbering" w:customStyle="1" w:styleId="1112131">
    <w:name w:val="無清單1112131"/>
    <w:next w:val="NoList"/>
    <w:uiPriority w:val="99"/>
    <w:semiHidden/>
    <w:unhideWhenUsed/>
    <w:rsid w:val="001D41E6"/>
  </w:style>
  <w:style w:type="table" w:customStyle="1" w:styleId="TableGrid112111">
    <w:name w:val="Table Grid112111"/>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1D41E6"/>
  </w:style>
  <w:style w:type="table" w:customStyle="1" w:styleId="TableGrid911">
    <w:name w:val="Table Grid911"/>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1D41E6"/>
  </w:style>
  <w:style w:type="numbering" w:customStyle="1" w:styleId="15111">
    <w:name w:val="リストなし1511"/>
    <w:next w:val="NoList"/>
    <w:uiPriority w:val="99"/>
    <w:semiHidden/>
    <w:unhideWhenUsed/>
    <w:rsid w:val="001D41E6"/>
  </w:style>
  <w:style w:type="table" w:customStyle="1" w:styleId="TableGrid1511">
    <w:name w:val="Table Grid1511"/>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1D41E6"/>
  </w:style>
  <w:style w:type="table" w:customStyle="1" w:styleId="3511">
    <w:name w:val="网格型351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1D41E6"/>
  </w:style>
  <w:style w:type="numbering" w:customStyle="1" w:styleId="NoList3511">
    <w:name w:val="No List3511"/>
    <w:next w:val="NoList"/>
    <w:uiPriority w:val="99"/>
    <w:semiHidden/>
    <w:rsid w:val="001D41E6"/>
  </w:style>
  <w:style w:type="table" w:customStyle="1" w:styleId="TableGrid4511">
    <w:name w:val="Table Grid4511"/>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1D41E6"/>
  </w:style>
  <w:style w:type="numbering" w:customStyle="1" w:styleId="16110">
    <w:name w:val="無清單1611"/>
    <w:next w:val="NoList"/>
    <w:uiPriority w:val="99"/>
    <w:semiHidden/>
    <w:unhideWhenUsed/>
    <w:rsid w:val="001D41E6"/>
  </w:style>
  <w:style w:type="numbering" w:customStyle="1" w:styleId="115110">
    <w:name w:val="無清單11511"/>
    <w:next w:val="NoList"/>
    <w:uiPriority w:val="99"/>
    <w:semiHidden/>
    <w:unhideWhenUsed/>
    <w:rsid w:val="001D41E6"/>
  </w:style>
  <w:style w:type="table" w:customStyle="1" w:styleId="15113">
    <w:name w:val="表格格線1511"/>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1D41E6"/>
  </w:style>
  <w:style w:type="numbering" w:customStyle="1" w:styleId="2411">
    <w:name w:val="无列表2411"/>
    <w:next w:val="NoList"/>
    <w:uiPriority w:val="99"/>
    <w:semiHidden/>
    <w:unhideWhenUsed/>
    <w:rsid w:val="001D41E6"/>
  </w:style>
  <w:style w:type="numbering" w:customStyle="1" w:styleId="NoList12511">
    <w:name w:val="No List12511"/>
    <w:next w:val="NoList"/>
    <w:uiPriority w:val="99"/>
    <w:semiHidden/>
    <w:unhideWhenUsed/>
    <w:rsid w:val="001D41E6"/>
  </w:style>
  <w:style w:type="numbering" w:customStyle="1" w:styleId="115111">
    <w:name w:val="リストなし11511"/>
    <w:next w:val="NoList"/>
    <w:uiPriority w:val="99"/>
    <w:semiHidden/>
    <w:unhideWhenUsed/>
    <w:rsid w:val="001D41E6"/>
  </w:style>
  <w:style w:type="numbering" w:customStyle="1" w:styleId="115112">
    <w:name w:val="无列表11511"/>
    <w:next w:val="NoList"/>
    <w:semiHidden/>
    <w:rsid w:val="001D41E6"/>
  </w:style>
  <w:style w:type="numbering" w:customStyle="1" w:styleId="NoList21511">
    <w:name w:val="No List21511"/>
    <w:next w:val="NoList"/>
    <w:semiHidden/>
    <w:rsid w:val="001D41E6"/>
  </w:style>
  <w:style w:type="numbering" w:customStyle="1" w:styleId="NoList31511">
    <w:name w:val="No List31511"/>
    <w:next w:val="NoList"/>
    <w:uiPriority w:val="99"/>
    <w:semiHidden/>
    <w:rsid w:val="001D41E6"/>
  </w:style>
  <w:style w:type="numbering" w:customStyle="1" w:styleId="125110">
    <w:name w:val="無清單12511"/>
    <w:next w:val="NoList"/>
    <w:uiPriority w:val="99"/>
    <w:semiHidden/>
    <w:unhideWhenUsed/>
    <w:rsid w:val="001D41E6"/>
  </w:style>
  <w:style w:type="numbering" w:customStyle="1" w:styleId="1115110">
    <w:name w:val="無清單111511"/>
    <w:next w:val="NoList"/>
    <w:uiPriority w:val="99"/>
    <w:semiHidden/>
    <w:unhideWhenUsed/>
    <w:rsid w:val="001D41E6"/>
  </w:style>
  <w:style w:type="table" w:customStyle="1" w:styleId="TableGrid11411">
    <w:name w:val="Table Grid11411"/>
    <w:basedOn w:val="TableNormal"/>
    <w:next w:val="TableGrid"/>
    <w:uiPriority w:val="39"/>
    <w:rsid w:val="001D41E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1D41E6"/>
  </w:style>
  <w:style w:type="numbering" w:customStyle="1" w:styleId="NoList112411">
    <w:name w:val="No List112411"/>
    <w:next w:val="NoList"/>
    <w:uiPriority w:val="99"/>
    <w:semiHidden/>
    <w:unhideWhenUsed/>
    <w:rsid w:val="001D41E6"/>
  </w:style>
  <w:style w:type="table" w:customStyle="1" w:styleId="TableGrid5311">
    <w:name w:val="Table Grid5311"/>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3790025">
      <w:bodyDiv w:val="1"/>
      <w:marLeft w:val="0"/>
      <w:marRight w:val="0"/>
      <w:marTop w:val="0"/>
      <w:marBottom w:val="0"/>
      <w:divBdr>
        <w:top w:val="none" w:sz="0" w:space="0" w:color="auto"/>
        <w:left w:val="none" w:sz="0" w:space="0" w:color="auto"/>
        <w:bottom w:val="none" w:sz="0" w:space="0" w:color="auto"/>
        <w:right w:val="none" w:sz="0" w:space="0" w:color="auto"/>
      </w:divBdr>
    </w:div>
    <w:div w:id="126943737">
      <w:bodyDiv w:val="1"/>
      <w:marLeft w:val="0"/>
      <w:marRight w:val="0"/>
      <w:marTop w:val="0"/>
      <w:marBottom w:val="0"/>
      <w:divBdr>
        <w:top w:val="none" w:sz="0" w:space="0" w:color="auto"/>
        <w:left w:val="none" w:sz="0" w:space="0" w:color="auto"/>
        <w:bottom w:val="none" w:sz="0" w:space="0" w:color="auto"/>
        <w:right w:val="none" w:sz="0" w:space="0" w:color="auto"/>
      </w:divBdr>
    </w:div>
    <w:div w:id="134762320">
      <w:bodyDiv w:val="1"/>
      <w:marLeft w:val="0"/>
      <w:marRight w:val="0"/>
      <w:marTop w:val="0"/>
      <w:marBottom w:val="0"/>
      <w:divBdr>
        <w:top w:val="none" w:sz="0" w:space="0" w:color="auto"/>
        <w:left w:val="none" w:sz="0" w:space="0" w:color="auto"/>
        <w:bottom w:val="none" w:sz="0" w:space="0" w:color="auto"/>
        <w:right w:val="none" w:sz="0" w:space="0" w:color="auto"/>
      </w:divBdr>
    </w:div>
    <w:div w:id="159587917">
      <w:bodyDiv w:val="1"/>
      <w:marLeft w:val="0"/>
      <w:marRight w:val="0"/>
      <w:marTop w:val="0"/>
      <w:marBottom w:val="0"/>
      <w:divBdr>
        <w:top w:val="none" w:sz="0" w:space="0" w:color="auto"/>
        <w:left w:val="none" w:sz="0" w:space="0" w:color="auto"/>
        <w:bottom w:val="none" w:sz="0" w:space="0" w:color="auto"/>
        <w:right w:val="none" w:sz="0" w:space="0" w:color="auto"/>
      </w:divBdr>
    </w:div>
    <w:div w:id="217017652">
      <w:bodyDiv w:val="1"/>
      <w:marLeft w:val="0"/>
      <w:marRight w:val="0"/>
      <w:marTop w:val="0"/>
      <w:marBottom w:val="0"/>
      <w:divBdr>
        <w:top w:val="none" w:sz="0" w:space="0" w:color="auto"/>
        <w:left w:val="none" w:sz="0" w:space="0" w:color="auto"/>
        <w:bottom w:val="none" w:sz="0" w:space="0" w:color="auto"/>
        <w:right w:val="none" w:sz="0" w:space="0" w:color="auto"/>
      </w:divBdr>
    </w:div>
    <w:div w:id="264271626">
      <w:bodyDiv w:val="1"/>
      <w:marLeft w:val="0"/>
      <w:marRight w:val="0"/>
      <w:marTop w:val="0"/>
      <w:marBottom w:val="0"/>
      <w:divBdr>
        <w:top w:val="none" w:sz="0" w:space="0" w:color="auto"/>
        <w:left w:val="none" w:sz="0" w:space="0" w:color="auto"/>
        <w:bottom w:val="none" w:sz="0" w:space="0" w:color="auto"/>
        <w:right w:val="none" w:sz="0" w:space="0" w:color="auto"/>
      </w:divBdr>
    </w:div>
    <w:div w:id="290331009">
      <w:bodyDiv w:val="1"/>
      <w:marLeft w:val="0"/>
      <w:marRight w:val="0"/>
      <w:marTop w:val="0"/>
      <w:marBottom w:val="0"/>
      <w:divBdr>
        <w:top w:val="none" w:sz="0" w:space="0" w:color="auto"/>
        <w:left w:val="none" w:sz="0" w:space="0" w:color="auto"/>
        <w:bottom w:val="none" w:sz="0" w:space="0" w:color="auto"/>
        <w:right w:val="none" w:sz="0" w:space="0" w:color="auto"/>
      </w:divBdr>
    </w:div>
    <w:div w:id="301233733">
      <w:bodyDiv w:val="1"/>
      <w:marLeft w:val="0"/>
      <w:marRight w:val="0"/>
      <w:marTop w:val="0"/>
      <w:marBottom w:val="0"/>
      <w:divBdr>
        <w:top w:val="none" w:sz="0" w:space="0" w:color="auto"/>
        <w:left w:val="none" w:sz="0" w:space="0" w:color="auto"/>
        <w:bottom w:val="none" w:sz="0" w:space="0" w:color="auto"/>
        <w:right w:val="none" w:sz="0" w:space="0" w:color="auto"/>
      </w:divBdr>
    </w:div>
    <w:div w:id="302082613">
      <w:bodyDiv w:val="1"/>
      <w:marLeft w:val="0"/>
      <w:marRight w:val="0"/>
      <w:marTop w:val="0"/>
      <w:marBottom w:val="0"/>
      <w:divBdr>
        <w:top w:val="none" w:sz="0" w:space="0" w:color="auto"/>
        <w:left w:val="none" w:sz="0" w:space="0" w:color="auto"/>
        <w:bottom w:val="none" w:sz="0" w:space="0" w:color="auto"/>
        <w:right w:val="none" w:sz="0" w:space="0" w:color="auto"/>
      </w:divBdr>
    </w:div>
    <w:div w:id="327291185">
      <w:bodyDiv w:val="1"/>
      <w:marLeft w:val="0"/>
      <w:marRight w:val="0"/>
      <w:marTop w:val="0"/>
      <w:marBottom w:val="0"/>
      <w:divBdr>
        <w:top w:val="none" w:sz="0" w:space="0" w:color="auto"/>
        <w:left w:val="none" w:sz="0" w:space="0" w:color="auto"/>
        <w:bottom w:val="none" w:sz="0" w:space="0" w:color="auto"/>
        <w:right w:val="none" w:sz="0" w:space="0" w:color="auto"/>
      </w:divBdr>
    </w:div>
    <w:div w:id="351345895">
      <w:bodyDiv w:val="1"/>
      <w:marLeft w:val="0"/>
      <w:marRight w:val="0"/>
      <w:marTop w:val="0"/>
      <w:marBottom w:val="0"/>
      <w:divBdr>
        <w:top w:val="none" w:sz="0" w:space="0" w:color="auto"/>
        <w:left w:val="none" w:sz="0" w:space="0" w:color="auto"/>
        <w:bottom w:val="none" w:sz="0" w:space="0" w:color="auto"/>
        <w:right w:val="none" w:sz="0" w:space="0" w:color="auto"/>
      </w:divBdr>
    </w:div>
    <w:div w:id="475419224">
      <w:bodyDiv w:val="1"/>
      <w:marLeft w:val="0"/>
      <w:marRight w:val="0"/>
      <w:marTop w:val="0"/>
      <w:marBottom w:val="0"/>
      <w:divBdr>
        <w:top w:val="none" w:sz="0" w:space="0" w:color="auto"/>
        <w:left w:val="none" w:sz="0" w:space="0" w:color="auto"/>
        <w:bottom w:val="none" w:sz="0" w:space="0" w:color="auto"/>
        <w:right w:val="none" w:sz="0" w:space="0" w:color="auto"/>
      </w:divBdr>
    </w:div>
    <w:div w:id="507866127">
      <w:bodyDiv w:val="1"/>
      <w:marLeft w:val="0"/>
      <w:marRight w:val="0"/>
      <w:marTop w:val="0"/>
      <w:marBottom w:val="0"/>
      <w:divBdr>
        <w:top w:val="none" w:sz="0" w:space="0" w:color="auto"/>
        <w:left w:val="none" w:sz="0" w:space="0" w:color="auto"/>
        <w:bottom w:val="none" w:sz="0" w:space="0" w:color="auto"/>
        <w:right w:val="none" w:sz="0" w:space="0" w:color="auto"/>
      </w:divBdr>
    </w:div>
    <w:div w:id="562371766">
      <w:bodyDiv w:val="1"/>
      <w:marLeft w:val="0"/>
      <w:marRight w:val="0"/>
      <w:marTop w:val="0"/>
      <w:marBottom w:val="0"/>
      <w:divBdr>
        <w:top w:val="none" w:sz="0" w:space="0" w:color="auto"/>
        <w:left w:val="none" w:sz="0" w:space="0" w:color="auto"/>
        <w:bottom w:val="none" w:sz="0" w:space="0" w:color="auto"/>
        <w:right w:val="none" w:sz="0" w:space="0" w:color="auto"/>
      </w:divBdr>
    </w:div>
    <w:div w:id="565803978">
      <w:bodyDiv w:val="1"/>
      <w:marLeft w:val="0"/>
      <w:marRight w:val="0"/>
      <w:marTop w:val="0"/>
      <w:marBottom w:val="0"/>
      <w:divBdr>
        <w:top w:val="none" w:sz="0" w:space="0" w:color="auto"/>
        <w:left w:val="none" w:sz="0" w:space="0" w:color="auto"/>
        <w:bottom w:val="none" w:sz="0" w:space="0" w:color="auto"/>
        <w:right w:val="none" w:sz="0" w:space="0" w:color="auto"/>
      </w:divBdr>
    </w:div>
    <w:div w:id="568197482">
      <w:bodyDiv w:val="1"/>
      <w:marLeft w:val="0"/>
      <w:marRight w:val="0"/>
      <w:marTop w:val="0"/>
      <w:marBottom w:val="0"/>
      <w:divBdr>
        <w:top w:val="none" w:sz="0" w:space="0" w:color="auto"/>
        <w:left w:val="none" w:sz="0" w:space="0" w:color="auto"/>
        <w:bottom w:val="none" w:sz="0" w:space="0" w:color="auto"/>
        <w:right w:val="none" w:sz="0" w:space="0" w:color="auto"/>
      </w:divBdr>
    </w:div>
    <w:div w:id="632633399">
      <w:bodyDiv w:val="1"/>
      <w:marLeft w:val="0"/>
      <w:marRight w:val="0"/>
      <w:marTop w:val="0"/>
      <w:marBottom w:val="0"/>
      <w:divBdr>
        <w:top w:val="none" w:sz="0" w:space="0" w:color="auto"/>
        <w:left w:val="none" w:sz="0" w:space="0" w:color="auto"/>
        <w:bottom w:val="none" w:sz="0" w:space="0" w:color="auto"/>
        <w:right w:val="none" w:sz="0" w:space="0" w:color="auto"/>
      </w:divBdr>
    </w:div>
    <w:div w:id="656763501">
      <w:bodyDiv w:val="1"/>
      <w:marLeft w:val="0"/>
      <w:marRight w:val="0"/>
      <w:marTop w:val="0"/>
      <w:marBottom w:val="0"/>
      <w:divBdr>
        <w:top w:val="none" w:sz="0" w:space="0" w:color="auto"/>
        <w:left w:val="none" w:sz="0" w:space="0" w:color="auto"/>
        <w:bottom w:val="none" w:sz="0" w:space="0" w:color="auto"/>
        <w:right w:val="none" w:sz="0" w:space="0" w:color="auto"/>
      </w:divBdr>
    </w:div>
    <w:div w:id="732197538">
      <w:bodyDiv w:val="1"/>
      <w:marLeft w:val="0"/>
      <w:marRight w:val="0"/>
      <w:marTop w:val="0"/>
      <w:marBottom w:val="0"/>
      <w:divBdr>
        <w:top w:val="none" w:sz="0" w:space="0" w:color="auto"/>
        <w:left w:val="none" w:sz="0" w:space="0" w:color="auto"/>
        <w:bottom w:val="none" w:sz="0" w:space="0" w:color="auto"/>
        <w:right w:val="none" w:sz="0" w:space="0" w:color="auto"/>
      </w:divBdr>
    </w:div>
    <w:div w:id="839663556">
      <w:bodyDiv w:val="1"/>
      <w:marLeft w:val="0"/>
      <w:marRight w:val="0"/>
      <w:marTop w:val="0"/>
      <w:marBottom w:val="0"/>
      <w:divBdr>
        <w:top w:val="none" w:sz="0" w:space="0" w:color="auto"/>
        <w:left w:val="none" w:sz="0" w:space="0" w:color="auto"/>
        <w:bottom w:val="none" w:sz="0" w:space="0" w:color="auto"/>
        <w:right w:val="none" w:sz="0" w:space="0" w:color="auto"/>
      </w:divBdr>
    </w:div>
    <w:div w:id="853374362">
      <w:bodyDiv w:val="1"/>
      <w:marLeft w:val="0"/>
      <w:marRight w:val="0"/>
      <w:marTop w:val="0"/>
      <w:marBottom w:val="0"/>
      <w:divBdr>
        <w:top w:val="none" w:sz="0" w:space="0" w:color="auto"/>
        <w:left w:val="none" w:sz="0" w:space="0" w:color="auto"/>
        <w:bottom w:val="none" w:sz="0" w:space="0" w:color="auto"/>
        <w:right w:val="none" w:sz="0" w:space="0" w:color="auto"/>
      </w:divBdr>
    </w:div>
    <w:div w:id="853499101">
      <w:bodyDiv w:val="1"/>
      <w:marLeft w:val="0"/>
      <w:marRight w:val="0"/>
      <w:marTop w:val="0"/>
      <w:marBottom w:val="0"/>
      <w:divBdr>
        <w:top w:val="none" w:sz="0" w:space="0" w:color="auto"/>
        <w:left w:val="none" w:sz="0" w:space="0" w:color="auto"/>
        <w:bottom w:val="none" w:sz="0" w:space="0" w:color="auto"/>
        <w:right w:val="none" w:sz="0" w:space="0" w:color="auto"/>
      </w:divBdr>
    </w:div>
    <w:div w:id="870656285">
      <w:bodyDiv w:val="1"/>
      <w:marLeft w:val="0"/>
      <w:marRight w:val="0"/>
      <w:marTop w:val="0"/>
      <w:marBottom w:val="0"/>
      <w:divBdr>
        <w:top w:val="none" w:sz="0" w:space="0" w:color="auto"/>
        <w:left w:val="none" w:sz="0" w:space="0" w:color="auto"/>
        <w:bottom w:val="none" w:sz="0" w:space="0" w:color="auto"/>
        <w:right w:val="none" w:sz="0" w:space="0" w:color="auto"/>
      </w:divBdr>
    </w:div>
    <w:div w:id="945426396">
      <w:bodyDiv w:val="1"/>
      <w:marLeft w:val="0"/>
      <w:marRight w:val="0"/>
      <w:marTop w:val="0"/>
      <w:marBottom w:val="0"/>
      <w:divBdr>
        <w:top w:val="none" w:sz="0" w:space="0" w:color="auto"/>
        <w:left w:val="none" w:sz="0" w:space="0" w:color="auto"/>
        <w:bottom w:val="none" w:sz="0" w:space="0" w:color="auto"/>
        <w:right w:val="none" w:sz="0" w:space="0" w:color="auto"/>
      </w:divBdr>
    </w:div>
    <w:div w:id="1015425515">
      <w:bodyDiv w:val="1"/>
      <w:marLeft w:val="0"/>
      <w:marRight w:val="0"/>
      <w:marTop w:val="0"/>
      <w:marBottom w:val="0"/>
      <w:divBdr>
        <w:top w:val="none" w:sz="0" w:space="0" w:color="auto"/>
        <w:left w:val="none" w:sz="0" w:space="0" w:color="auto"/>
        <w:bottom w:val="none" w:sz="0" w:space="0" w:color="auto"/>
        <w:right w:val="none" w:sz="0" w:space="0" w:color="auto"/>
      </w:divBdr>
    </w:div>
    <w:div w:id="1059208636">
      <w:bodyDiv w:val="1"/>
      <w:marLeft w:val="0"/>
      <w:marRight w:val="0"/>
      <w:marTop w:val="0"/>
      <w:marBottom w:val="0"/>
      <w:divBdr>
        <w:top w:val="none" w:sz="0" w:space="0" w:color="auto"/>
        <w:left w:val="none" w:sz="0" w:space="0" w:color="auto"/>
        <w:bottom w:val="none" w:sz="0" w:space="0" w:color="auto"/>
        <w:right w:val="none" w:sz="0" w:space="0" w:color="auto"/>
      </w:divBdr>
    </w:div>
    <w:div w:id="1088696640">
      <w:bodyDiv w:val="1"/>
      <w:marLeft w:val="0"/>
      <w:marRight w:val="0"/>
      <w:marTop w:val="0"/>
      <w:marBottom w:val="0"/>
      <w:divBdr>
        <w:top w:val="none" w:sz="0" w:space="0" w:color="auto"/>
        <w:left w:val="none" w:sz="0" w:space="0" w:color="auto"/>
        <w:bottom w:val="none" w:sz="0" w:space="0" w:color="auto"/>
        <w:right w:val="none" w:sz="0" w:space="0" w:color="auto"/>
      </w:divBdr>
    </w:div>
    <w:div w:id="1151751924">
      <w:bodyDiv w:val="1"/>
      <w:marLeft w:val="0"/>
      <w:marRight w:val="0"/>
      <w:marTop w:val="0"/>
      <w:marBottom w:val="0"/>
      <w:divBdr>
        <w:top w:val="none" w:sz="0" w:space="0" w:color="auto"/>
        <w:left w:val="none" w:sz="0" w:space="0" w:color="auto"/>
        <w:bottom w:val="none" w:sz="0" w:space="0" w:color="auto"/>
        <w:right w:val="none" w:sz="0" w:space="0" w:color="auto"/>
      </w:divBdr>
    </w:div>
    <w:div w:id="1170292364">
      <w:bodyDiv w:val="1"/>
      <w:marLeft w:val="0"/>
      <w:marRight w:val="0"/>
      <w:marTop w:val="0"/>
      <w:marBottom w:val="0"/>
      <w:divBdr>
        <w:top w:val="none" w:sz="0" w:space="0" w:color="auto"/>
        <w:left w:val="none" w:sz="0" w:space="0" w:color="auto"/>
        <w:bottom w:val="none" w:sz="0" w:space="0" w:color="auto"/>
        <w:right w:val="none" w:sz="0" w:space="0" w:color="auto"/>
      </w:divBdr>
    </w:div>
    <w:div w:id="1195189857">
      <w:bodyDiv w:val="1"/>
      <w:marLeft w:val="0"/>
      <w:marRight w:val="0"/>
      <w:marTop w:val="0"/>
      <w:marBottom w:val="0"/>
      <w:divBdr>
        <w:top w:val="none" w:sz="0" w:space="0" w:color="auto"/>
        <w:left w:val="none" w:sz="0" w:space="0" w:color="auto"/>
        <w:bottom w:val="none" w:sz="0" w:space="0" w:color="auto"/>
        <w:right w:val="none" w:sz="0" w:space="0" w:color="auto"/>
      </w:divBdr>
    </w:div>
    <w:div w:id="1246959106">
      <w:bodyDiv w:val="1"/>
      <w:marLeft w:val="0"/>
      <w:marRight w:val="0"/>
      <w:marTop w:val="0"/>
      <w:marBottom w:val="0"/>
      <w:divBdr>
        <w:top w:val="none" w:sz="0" w:space="0" w:color="auto"/>
        <w:left w:val="none" w:sz="0" w:space="0" w:color="auto"/>
        <w:bottom w:val="none" w:sz="0" w:space="0" w:color="auto"/>
        <w:right w:val="none" w:sz="0" w:space="0" w:color="auto"/>
      </w:divBdr>
    </w:div>
    <w:div w:id="1314681557">
      <w:bodyDiv w:val="1"/>
      <w:marLeft w:val="0"/>
      <w:marRight w:val="0"/>
      <w:marTop w:val="0"/>
      <w:marBottom w:val="0"/>
      <w:divBdr>
        <w:top w:val="none" w:sz="0" w:space="0" w:color="auto"/>
        <w:left w:val="none" w:sz="0" w:space="0" w:color="auto"/>
        <w:bottom w:val="none" w:sz="0" w:space="0" w:color="auto"/>
        <w:right w:val="none" w:sz="0" w:space="0" w:color="auto"/>
      </w:divBdr>
    </w:div>
    <w:div w:id="1325623139">
      <w:bodyDiv w:val="1"/>
      <w:marLeft w:val="0"/>
      <w:marRight w:val="0"/>
      <w:marTop w:val="0"/>
      <w:marBottom w:val="0"/>
      <w:divBdr>
        <w:top w:val="none" w:sz="0" w:space="0" w:color="auto"/>
        <w:left w:val="none" w:sz="0" w:space="0" w:color="auto"/>
        <w:bottom w:val="none" w:sz="0" w:space="0" w:color="auto"/>
        <w:right w:val="none" w:sz="0" w:space="0" w:color="auto"/>
      </w:divBdr>
    </w:div>
    <w:div w:id="1355154844">
      <w:bodyDiv w:val="1"/>
      <w:marLeft w:val="0"/>
      <w:marRight w:val="0"/>
      <w:marTop w:val="0"/>
      <w:marBottom w:val="0"/>
      <w:divBdr>
        <w:top w:val="none" w:sz="0" w:space="0" w:color="auto"/>
        <w:left w:val="none" w:sz="0" w:space="0" w:color="auto"/>
        <w:bottom w:val="none" w:sz="0" w:space="0" w:color="auto"/>
        <w:right w:val="none" w:sz="0" w:space="0" w:color="auto"/>
      </w:divBdr>
    </w:div>
    <w:div w:id="1410884136">
      <w:bodyDiv w:val="1"/>
      <w:marLeft w:val="0"/>
      <w:marRight w:val="0"/>
      <w:marTop w:val="0"/>
      <w:marBottom w:val="0"/>
      <w:divBdr>
        <w:top w:val="none" w:sz="0" w:space="0" w:color="auto"/>
        <w:left w:val="none" w:sz="0" w:space="0" w:color="auto"/>
        <w:bottom w:val="none" w:sz="0" w:space="0" w:color="auto"/>
        <w:right w:val="none" w:sz="0" w:space="0" w:color="auto"/>
      </w:divBdr>
    </w:div>
    <w:div w:id="1475413820">
      <w:bodyDiv w:val="1"/>
      <w:marLeft w:val="0"/>
      <w:marRight w:val="0"/>
      <w:marTop w:val="0"/>
      <w:marBottom w:val="0"/>
      <w:divBdr>
        <w:top w:val="none" w:sz="0" w:space="0" w:color="auto"/>
        <w:left w:val="none" w:sz="0" w:space="0" w:color="auto"/>
        <w:bottom w:val="none" w:sz="0" w:space="0" w:color="auto"/>
        <w:right w:val="none" w:sz="0" w:space="0" w:color="auto"/>
      </w:divBdr>
    </w:div>
    <w:div w:id="1498033411">
      <w:bodyDiv w:val="1"/>
      <w:marLeft w:val="0"/>
      <w:marRight w:val="0"/>
      <w:marTop w:val="0"/>
      <w:marBottom w:val="0"/>
      <w:divBdr>
        <w:top w:val="none" w:sz="0" w:space="0" w:color="auto"/>
        <w:left w:val="none" w:sz="0" w:space="0" w:color="auto"/>
        <w:bottom w:val="none" w:sz="0" w:space="0" w:color="auto"/>
        <w:right w:val="none" w:sz="0" w:space="0" w:color="auto"/>
      </w:divBdr>
    </w:div>
    <w:div w:id="1519155087">
      <w:bodyDiv w:val="1"/>
      <w:marLeft w:val="0"/>
      <w:marRight w:val="0"/>
      <w:marTop w:val="0"/>
      <w:marBottom w:val="0"/>
      <w:divBdr>
        <w:top w:val="none" w:sz="0" w:space="0" w:color="auto"/>
        <w:left w:val="none" w:sz="0" w:space="0" w:color="auto"/>
        <w:bottom w:val="none" w:sz="0" w:space="0" w:color="auto"/>
        <w:right w:val="none" w:sz="0" w:space="0" w:color="auto"/>
      </w:divBdr>
    </w:div>
    <w:div w:id="1579099549">
      <w:bodyDiv w:val="1"/>
      <w:marLeft w:val="0"/>
      <w:marRight w:val="0"/>
      <w:marTop w:val="0"/>
      <w:marBottom w:val="0"/>
      <w:divBdr>
        <w:top w:val="none" w:sz="0" w:space="0" w:color="auto"/>
        <w:left w:val="none" w:sz="0" w:space="0" w:color="auto"/>
        <w:bottom w:val="none" w:sz="0" w:space="0" w:color="auto"/>
        <w:right w:val="none" w:sz="0" w:space="0" w:color="auto"/>
      </w:divBdr>
    </w:div>
    <w:div w:id="1594583108">
      <w:bodyDiv w:val="1"/>
      <w:marLeft w:val="0"/>
      <w:marRight w:val="0"/>
      <w:marTop w:val="0"/>
      <w:marBottom w:val="0"/>
      <w:divBdr>
        <w:top w:val="none" w:sz="0" w:space="0" w:color="auto"/>
        <w:left w:val="none" w:sz="0" w:space="0" w:color="auto"/>
        <w:bottom w:val="none" w:sz="0" w:space="0" w:color="auto"/>
        <w:right w:val="none" w:sz="0" w:space="0" w:color="auto"/>
      </w:divBdr>
    </w:div>
    <w:div w:id="1603338989">
      <w:bodyDiv w:val="1"/>
      <w:marLeft w:val="0"/>
      <w:marRight w:val="0"/>
      <w:marTop w:val="0"/>
      <w:marBottom w:val="0"/>
      <w:divBdr>
        <w:top w:val="none" w:sz="0" w:space="0" w:color="auto"/>
        <w:left w:val="none" w:sz="0" w:space="0" w:color="auto"/>
        <w:bottom w:val="none" w:sz="0" w:space="0" w:color="auto"/>
        <w:right w:val="none" w:sz="0" w:space="0" w:color="auto"/>
      </w:divBdr>
    </w:div>
    <w:div w:id="1610820265">
      <w:bodyDiv w:val="1"/>
      <w:marLeft w:val="0"/>
      <w:marRight w:val="0"/>
      <w:marTop w:val="0"/>
      <w:marBottom w:val="0"/>
      <w:divBdr>
        <w:top w:val="none" w:sz="0" w:space="0" w:color="auto"/>
        <w:left w:val="none" w:sz="0" w:space="0" w:color="auto"/>
        <w:bottom w:val="none" w:sz="0" w:space="0" w:color="auto"/>
        <w:right w:val="none" w:sz="0" w:space="0" w:color="auto"/>
      </w:divBdr>
    </w:div>
    <w:div w:id="1766027083">
      <w:bodyDiv w:val="1"/>
      <w:marLeft w:val="0"/>
      <w:marRight w:val="0"/>
      <w:marTop w:val="0"/>
      <w:marBottom w:val="0"/>
      <w:divBdr>
        <w:top w:val="none" w:sz="0" w:space="0" w:color="auto"/>
        <w:left w:val="none" w:sz="0" w:space="0" w:color="auto"/>
        <w:bottom w:val="none" w:sz="0" w:space="0" w:color="auto"/>
        <w:right w:val="none" w:sz="0" w:space="0" w:color="auto"/>
      </w:divBdr>
    </w:div>
    <w:div w:id="1837650294">
      <w:bodyDiv w:val="1"/>
      <w:marLeft w:val="0"/>
      <w:marRight w:val="0"/>
      <w:marTop w:val="0"/>
      <w:marBottom w:val="0"/>
      <w:divBdr>
        <w:top w:val="none" w:sz="0" w:space="0" w:color="auto"/>
        <w:left w:val="none" w:sz="0" w:space="0" w:color="auto"/>
        <w:bottom w:val="none" w:sz="0" w:space="0" w:color="auto"/>
        <w:right w:val="none" w:sz="0" w:space="0" w:color="auto"/>
      </w:divBdr>
    </w:div>
    <w:div w:id="1902397585">
      <w:bodyDiv w:val="1"/>
      <w:marLeft w:val="0"/>
      <w:marRight w:val="0"/>
      <w:marTop w:val="0"/>
      <w:marBottom w:val="0"/>
      <w:divBdr>
        <w:top w:val="none" w:sz="0" w:space="0" w:color="auto"/>
        <w:left w:val="none" w:sz="0" w:space="0" w:color="auto"/>
        <w:bottom w:val="none" w:sz="0" w:space="0" w:color="auto"/>
        <w:right w:val="none" w:sz="0" w:space="0" w:color="auto"/>
      </w:divBdr>
    </w:div>
    <w:div w:id="1909850308">
      <w:bodyDiv w:val="1"/>
      <w:marLeft w:val="0"/>
      <w:marRight w:val="0"/>
      <w:marTop w:val="0"/>
      <w:marBottom w:val="0"/>
      <w:divBdr>
        <w:top w:val="none" w:sz="0" w:space="0" w:color="auto"/>
        <w:left w:val="none" w:sz="0" w:space="0" w:color="auto"/>
        <w:bottom w:val="none" w:sz="0" w:space="0" w:color="auto"/>
        <w:right w:val="none" w:sz="0" w:space="0" w:color="auto"/>
      </w:divBdr>
    </w:div>
    <w:div w:id="1909917202">
      <w:bodyDiv w:val="1"/>
      <w:marLeft w:val="0"/>
      <w:marRight w:val="0"/>
      <w:marTop w:val="0"/>
      <w:marBottom w:val="0"/>
      <w:divBdr>
        <w:top w:val="none" w:sz="0" w:space="0" w:color="auto"/>
        <w:left w:val="none" w:sz="0" w:space="0" w:color="auto"/>
        <w:bottom w:val="none" w:sz="0" w:space="0" w:color="auto"/>
        <w:right w:val="none" w:sz="0" w:space="0" w:color="auto"/>
      </w:divBdr>
    </w:div>
    <w:div w:id="1914704505">
      <w:bodyDiv w:val="1"/>
      <w:marLeft w:val="0"/>
      <w:marRight w:val="0"/>
      <w:marTop w:val="0"/>
      <w:marBottom w:val="0"/>
      <w:divBdr>
        <w:top w:val="none" w:sz="0" w:space="0" w:color="auto"/>
        <w:left w:val="none" w:sz="0" w:space="0" w:color="auto"/>
        <w:bottom w:val="none" w:sz="0" w:space="0" w:color="auto"/>
        <w:right w:val="none" w:sz="0" w:space="0" w:color="auto"/>
      </w:divBdr>
    </w:div>
    <w:div w:id="1931621837">
      <w:bodyDiv w:val="1"/>
      <w:marLeft w:val="0"/>
      <w:marRight w:val="0"/>
      <w:marTop w:val="0"/>
      <w:marBottom w:val="0"/>
      <w:divBdr>
        <w:top w:val="none" w:sz="0" w:space="0" w:color="auto"/>
        <w:left w:val="none" w:sz="0" w:space="0" w:color="auto"/>
        <w:bottom w:val="none" w:sz="0" w:space="0" w:color="auto"/>
        <w:right w:val="none" w:sz="0" w:space="0" w:color="auto"/>
      </w:divBdr>
    </w:div>
    <w:div w:id="1931699539">
      <w:bodyDiv w:val="1"/>
      <w:marLeft w:val="0"/>
      <w:marRight w:val="0"/>
      <w:marTop w:val="0"/>
      <w:marBottom w:val="0"/>
      <w:divBdr>
        <w:top w:val="none" w:sz="0" w:space="0" w:color="auto"/>
        <w:left w:val="none" w:sz="0" w:space="0" w:color="auto"/>
        <w:bottom w:val="none" w:sz="0" w:space="0" w:color="auto"/>
        <w:right w:val="none" w:sz="0" w:space="0" w:color="auto"/>
      </w:divBdr>
    </w:div>
    <w:div w:id="1937203813">
      <w:bodyDiv w:val="1"/>
      <w:marLeft w:val="0"/>
      <w:marRight w:val="0"/>
      <w:marTop w:val="0"/>
      <w:marBottom w:val="0"/>
      <w:divBdr>
        <w:top w:val="none" w:sz="0" w:space="0" w:color="auto"/>
        <w:left w:val="none" w:sz="0" w:space="0" w:color="auto"/>
        <w:bottom w:val="none" w:sz="0" w:space="0" w:color="auto"/>
        <w:right w:val="none" w:sz="0" w:space="0" w:color="auto"/>
      </w:divBdr>
    </w:div>
    <w:div w:id="2006089350">
      <w:bodyDiv w:val="1"/>
      <w:marLeft w:val="0"/>
      <w:marRight w:val="0"/>
      <w:marTop w:val="0"/>
      <w:marBottom w:val="0"/>
      <w:divBdr>
        <w:top w:val="none" w:sz="0" w:space="0" w:color="auto"/>
        <w:left w:val="none" w:sz="0" w:space="0" w:color="auto"/>
        <w:bottom w:val="none" w:sz="0" w:space="0" w:color="auto"/>
        <w:right w:val="none" w:sz="0" w:space="0" w:color="auto"/>
      </w:divBdr>
    </w:div>
    <w:div w:id="2047027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7.png"/><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wmf"/><Relationship Id="rId12" Type="http://schemas.openxmlformats.org/officeDocument/2006/relationships/image" Target="media/image6.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4.png"/><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8.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23</Pages>
  <Words>7345</Words>
  <Characters>37906</Characters>
  <Application>Microsoft Office Word</Application>
  <DocSecurity>0</DocSecurity>
  <Lines>1723</Lines>
  <Paragraphs>1222</Paragraphs>
  <ScaleCrop>false</ScaleCrop>
  <HeadingPairs>
    <vt:vector size="2" baseType="variant">
      <vt:variant>
        <vt:lpstr>Title</vt:lpstr>
      </vt:variant>
      <vt:variant>
        <vt:i4>1</vt:i4>
      </vt:variant>
    </vt:vector>
  </HeadingPairs>
  <TitlesOfParts>
    <vt:vector size="1" baseType="lpstr">
      <vt:lpstr>Title:</vt:lpstr>
    </vt:vector>
  </TitlesOfParts>
  <Company>Spirent Communcations</Company>
  <LinksUpToDate>false</LinksUpToDate>
  <CharactersWithSpaces>44029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Ron.Borsato@spirent.com</dc:creator>
  <cp:lastModifiedBy>Coroescu Liviu (1CD2)</cp:lastModifiedBy>
  <cp:revision>106</cp:revision>
  <dcterms:created xsi:type="dcterms:W3CDTF">2024-04-22T07:11:00Z</dcterms:created>
  <dcterms:modified xsi:type="dcterms:W3CDTF">2025-02-19T23:47:00Z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y fmtid="{D5CDD505-2E9C-101B-9397-08002B2CF9AE}" pid="3" name="MSIP_Label_9764cdcd-3664-4d05-9615-7cbf65a4f0a8_Enabled">
    <vt:lpwstr>true</vt:lpwstr>
  </property>
  <property fmtid="{D5CDD505-2E9C-101B-9397-08002B2CF9AE}" pid="4" name="MSIP_Label_9764cdcd-3664-4d05-9615-7cbf65a4f0a8_SetDate">
    <vt:lpwstr>2025-01-10T05:48:07Z</vt:lpwstr>
  </property>
  <property fmtid="{D5CDD505-2E9C-101B-9397-08002B2CF9AE}" pid="5" name="MSIP_Label_9764cdcd-3664-4d05-9615-7cbf65a4f0a8_Method">
    <vt:lpwstr>Privileged</vt:lpwstr>
  </property>
  <property fmtid="{D5CDD505-2E9C-101B-9397-08002B2CF9AE}" pid="6" name="MSIP_Label_9764cdcd-3664-4d05-9615-7cbf65a4f0a8_Name">
    <vt:lpwstr>UNRESTRICTED</vt:lpwstr>
  </property>
  <property fmtid="{D5CDD505-2E9C-101B-9397-08002B2CF9AE}" pid="7" name="MSIP_Label_9764cdcd-3664-4d05-9615-7cbf65a4f0a8_SiteId">
    <vt:lpwstr>74bddbd9-705c-456e-aabd-99beb719a2b2</vt:lpwstr>
  </property>
  <property fmtid="{D5CDD505-2E9C-101B-9397-08002B2CF9AE}" pid="8" name="MSIP_Label_9764cdcd-3664-4d05-9615-7cbf65a4f0a8_ActionId">
    <vt:lpwstr>ebc32810-5bdd-496d-8f06-98f30dfa5eae</vt:lpwstr>
  </property>
  <property fmtid="{D5CDD505-2E9C-101B-9397-08002B2CF9AE}" pid="9" name="MSIP_Label_9764cdcd-3664-4d05-9615-7cbf65a4f0a8_ContentBits">
    <vt:lpwstr>0</vt:lpwstr>
  </property>
</Properties>
</file>